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b/>
          <w:bCs/>
          <w:color w:val="C00000"/>
          <w:sz w:val="24"/>
          <w:szCs w:val="24"/>
        </w:rPr>
      </w:pPr>
      <w:bookmarkStart w:id="0" w:name="_GoBack"/>
      <w:r>
        <w:rPr>
          <w:rFonts w:hint="eastAsia"/>
          <w:b/>
          <w:bCs/>
          <w:color w:val="C00000"/>
          <w:sz w:val="24"/>
          <w:szCs w:val="24"/>
        </w:rPr>
        <w:t>关于加强上市公司社会责任承担工作暨发布《上海证券交易所上市公司环境信息披露指引》的通知</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各上市公司：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为倡导各上市积极承担社会责任，落实可持续发展及科学发展观，促进公司在关注自身及全体股东经济利益的同时，充分关注包括公司员工、债权人、客户、消费者及社区在内的利益相关者的共同利益，促进社会经济的可持续发展，现就本所上市公司社会责任承担工作做出如下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各上市公司应增强作为社会成员的责任意识，在追求自身经济效益、保护股东利益的同时，重视公司对利益相关者、社会、环境保护、资源利用等方面的非商业贡献。公司应自觉将短期利益与长期利益相结合，将自身发展与社会全面均衡发展相结合，努力超越自我商业目标。</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应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计划、社会发展资助计划以及对社会责任规划进行落实管理及监督的机制安排等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本所鼓励公司根据《证券法》、《上市公司信息披露管理办法》的相关规定，及时披露公司在承担社会责任方面的特色做法及取得的成绩，并在披露公司年度报告的同时在本所网站上披露公司的年度社会责任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公司可以在年度社会责任报告中披露每股社会贡献值，即在公司为股东创造的基本每股收益的基础上，增加公司年内为国家创造的税收、向员工支付的工资、向银行等债权人给付的借款利息、公司对外捐赠额等为其他利益相关者创造的价值额，并扣除公司因环境污染等造成的其他社会成本，计算形成的公司为社会创造的每股增值额，从而帮助社会公众更全面地了解公司为其股东、员工、客户、债权人、社区以及整个社会所创造的真正价值。</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五、公司可以根据自身特点拟定年度社会责任报告的具体内容，但报告至少应当包括如下方面：</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（一）公司在促进社会可持续发展方面的工作，例如对员工健康及安全的保护、对所在社区的保护及支持、对产品质量的把关等；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（二）公司在促进环境及生态可持续发展方面的工作，例如如何防止并减少污染环境、如何保护水资源及能源、如何保证所在区域的适合居住性、以及如何保护并提高所在区域的生物多样性等；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（三）公司在促进经济可持续发展方面的工作，例如如何通过其产品及服务为客户创造价值、如何为员工创造更好的工作机会及未来发展、如何为其股东带来给高的经济回报等。</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六、公司申请披露年度社会责任报告的，应向本所提交以下文件：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（一）公告文稿；</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（二）公司董事会关于审议通过年度社会责任报告的决议；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（三）公司监事会关于审核同意年度社会责任报告的决议；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（四）本所认为必要的其他文件。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七、对重视社会责任承担工作，并能积极披露社会责任报告的公司，本所将优先考虑其入选上证公司治理板块，并相应简化对其临时公告的审核工作。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八、本所根据市场发展需要，适时制定公司社会责任承担的具体信息披露指引。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九、根据国家环保总局于2008年2月发布的《关于加强上市公司环境保护监督管理工作的指导意见》及《环境信息公开办法（试行）》要求，现制定并发布《上海证券交易所上市公司环境信息披露指引》，见附件，请遵照执行。</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上海证券交易所</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二OO八年五月十四日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b/>
          <w:bCs/>
          <w:color w:val="C00000"/>
          <w:sz w:val="24"/>
          <w:szCs w:val="24"/>
        </w:rPr>
      </w:pPr>
      <w:r>
        <w:rPr>
          <w:rFonts w:hint="eastAsia"/>
          <w:b/>
          <w:bCs/>
          <w:color w:val="C00000"/>
          <w:sz w:val="24"/>
          <w:szCs w:val="24"/>
        </w:rPr>
        <w:t>上海证券交易所上市公司环境信息披露指引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为贯彻落实《国务院关于落实科学发展观加强环境保护的决定》（国发〔2005〕39号）关于企业应当公开环境信息的要求，引导上市公司积极履行保护环境的社会责任，促进上市公司重视并改进环境保护工作，加强对上市公司环境保护工作的社会监督，根据国家环保总局发布的《环境信息公开办法（试行）》（国家环保总局令第35号）以及《关于加强上市公司环境保护监督管理工作的指导意见》规定，现就上市公司环境信息披露的要求明确如下。</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上市公司发生以下与环境保护相关的重大事件，且可能对其股票及衍生品种交易价格产生较大影响的，上市公司应当自该事件发生之日起两日内及时披露事件情况及对公司经营以及利益相关者可能产生的影响。</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（一）公司有新、改、扩建具有重大环境影响的建设项目等重大投资行为的；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（二）公司因为环境违法违规被环保部门调查，或者受到重大行政处罚或刑事处罚的，或被有关人民政府或者政府部门决定限期治理或者停产、搬迁、关闭的；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（三）公司由于环境问题涉及重大诉讼或者其主要资产被查封、扣押、冻结或者被抵押、质押的；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（四）公司被国家环保部门列入污染严重企业名单的；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（五）新公布的环境法律、法规、规章、行业政策可能对公司经营产生重大影响的；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（六）可能对上市公司证券及衍生品种交易价格产生较大影响的其他有关环境保护的重大事件。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三、上市公司可以根据自身需要，在公司年度社会责任报告中披露或单独披露如下环境信息：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（一）公司环境保护方针、年度环境保护目标及成效；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（二）公司年度资源消耗总量；</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（三）公司环保投资和环境技术开发情况；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（四）公司排放污染物种类、数量、浓度和去向；</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（五）公司环保设施的建设和运行情况；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（六）公司在生产过程中产生的废物的处理、处置情况，废弃产品的回收、综合利用情况；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（七）与环保部门签订的改善环境行为的自愿协议；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（八）公司受到环保部门奖励的情况；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（九）企业自愿公开的其他环境信息。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对从事火力发电、钢铁、水泥、电解铝、矿产开发等对环境影响较大行业的公司，应当披露前款第（一）至（七）项所列的环境信息，并应重点说明公司在环保投资和环境技术开发方面的工作情况。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四、被列入环保部门的污染严重企业名单的上市公司，应当在环保部门公布名单后两日内披露下列信息：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（一）公司污染物的名称、排放方式、排放浓度和总量、超标、超总量情况；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（二）公司环保设施的建设和运行情况；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（三）公司环境污染事故应急预案；</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（四）公司为减少污染物排放所采取的措施及今后的工作安排。</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上市公司不得以商业秘密为由，拒绝公开前款所列的环境信息。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五、上市公司申请披露前述环境信息时，应当向本所提交以下备查文件：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（一）公告文稿；</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（二）关于具有重大环境影响的建设项目等重大投资行为的董事会决议（如涉及）；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（三）环保部门出具的处罚决定书或相关文件（如涉及）；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（四）主要资产被查封、扣押、冻结或者被抵押、质押的证明文件（如涉及）；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（五）其他可能涉及的证明文件。</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六、根据相关环境保护法律法规公司必须履行的责任及承担的义务，且符合《企业会计准则》中预计负债确认条件的，公司应当披露已经在财务报告中计提的相关预计负债的金额。</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七、依据本指引第三条自愿披露的信息，公司可以仅在本所网站上披露。依据本指引其他规定应当披露的信息，公司必须在证监会指定报刊及网站上同时披露。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八、对不能按规定要求，及时、准确、完整地披露相关环境信息的，本所将视其情节轻重，对公司及相关责任人员采取必要的惩戒措施。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九、本指引自发布之日起施行。</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上海证券交易所</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sz w:val="24"/>
          <w:szCs w:val="24"/>
        </w:rPr>
      </w:pPr>
      <w:r>
        <w:rPr>
          <w:rFonts w:hint="eastAsia"/>
          <w:sz w:val="24"/>
          <w:szCs w:val="24"/>
        </w:rPr>
        <w:t>二OO八年五月十四日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3CBD67D0"/>
    <w:rsid w:val="3CBD67D0"/>
    <w:rsid w:val="539D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1440</Words>
  <Characters>1445</Characters>
  <Lines>0</Lines>
  <Paragraphs>0</Paragraphs>
  <TotalTime>23</TotalTime>
  <ScaleCrop>false</ScaleCrop>
  <LinksUpToDate>false</LinksUpToDate>
  <CharactersWithSpaces>1447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2023-04-17T05:31:00Z</dcterms:created>
  <dc:creator>周强</dc:creator>
  <cp:lastModifiedBy>周强</cp:lastModifiedBy>
  <dcterms:modified xsi:type="dcterms:W3CDTF">2023-04-17T05:56:15Z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E5B5E526CE2C41F4A8A90DCB9E4372BF_11</vt:lpwstr>
  </property>
</Properties>
</file>