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416D" w14:textId="22E907F6" w:rsidR="000F772C" w:rsidRDefault="000F772C" w:rsidP="000F772C">
      <w:pPr>
        <w:pStyle w:val="-"/>
        <w:spacing w:afterLines="50" w:after="156" w:line="240" w:lineRule="auto"/>
        <w:ind w:firstLineChars="0" w:firstLine="0"/>
        <w:rPr>
          <w:rFonts w:ascii="Times New Roman" w:eastAsia="黑体" w:hAnsi="Times New Roman"/>
          <w:color w:val="000000" w:themeColor="text1"/>
          <w:sz w:val="32"/>
          <w:szCs w:val="32"/>
        </w:rPr>
      </w:pPr>
      <w:bookmarkStart w:id="0" w:name="_Hlk80798632"/>
      <w:bookmarkEnd w:id="0"/>
      <w:r w:rsidRPr="009B558D">
        <w:rPr>
          <w:rFonts w:eastAsia="黑体"/>
          <w:noProof/>
          <w:color w:val="000000" w:themeColor="text1"/>
          <w:sz w:val="52"/>
          <w:szCs w:val="52"/>
        </w:rPr>
        <w:drawing>
          <wp:anchor distT="0" distB="0" distL="114300" distR="114300" simplePos="0" relativeHeight="251621888" behindDoc="0" locked="0" layoutInCell="1" allowOverlap="1" wp14:anchorId="4712E86D" wp14:editId="4FAE58D3">
            <wp:simplePos x="1144988" y="1009816"/>
            <wp:positionH relativeFrom="column">
              <wp:align>left</wp:align>
            </wp:positionH>
            <wp:positionV relativeFrom="paragraph">
              <wp:align>top</wp:align>
            </wp:positionV>
            <wp:extent cx="1029694" cy="986533"/>
            <wp:effectExtent l="0" t="0" r="0" b="4445"/>
            <wp:wrapSquare wrapText="bothSides"/>
            <wp:docPr id="1" name="图片 1" descr="中清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清图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694" cy="986533"/>
                    </a:xfrm>
                    <a:prstGeom prst="rect">
                      <a:avLst/>
                    </a:prstGeom>
                    <a:noFill/>
                    <a:ln>
                      <a:noFill/>
                    </a:ln>
                  </pic:spPr>
                </pic:pic>
              </a:graphicData>
            </a:graphic>
          </wp:anchor>
        </w:drawing>
      </w:r>
      <w:r w:rsidR="00950328" w:rsidRPr="009B558D">
        <w:rPr>
          <w:rFonts w:ascii="Times New Roman" w:eastAsia="黑体" w:hAnsi="Times New Roman"/>
          <w:color w:val="000000" w:themeColor="text1"/>
          <w:sz w:val="32"/>
          <w:szCs w:val="32"/>
        </w:rPr>
        <w:br w:type="textWrapping" w:clear="all"/>
      </w:r>
    </w:p>
    <w:p w14:paraId="32C06F16" w14:textId="77777777" w:rsidR="00E53B55" w:rsidRPr="009B558D" w:rsidRDefault="00E53B55" w:rsidP="000F772C">
      <w:pPr>
        <w:pStyle w:val="-"/>
        <w:spacing w:afterLines="50" w:after="156" w:line="240" w:lineRule="auto"/>
        <w:ind w:firstLineChars="0" w:firstLine="0"/>
        <w:rPr>
          <w:rFonts w:ascii="Times New Roman" w:eastAsia="黑体" w:hAnsi="Times New Roman"/>
          <w:color w:val="000000" w:themeColor="text1"/>
          <w:sz w:val="32"/>
          <w:szCs w:val="32"/>
        </w:rPr>
      </w:pPr>
    </w:p>
    <w:p w14:paraId="7A90E95F" w14:textId="77777777" w:rsidR="00E53B55" w:rsidRDefault="00E53B55" w:rsidP="00E53B55">
      <w:pPr>
        <w:pStyle w:val="-"/>
        <w:spacing w:afterLines="50" w:after="156" w:line="360" w:lineRule="auto"/>
        <w:ind w:firstLineChars="0" w:firstLine="0"/>
        <w:jc w:val="center"/>
        <w:rPr>
          <w:rFonts w:ascii="微软雅黑" w:eastAsia="微软雅黑" w:hAnsi="微软雅黑"/>
          <w:b/>
          <w:color w:val="000000" w:themeColor="text1"/>
          <w:kern w:val="2"/>
          <w:sz w:val="48"/>
          <w:szCs w:val="48"/>
        </w:rPr>
      </w:pPr>
      <w:bookmarkStart w:id="1" w:name="_Hlk62324363"/>
      <w:r w:rsidRPr="00E53B55">
        <w:rPr>
          <w:rFonts w:ascii="微软雅黑" w:eastAsia="微软雅黑" w:hAnsi="微软雅黑" w:hint="eastAsia"/>
          <w:b/>
          <w:color w:val="000000" w:themeColor="text1"/>
          <w:kern w:val="2"/>
          <w:sz w:val="48"/>
          <w:szCs w:val="48"/>
        </w:rPr>
        <w:t>义乌市赤岸镇报国西路与华川南路交叉口西南侧地块</w:t>
      </w:r>
      <w:bookmarkEnd w:id="1"/>
    </w:p>
    <w:p w14:paraId="6E4726FE" w14:textId="2D1E32D5" w:rsidR="000F772C" w:rsidRPr="00E53B55" w:rsidRDefault="000F772C" w:rsidP="00E53B55">
      <w:pPr>
        <w:pStyle w:val="-"/>
        <w:spacing w:afterLines="50" w:after="156" w:line="360" w:lineRule="auto"/>
        <w:ind w:firstLineChars="0" w:firstLine="0"/>
        <w:jc w:val="center"/>
        <w:rPr>
          <w:rFonts w:ascii="微软雅黑" w:eastAsia="微软雅黑" w:hAnsi="微软雅黑"/>
          <w:b/>
          <w:color w:val="000000" w:themeColor="text1"/>
          <w:kern w:val="2"/>
          <w:sz w:val="48"/>
          <w:szCs w:val="48"/>
        </w:rPr>
      </w:pPr>
      <w:r w:rsidRPr="00E53B55">
        <w:rPr>
          <w:rFonts w:ascii="微软雅黑" w:eastAsia="微软雅黑" w:hAnsi="微软雅黑" w:hint="eastAsia"/>
          <w:b/>
          <w:color w:val="000000" w:themeColor="text1"/>
          <w:kern w:val="2"/>
          <w:sz w:val="48"/>
          <w:szCs w:val="48"/>
        </w:rPr>
        <w:t>土壤污染状况初步调查报告</w:t>
      </w:r>
    </w:p>
    <w:p w14:paraId="3AAFBF02" w14:textId="33E4343F" w:rsidR="000F772C" w:rsidRPr="00E53B55" w:rsidRDefault="000F772C" w:rsidP="00726B63">
      <w:pPr>
        <w:pStyle w:val="-"/>
        <w:spacing w:afterLines="50" w:after="156" w:line="360" w:lineRule="auto"/>
        <w:ind w:firstLineChars="0" w:firstLine="0"/>
        <w:jc w:val="center"/>
        <w:rPr>
          <w:rFonts w:ascii="Times New Roman" w:eastAsia="黑体" w:hAnsi="Times New Roman"/>
          <w:b/>
          <w:color w:val="000000" w:themeColor="text1"/>
          <w:kern w:val="2"/>
          <w:sz w:val="44"/>
          <w:szCs w:val="44"/>
        </w:rPr>
      </w:pPr>
      <w:r w:rsidRPr="00E53B55">
        <w:rPr>
          <w:rFonts w:ascii="Times New Roman" w:eastAsia="黑体" w:hAnsi="Times New Roman" w:hint="eastAsia"/>
          <w:b/>
          <w:color w:val="000000" w:themeColor="text1"/>
          <w:kern w:val="2"/>
          <w:sz w:val="44"/>
          <w:szCs w:val="44"/>
        </w:rPr>
        <w:t>（</w:t>
      </w:r>
      <w:r w:rsidR="00412B05" w:rsidRPr="00E53B55">
        <w:rPr>
          <w:rFonts w:ascii="Times New Roman" w:eastAsia="黑体" w:hAnsi="Times New Roman" w:hint="eastAsia"/>
          <w:b/>
          <w:color w:val="000000" w:themeColor="text1"/>
          <w:kern w:val="2"/>
          <w:sz w:val="44"/>
          <w:szCs w:val="44"/>
        </w:rPr>
        <w:t>公示</w:t>
      </w:r>
      <w:r w:rsidRPr="00E53B55">
        <w:rPr>
          <w:rFonts w:ascii="Times New Roman" w:eastAsia="黑体" w:hAnsi="Times New Roman" w:hint="eastAsia"/>
          <w:b/>
          <w:color w:val="000000" w:themeColor="text1"/>
          <w:kern w:val="2"/>
          <w:sz w:val="44"/>
          <w:szCs w:val="44"/>
        </w:rPr>
        <w:t>稿）</w:t>
      </w:r>
    </w:p>
    <w:p w14:paraId="033F7663" w14:textId="77777777" w:rsidR="000F772C" w:rsidRPr="009B558D" w:rsidRDefault="000F772C" w:rsidP="000F772C">
      <w:pPr>
        <w:pStyle w:val="-"/>
        <w:spacing w:afterLines="50" w:after="156"/>
        <w:ind w:firstLine="640"/>
        <w:rPr>
          <w:rFonts w:ascii="Times New Roman" w:eastAsia="黑体" w:hAnsi="Times New Roman"/>
          <w:color w:val="000000" w:themeColor="text1"/>
          <w:sz w:val="32"/>
          <w:szCs w:val="32"/>
        </w:rPr>
      </w:pPr>
    </w:p>
    <w:p w14:paraId="34AD7275" w14:textId="77777777" w:rsidR="000F772C" w:rsidRDefault="000F772C" w:rsidP="000F772C">
      <w:pPr>
        <w:pStyle w:val="-"/>
        <w:spacing w:afterLines="50" w:after="156"/>
        <w:ind w:firstLine="640"/>
        <w:rPr>
          <w:rFonts w:ascii="Times New Roman" w:eastAsia="黑体" w:hAnsi="Times New Roman"/>
          <w:color w:val="000000" w:themeColor="text1"/>
          <w:sz w:val="32"/>
          <w:szCs w:val="32"/>
        </w:rPr>
      </w:pPr>
    </w:p>
    <w:p w14:paraId="6C171686" w14:textId="77777777" w:rsidR="000F772C" w:rsidRPr="009B558D" w:rsidRDefault="000F772C" w:rsidP="000F772C">
      <w:pPr>
        <w:pStyle w:val="-"/>
        <w:spacing w:afterLines="50" w:after="156"/>
        <w:ind w:firstLine="640"/>
        <w:rPr>
          <w:rFonts w:ascii="Times New Roman" w:eastAsia="黑体" w:hAnsi="Times New Roman"/>
          <w:color w:val="000000" w:themeColor="text1"/>
          <w:sz w:val="32"/>
          <w:szCs w:val="32"/>
        </w:rPr>
      </w:pPr>
    </w:p>
    <w:p w14:paraId="4CC80EFC" w14:textId="656D6945" w:rsidR="000F772C" w:rsidRDefault="000F772C" w:rsidP="000F772C">
      <w:pPr>
        <w:pStyle w:val="-"/>
        <w:spacing w:afterLines="50" w:after="156"/>
        <w:ind w:firstLine="640"/>
        <w:rPr>
          <w:rFonts w:ascii="Times New Roman" w:eastAsia="黑体" w:hAnsi="Times New Roman"/>
          <w:color w:val="000000" w:themeColor="text1"/>
          <w:sz w:val="32"/>
          <w:szCs w:val="32"/>
        </w:rPr>
      </w:pPr>
    </w:p>
    <w:p w14:paraId="316C724E" w14:textId="77777777" w:rsidR="001953EB" w:rsidRPr="009B558D" w:rsidRDefault="001953EB" w:rsidP="000F772C">
      <w:pPr>
        <w:pStyle w:val="-"/>
        <w:spacing w:afterLines="50" w:after="156"/>
        <w:ind w:firstLine="640"/>
        <w:rPr>
          <w:rFonts w:ascii="Times New Roman" w:eastAsia="黑体" w:hAnsi="Times New Roman"/>
          <w:color w:val="000000" w:themeColor="text1"/>
          <w:sz w:val="32"/>
          <w:szCs w:val="32"/>
        </w:rPr>
      </w:pPr>
    </w:p>
    <w:p w14:paraId="31F3C093" w14:textId="77777777" w:rsidR="000F772C" w:rsidRPr="009B558D" w:rsidRDefault="000F772C" w:rsidP="000F772C">
      <w:pPr>
        <w:pStyle w:val="-"/>
        <w:spacing w:afterLines="50" w:after="156"/>
        <w:ind w:firstLine="640"/>
        <w:rPr>
          <w:rFonts w:ascii="Times New Roman" w:eastAsia="黑体" w:hAnsi="Times New Roman"/>
          <w:color w:val="000000" w:themeColor="text1"/>
          <w:sz w:val="32"/>
          <w:szCs w:val="32"/>
        </w:rPr>
      </w:pPr>
    </w:p>
    <w:p w14:paraId="0FE2495D" w14:textId="77777777" w:rsidR="000F772C" w:rsidRPr="009B558D" w:rsidRDefault="000F772C" w:rsidP="000F772C">
      <w:pPr>
        <w:pStyle w:val="-"/>
        <w:spacing w:afterLines="50" w:after="156"/>
        <w:ind w:firstLine="640"/>
        <w:rPr>
          <w:rFonts w:ascii="Times New Roman" w:eastAsia="黑体" w:hAnsi="Times New Roman"/>
          <w:color w:val="000000" w:themeColor="text1"/>
          <w:sz w:val="32"/>
          <w:szCs w:val="32"/>
        </w:rPr>
      </w:pPr>
    </w:p>
    <w:p w14:paraId="7725384B" w14:textId="77777777" w:rsidR="000F772C" w:rsidRPr="009B558D" w:rsidRDefault="000F772C" w:rsidP="000F772C">
      <w:pPr>
        <w:pStyle w:val="-"/>
        <w:spacing w:afterLines="50" w:after="156"/>
        <w:ind w:firstLine="640"/>
        <w:rPr>
          <w:rFonts w:ascii="Times New Roman" w:eastAsia="黑体" w:hAnsi="Times New Roman"/>
          <w:color w:val="000000" w:themeColor="text1"/>
          <w:sz w:val="32"/>
          <w:szCs w:val="32"/>
        </w:rPr>
      </w:pPr>
    </w:p>
    <w:p w14:paraId="69ED8855" w14:textId="77777777" w:rsidR="000F772C" w:rsidRPr="009B558D" w:rsidRDefault="000F772C" w:rsidP="000F772C">
      <w:pPr>
        <w:pStyle w:val="a9"/>
        <w:spacing w:line="360" w:lineRule="exact"/>
        <w:jc w:val="center"/>
        <w:rPr>
          <w:rFonts w:ascii="Times New Roman" w:hAnsi="Times New Roman"/>
          <w:b/>
          <w:bCs/>
          <w:color w:val="000000" w:themeColor="text1"/>
          <w:sz w:val="30"/>
          <w:szCs w:val="30"/>
        </w:rPr>
      </w:pPr>
      <w:r w:rsidRPr="009B558D">
        <w:rPr>
          <w:rFonts w:ascii="Times New Roman" w:hAnsi="Times New Roman"/>
          <w:b/>
          <w:bCs/>
          <w:color w:val="000000" w:themeColor="text1"/>
          <w:sz w:val="30"/>
          <w:szCs w:val="30"/>
        </w:rPr>
        <w:t>浙江中清环保科技有限公司</w:t>
      </w:r>
    </w:p>
    <w:p w14:paraId="58942514" w14:textId="77777777" w:rsidR="000F772C" w:rsidRPr="009B558D" w:rsidRDefault="00000000" w:rsidP="000F772C">
      <w:pPr>
        <w:pStyle w:val="a9"/>
        <w:spacing w:line="360" w:lineRule="exact"/>
        <w:jc w:val="center"/>
        <w:rPr>
          <w:rFonts w:ascii="Times New Roman" w:hAnsi="Times New Roman"/>
          <w:b/>
          <w:bCs/>
          <w:noProof/>
          <w:color w:val="000000" w:themeColor="text1"/>
          <w:sz w:val="30"/>
          <w:szCs w:val="30"/>
        </w:rPr>
      </w:pPr>
      <w:r>
        <w:rPr>
          <w:rFonts w:ascii="Times New Roman" w:hAnsi="Times New Roman"/>
          <w:b/>
          <w:bCs/>
          <w:noProof/>
          <w:color w:val="000000" w:themeColor="text1"/>
          <w:sz w:val="30"/>
          <w:szCs w:val="30"/>
        </w:rPr>
        <w:pict w14:anchorId="22E64B7A">
          <v:rect id="_x0000_i1025" style="width:374.6pt;height:2pt" o:hrpct="826" o:hralign="center" o:hrstd="t" o:hrnoshade="t" o:hr="t" fillcolor="black" stroked="f"/>
        </w:pict>
      </w:r>
    </w:p>
    <w:p w14:paraId="465F684D" w14:textId="77777777" w:rsidR="000F772C" w:rsidRPr="009B558D" w:rsidRDefault="000F772C" w:rsidP="000F772C">
      <w:pPr>
        <w:pStyle w:val="a9"/>
        <w:spacing w:line="360" w:lineRule="exact"/>
        <w:jc w:val="center"/>
        <w:rPr>
          <w:rFonts w:ascii="Times New Roman" w:hAnsi="Times New Roman"/>
          <w:b/>
          <w:bCs/>
          <w:color w:val="000000" w:themeColor="text1"/>
          <w:sz w:val="30"/>
          <w:szCs w:val="30"/>
        </w:rPr>
      </w:pPr>
      <w:r w:rsidRPr="009B558D">
        <w:rPr>
          <w:rFonts w:ascii="Times New Roman" w:hAnsi="Times New Roman" w:hint="eastAsia"/>
          <w:b/>
          <w:bCs/>
          <w:color w:val="000000" w:themeColor="text1"/>
          <w:sz w:val="30"/>
          <w:szCs w:val="30"/>
        </w:rPr>
        <w:t xml:space="preserve">Zhejiang </w:t>
      </w:r>
      <w:proofErr w:type="spellStart"/>
      <w:r w:rsidRPr="009B558D">
        <w:rPr>
          <w:rFonts w:ascii="Times New Roman" w:hAnsi="Times New Roman" w:hint="eastAsia"/>
          <w:b/>
          <w:bCs/>
          <w:color w:val="000000" w:themeColor="text1"/>
          <w:sz w:val="30"/>
          <w:szCs w:val="30"/>
        </w:rPr>
        <w:t>Zhongqing</w:t>
      </w:r>
      <w:proofErr w:type="spellEnd"/>
      <w:r w:rsidRPr="009B558D">
        <w:rPr>
          <w:rFonts w:ascii="Times New Roman" w:hAnsi="Times New Roman" w:hint="eastAsia"/>
          <w:b/>
          <w:bCs/>
          <w:color w:val="000000" w:themeColor="text1"/>
          <w:sz w:val="30"/>
          <w:szCs w:val="30"/>
        </w:rPr>
        <w:t xml:space="preserve"> Environmental Sci-Tech </w:t>
      </w:r>
      <w:proofErr w:type="spellStart"/>
      <w:proofErr w:type="gramStart"/>
      <w:r w:rsidRPr="009B558D">
        <w:rPr>
          <w:rFonts w:ascii="Times New Roman" w:hAnsi="Times New Roman" w:hint="eastAsia"/>
          <w:b/>
          <w:bCs/>
          <w:color w:val="000000" w:themeColor="text1"/>
          <w:sz w:val="30"/>
          <w:szCs w:val="30"/>
        </w:rPr>
        <w:t>Co.,Ltd</w:t>
      </w:r>
      <w:proofErr w:type="spellEnd"/>
      <w:r w:rsidRPr="009B558D">
        <w:rPr>
          <w:rFonts w:ascii="Times New Roman" w:hAnsi="Times New Roman" w:hint="eastAsia"/>
          <w:b/>
          <w:bCs/>
          <w:color w:val="000000" w:themeColor="text1"/>
          <w:sz w:val="30"/>
          <w:szCs w:val="30"/>
        </w:rPr>
        <w:t>.</w:t>
      </w:r>
      <w:proofErr w:type="gramEnd"/>
    </w:p>
    <w:p w14:paraId="79C8FF60" w14:textId="269A356C" w:rsidR="003219EA" w:rsidRPr="009B558D" w:rsidRDefault="000F772C" w:rsidP="00412B05">
      <w:pPr>
        <w:jc w:val="center"/>
        <w:rPr>
          <w:rFonts w:ascii="Times New Roman" w:hAnsi="Times New Roman"/>
          <w:b/>
          <w:color w:val="000000" w:themeColor="text1"/>
          <w:sz w:val="30"/>
          <w:szCs w:val="30"/>
        </w:rPr>
      </w:pPr>
      <w:r w:rsidRPr="009B558D">
        <w:rPr>
          <w:rFonts w:ascii="Times New Roman" w:hAnsi="Times New Roman"/>
          <w:b/>
          <w:color w:val="000000" w:themeColor="text1"/>
          <w:sz w:val="30"/>
          <w:szCs w:val="30"/>
        </w:rPr>
        <w:t>二〇二</w:t>
      </w:r>
      <w:r w:rsidR="00E53B55">
        <w:rPr>
          <w:rFonts w:ascii="Times New Roman" w:hAnsi="Times New Roman" w:hint="eastAsia"/>
          <w:b/>
          <w:color w:val="000000" w:themeColor="text1"/>
          <w:sz w:val="30"/>
          <w:szCs w:val="30"/>
        </w:rPr>
        <w:t>二</w:t>
      </w:r>
      <w:r w:rsidRPr="009B558D">
        <w:rPr>
          <w:rFonts w:ascii="Times New Roman" w:hAnsi="Times New Roman"/>
          <w:b/>
          <w:color w:val="000000" w:themeColor="text1"/>
          <w:sz w:val="30"/>
          <w:szCs w:val="30"/>
        </w:rPr>
        <w:t>年</w:t>
      </w:r>
      <w:r w:rsidR="004F7B07">
        <w:rPr>
          <w:rFonts w:ascii="Times New Roman" w:hAnsi="Times New Roman" w:hint="eastAsia"/>
          <w:b/>
          <w:color w:val="000000" w:themeColor="text1"/>
          <w:sz w:val="30"/>
          <w:szCs w:val="30"/>
        </w:rPr>
        <w:t>七</w:t>
      </w:r>
      <w:r w:rsidRPr="009B558D">
        <w:rPr>
          <w:rFonts w:ascii="Times New Roman" w:hAnsi="Times New Roman"/>
          <w:b/>
          <w:color w:val="000000" w:themeColor="text1"/>
          <w:sz w:val="30"/>
          <w:szCs w:val="30"/>
        </w:rPr>
        <w:t>月</w:t>
      </w:r>
    </w:p>
    <w:p w14:paraId="0AC4B9D3" w14:textId="79FCFED4" w:rsidR="00073F47" w:rsidRPr="009B558D" w:rsidRDefault="00073F47" w:rsidP="000F772C">
      <w:pPr>
        <w:jc w:val="center"/>
        <w:rPr>
          <w:rFonts w:ascii="Times New Roman" w:hAnsi="Times New Roman"/>
          <w:b/>
          <w:color w:val="000000" w:themeColor="text1"/>
          <w:sz w:val="32"/>
          <w:szCs w:val="32"/>
        </w:rPr>
        <w:sectPr w:rsidR="00073F47" w:rsidRPr="009B558D" w:rsidSect="001B270B">
          <w:headerReference w:type="default" r:id="rId9"/>
          <w:footerReference w:type="default" r:id="rId10"/>
          <w:pgSz w:w="11906" w:h="16838"/>
          <w:pgMar w:top="1440" w:right="1800" w:bottom="1440" w:left="1800" w:header="851" w:footer="992" w:gutter="0"/>
          <w:cols w:space="425"/>
          <w:docGrid w:type="lines" w:linePitch="312"/>
        </w:sectPr>
      </w:pPr>
    </w:p>
    <w:p w14:paraId="1BC3AD6F" w14:textId="2C425CB3" w:rsidR="00621A88" w:rsidRDefault="00621A88" w:rsidP="00621A88">
      <w:pPr>
        <w:spacing w:line="430" w:lineRule="exact"/>
        <w:jc w:val="center"/>
        <w:rPr>
          <w:rFonts w:ascii="仿宋" w:eastAsia="仿宋" w:hAnsi="仿宋"/>
          <w:b/>
          <w:bCs/>
          <w:sz w:val="32"/>
          <w:szCs w:val="32"/>
        </w:rPr>
      </w:pPr>
      <w:r w:rsidRPr="00D804B2">
        <w:rPr>
          <w:rFonts w:ascii="仿宋" w:eastAsia="仿宋" w:hAnsi="仿宋" w:hint="eastAsia"/>
          <w:b/>
          <w:bCs/>
          <w:sz w:val="32"/>
          <w:szCs w:val="32"/>
        </w:rPr>
        <w:lastRenderedPageBreak/>
        <w:t>摘要</w:t>
      </w:r>
    </w:p>
    <w:p w14:paraId="1E254117" w14:textId="77777777" w:rsidR="00D804B2" w:rsidRPr="00D804B2" w:rsidRDefault="00D804B2" w:rsidP="00621A88">
      <w:pPr>
        <w:spacing w:line="430" w:lineRule="exact"/>
        <w:jc w:val="center"/>
        <w:rPr>
          <w:rFonts w:ascii="仿宋" w:eastAsia="仿宋" w:hAnsi="仿宋" w:hint="eastAsia"/>
          <w:b/>
          <w:bCs/>
          <w:sz w:val="32"/>
          <w:szCs w:val="32"/>
        </w:rPr>
      </w:pPr>
    </w:p>
    <w:p w14:paraId="2FBB8949" w14:textId="58711A94" w:rsidR="00621A88" w:rsidRPr="00621A88" w:rsidRDefault="00621A88" w:rsidP="00621A88">
      <w:pPr>
        <w:spacing w:line="430" w:lineRule="exact"/>
        <w:ind w:firstLineChars="200" w:firstLine="480"/>
        <w:rPr>
          <w:rFonts w:hint="eastAsia"/>
          <w:color w:val="000000" w:themeColor="text1"/>
          <w:sz w:val="24"/>
          <w:szCs w:val="24"/>
        </w:rPr>
      </w:pPr>
      <w:r w:rsidRPr="00621A88">
        <w:rPr>
          <w:rFonts w:ascii="宋体" w:hAnsi="宋体" w:hint="eastAsia"/>
          <w:sz w:val="24"/>
          <w:szCs w:val="24"/>
        </w:rPr>
        <w:t>根据</w:t>
      </w:r>
      <w:r w:rsidRPr="00621A88">
        <w:rPr>
          <w:sz w:val="24"/>
          <w:szCs w:val="24"/>
        </w:rPr>
        <w:t>《中华人民共和国土壤污染防治法》第五十九条</w:t>
      </w:r>
      <w:r w:rsidRPr="00621A88">
        <w:rPr>
          <w:sz w:val="24"/>
          <w:szCs w:val="24"/>
        </w:rPr>
        <w:t>“</w:t>
      </w:r>
      <w:r w:rsidRPr="00621A88">
        <w:rPr>
          <w:sz w:val="24"/>
          <w:szCs w:val="24"/>
        </w:rPr>
        <w:t>用途变更为住宅、公共管理与公共服务用地的，变更前应当按照规定进行土壤污染状况调查</w:t>
      </w:r>
      <w:r w:rsidRPr="00621A88">
        <w:rPr>
          <w:sz w:val="24"/>
          <w:szCs w:val="24"/>
        </w:rPr>
        <w:t>”</w:t>
      </w:r>
      <w:r w:rsidRPr="00621A88">
        <w:rPr>
          <w:rFonts w:hint="eastAsia"/>
          <w:sz w:val="24"/>
          <w:szCs w:val="24"/>
        </w:rPr>
        <w:t>、</w:t>
      </w:r>
      <w:r w:rsidRPr="00621A88">
        <w:rPr>
          <w:sz w:val="24"/>
          <w:szCs w:val="24"/>
        </w:rPr>
        <w:t>《国务院关于印发土壤污染防治行动计划的通知》（国发</w:t>
      </w:r>
      <w:r w:rsidRPr="00621A88">
        <w:rPr>
          <w:sz w:val="24"/>
          <w:szCs w:val="24"/>
        </w:rPr>
        <w:t>[2016]31</w:t>
      </w:r>
      <w:r w:rsidRPr="00621A88">
        <w:rPr>
          <w:sz w:val="24"/>
          <w:szCs w:val="24"/>
        </w:rPr>
        <w:t>号）、《关于保障工业企业场地再开发利用环境安全的通知》（环发</w:t>
      </w:r>
      <w:r w:rsidRPr="00621A88">
        <w:rPr>
          <w:sz w:val="24"/>
          <w:szCs w:val="24"/>
        </w:rPr>
        <w:t>[2012]140</w:t>
      </w:r>
      <w:r w:rsidRPr="00621A88">
        <w:rPr>
          <w:sz w:val="24"/>
          <w:szCs w:val="24"/>
        </w:rPr>
        <w:t>号）等相关文件要求</w:t>
      </w:r>
      <w:r w:rsidRPr="00621A88">
        <w:rPr>
          <w:rFonts w:hint="eastAsia"/>
          <w:sz w:val="24"/>
          <w:szCs w:val="24"/>
        </w:rPr>
        <w:t>，</w:t>
      </w:r>
      <w:r w:rsidRPr="00621A88">
        <w:rPr>
          <w:sz w:val="24"/>
          <w:szCs w:val="24"/>
        </w:rPr>
        <w:t>故对</w:t>
      </w:r>
      <w:r w:rsidRPr="00621A88">
        <w:rPr>
          <w:rFonts w:hint="eastAsia"/>
          <w:sz w:val="24"/>
          <w:szCs w:val="24"/>
        </w:rPr>
        <w:t>本地块</w:t>
      </w:r>
      <w:r w:rsidRPr="00621A88">
        <w:rPr>
          <w:sz w:val="24"/>
          <w:szCs w:val="24"/>
        </w:rPr>
        <w:t>进行</w:t>
      </w:r>
      <w:r w:rsidRPr="00621A88">
        <w:rPr>
          <w:rFonts w:hint="eastAsia"/>
          <w:sz w:val="24"/>
          <w:szCs w:val="24"/>
        </w:rPr>
        <w:t>土壤污染状况</w:t>
      </w:r>
      <w:r w:rsidRPr="00621A88">
        <w:rPr>
          <w:sz w:val="24"/>
          <w:szCs w:val="24"/>
        </w:rPr>
        <w:t>调查工作</w:t>
      </w:r>
      <w:r w:rsidRPr="00621A88">
        <w:rPr>
          <w:rFonts w:hint="eastAsia"/>
          <w:sz w:val="24"/>
          <w:szCs w:val="24"/>
        </w:rPr>
        <w:t>；</w:t>
      </w:r>
      <w:r w:rsidRPr="00621A88">
        <w:rPr>
          <w:sz w:val="24"/>
          <w:szCs w:val="24"/>
        </w:rPr>
        <w:t>同时根据《</w:t>
      </w:r>
      <w:r w:rsidRPr="00621A88">
        <w:rPr>
          <w:rFonts w:hint="eastAsia"/>
          <w:sz w:val="24"/>
          <w:szCs w:val="24"/>
        </w:rPr>
        <w:t>浙</w:t>
      </w:r>
      <w:r w:rsidRPr="00621A88">
        <w:rPr>
          <w:sz w:val="24"/>
          <w:szCs w:val="24"/>
        </w:rPr>
        <w:t>江省建设用地土壤污染风险管控和修复监督管理办法》（</w:t>
      </w:r>
      <w:proofErr w:type="gramStart"/>
      <w:r w:rsidRPr="00621A88">
        <w:rPr>
          <w:sz w:val="24"/>
          <w:szCs w:val="24"/>
        </w:rPr>
        <w:t>浙环发</w:t>
      </w:r>
      <w:proofErr w:type="gramEnd"/>
      <w:r w:rsidRPr="00621A88">
        <w:rPr>
          <w:sz w:val="24"/>
          <w:szCs w:val="24"/>
        </w:rPr>
        <w:t xml:space="preserve">[2021]21 </w:t>
      </w:r>
      <w:r w:rsidRPr="00621A88">
        <w:rPr>
          <w:sz w:val="24"/>
          <w:szCs w:val="24"/>
        </w:rPr>
        <w:t>号），本地块拟规划为</w:t>
      </w:r>
      <w:r w:rsidRPr="00621A88">
        <w:rPr>
          <w:rFonts w:hint="eastAsia"/>
          <w:sz w:val="24"/>
          <w:szCs w:val="24"/>
        </w:rPr>
        <w:t>商住</w:t>
      </w:r>
      <w:r w:rsidRPr="00621A88">
        <w:rPr>
          <w:sz w:val="24"/>
          <w:szCs w:val="24"/>
        </w:rPr>
        <w:t>用地，</w:t>
      </w:r>
      <w:r w:rsidRPr="00621A88">
        <w:rPr>
          <w:rFonts w:hint="eastAsia"/>
          <w:sz w:val="24"/>
          <w:szCs w:val="24"/>
        </w:rPr>
        <w:t>其中住宅</w:t>
      </w:r>
      <w:r w:rsidRPr="00621A88">
        <w:rPr>
          <w:sz w:val="24"/>
          <w:szCs w:val="24"/>
        </w:rPr>
        <w:t>为敏感用地，</w:t>
      </w:r>
      <w:r w:rsidRPr="00621A88">
        <w:rPr>
          <w:rFonts w:hint="eastAsia"/>
          <w:sz w:val="24"/>
          <w:szCs w:val="24"/>
        </w:rPr>
        <w:t>因此，本地块</w:t>
      </w:r>
      <w:proofErr w:type="gramStart"/>
      <w:r w:rsidRPr="00621A88">
        <w:rPr>
          <w:sz w:val="24"/>
          <w:szCs w:val="24"/>
        </w:rPr>
        <w:t>属于浙环发</w:t>
      </w:r>
      <w:proofErr w:type="gramEnd"/>
      <w:r w:rsidRPr="00621A88">
        <w:rPr>
          <w:sz w:val="24"/>
          <w:szCs w:val="24"/>
        </w:rPr>
        <w:t>[2021]21</w:t>
      </w:r>
      <w:r w:rsidRPr="00621A88">
        <w:rPr>
          <w:sz w:val="24"/>
          <w:szCs w:val="24"/>
        </w:rPr>
        <w:t>号文件中的甲类地块，应按规定进行土壤污染状况调查。</w:t>
      </w:r>
    </w:p>
    <w:p w14:paraId="05480E8C" w14:textId="079CF7F5" w:rsidR="00D804B2" w:rsidRPr="00D804B2" w:rsidRDefault="00D804B2" w:rsidP="00621A88">
      <w:pPr>
        <w:pStyle w:val="00zw"/>
        <w:spacing w:line="460" w:lineRule="exact"/>
        <w:ind w:firstLine="482"/>
        <w:rPr>
          <w:rFonts w:hint="eastAsia"/>
          <w:b/>
          <w:bCs/>
        </w:rPr>
      </w:pPr>
      <w:bookmarkStart w:id="2" w:name="_Hlk104293722"/>
      <w:r w:rsidRPr="00D804B2">
        <w:rPr>
          <w:rFonts w:hint="eastAsia"/>
          <w:b/>
          <w:bCs/>
        </w:rPr>
        <w:t>一、场地描述</w:t>
      </w:r>
    </w:p>
    <w:p w14:paraId="2EA4E48D" w14:textId="061596D5" w:rsidR="00621A88" w:rsidRPr="00621A88" w:rsidRDefault="00621A88" w:rsidP="00621A88">
      <w:pPr>
        <w:pStyle w:val="00zw"/>
        <w:spacing w:line="460" w:lineRule="exact"/>
        <w:ind w:firstLine="480"/>
        <w:rPr>
          <w:rFonts w:ascii="Arial" w:hAnsi="Arial" w:cs="Arial"/>
        </w:rPr>
      </w:pPr>
      <w:r w:rsidRPr="00621A88">
        <w:rPr>
          <w:rFonts w:hint="eastAsia"/>
        </w:rPr>
        <w:t>义乌市赤岸镇报国西路与华川南路交叉口西南侧地块</w:t>
      </w:r>
      <w:bookmarkEnd w:id="2"/>
      <w:r w:rsidRPr="00621A88">
        <w:rPr>
          <w:rFonts w:ascii="Arial" w:hAnsi="Arial" w:cs="Arial"/>
        </w:rPr>
        <w:t>位于</w:t>
      </w:r>
      <w:bookmarkStart w:id="3" w:name="_Hlk104293765"/>
      <w:r w:rsidRPr="00621A88">
        <w:rPr>
          <w:rFonts w:ascii="Arial" w:hAnsi="Arial" w:cs="Arial" w:hint="eastAsia"/>
        </w:rPr>
        <w:t>赤岸镇报国西路与华川南路交叉口西南侧</w:t>
      </w:r>
      <w:bookmarkEnd w:id="3"/>
      <w:r w:rsidRPr="00621A88">
        <w:rPr>
          <w:rFonts w:ascii="Arial" w:hAnsi="Arial" w:cs="Arial" w:hint="eastAsia"/>
        </w:rPr>
        <w:t>，</w:t>
      </w:r>
      <w:r w:rsidRPr="00621A88">
        <w:rPr>
          <w:rFonts w:ascii="Arial" w:hAnsi="Arial" w:cs="Arial"/>
        </w:rPr>
        <w:t>地块占地面积</w:t>
      </w:r>
      <w:r w:rsidRPr="00621A88">
        <w:rPr>
          <w:rFonts w:ascii="Arial" w:hAnsi="Arial" w:cs="Arial" w:hint="eastAsia"/>
        </w:rPr>
        <w:t>为</w:t>
      </w:r>
      <w:bookmarkStart w:id="4" w:name="_Hlk104293770"/>
      <w:r w:rsidRPr="00621A88">
        <w:rPr>
          <w:rFonts w:ascii="Arial" w:hAnsi="Arial" w:cs="Arial"/>
        </w:rPr>
        <w:t>35492.75</w:t>
      </w:r>
      <w:bookmarkEnd w:id="4"/>
      <w:r w:rsidRPr="00621A88">
        <w:rPr>
          <w:rFonts w:ascii="Arial" w:hAnsi="Arial" w:cs="Arial"/>
        </w:rPr>
        <w:t>m</w:t>
      </w:r>
      <w:r w:rsidRPr="00621A88">
        <w:rPr>
          <w:rFonts w:ascii="Arial" w:hAnsi="Arial" w:cs="Arial"/>
          <w:vertAlign w:val="superscript"/>
        </w:rPr>
        <w:t>2</w:t>
      </w:r>
      <w:r w:rsidRPr="00621A88">
        <w:rPr>
          <w:rFonts w:ascii="Arial" w:hAnsi="Arial" w:cs="Arial" w:hint="eastAsia"/>
        </w:rPr>
        <w:t>，地块中心经度</w:t>
      </w:r>
      <w:r w:rsidRPr="00621A88">
        <w:rPr>
          <w:rFonts w:ascii="Arial" w:hAnsi="Arial" w:cs="Arial"/>
        </w:rPr>
        <w:t>E120°01'45.18"</w:t>
      </w:r>
      <w:r w:rsidRPr="00621A88">
        <w:rPr>
          <w:rFonts w:ascii="Arial" w:hAnsi="Arial" w:cs="Arial" w:hint="eastAsia"/>
        </w:rPr>
        <w:t>，中心纬度</w:t>
      </w:r>
      <w:r w:rsidRPr="00621A88">
        <w:rPr>
          <w:rFonts w:ascii="Arial" w:hAnsi="Arial" w:cs="Arial" w:hint="eastAsia"/>
        </w:rPr>
        <w:t>N</w:t>
      </w:r>
      <w:r w:rsidRPr="00621A88">
        <w:rPr>
          <w:rFonts w:ascii="Arial" w:hAnsi="Arial" w:cs="Arial"/>
        </w:rPr>
        <w:t>29°08'59.08"</w:t>
      </w:r>
      <w:r w:rsidRPr="00621A88">
        <w:rPr>
          <w:rFonts w:ascii="Arial" w:hAnsi="Arial" w:cs="Arial" w:hint="eastAsia"/>
        </w:rPr>
        <w:t>。地块</w:t>
      </w:r>
      <w:r w:rsidRPr="00621A88">
        <w:rPr>
          <w:rFonts w:ascii="宋体" w:hAnsi="宋体" w:hint="eastAsia"/>
        </w:rPr>
        <w:t>东侧紧邻华川南路，隔路为</w:t>
      </w:r>
      <w:proofErr w:type="gramStart"/>
      <w:r w:rsidRPr="00621A88">
        <w:rPr>
          <w:rFonts w:ascii="Arial" w:hAnsi="Arial" w:cs="Arial" w:hint="eastAsia"/>
        </w:rPr>
        <w:t>赤</w:t>
      </w:r>
      <w:proofErr w:type="gramEnd"/>
      <w:r w:rsidRPr="00621A88">
        <w:rPr>
          <w:rFonts w:ascii="Arial" w:hAnsi="Arial" w:cs="Arial" w:hint="eastAsia"/>
        </w:rPr>
        <w:t>岸四村</w:t>
      </w:r>
      <w:r w:rsidRPr="00621A88">
        <w:rPr>
          <w:rFonts w:ascii="宋体" w:hAnsi="宋体" w:hint="eastAsia"/>
        </w:rPr>
        <w:t>；南侧紧邻华川南路和空地（原浙江华川实业集团有限公司造纸一部厂区），隔华川南路和空地（原浙江华川实业集团有限公司造纸一部厂区）为</w:t>
      </w:r>
      <w:proofErr w:type="gramStart"/>
      <w:r w:rsidRPr="00621A88">
        <w:rPr>
          <w:rFonts w:ascii="宋体" w:hAnsi="宋体" w:hint="eastAsia"/>
        </w:rPr>
        <w:t>赤</w:t>
      </w:r>
      <w:proofErr w:type="gramEnd"/>
      <w:r w:rsidRPr="00621A88">
        <w:rPr>
          <w:rFonts w:ascii="宋体" w:hAnsi="宋体" w:hint="eastAsia"/>
        </w:rPr>
        <w:t>二村和</w:t>
      </w:r>
      <w:proofErr w:type="gramStart"/>
      <w:r w:rsidRPr="00621A88">
        <w:rPr>
          <w:rFonts w:ascii="宋体" w:hAnsi="宋体" w:hint="eastAsia"/>
        </w:rPr>
        <w:t>赤三</w:t>
      </w:r>
      <w:proofErr w:type="gramEnd"/>
      <w:r w:rsidRPr="00621A88">
        <w:rPr>
          <w:rFonts w:ascii="宋体" w:hAnsi="宋体" w:hint="eastAsia"/>
        </w:rPr>
        <w:t>村；西侧紧邻空地（原浙江华川实业集团有限公司造纸一部厂区），再往西为吴溪，</w:t>
      </w:r>
      <w:proofErr w:type="gramStart"/>
      <w:r w:rsidRPr="00621A88">
        <w:rPr>
          <w:rFonts w:ascii="宋体" w:hAnsi="宋体" w:hint="eastAsia"/>
        </w:rPr>
        <w:t>隔吴溪</w:t>
      </w:r>
      <w:proofErr w:type="gramEnd"/>
      <w:r w:rsidRPr="00621A88">
        <w:rPr>
          <w:rFonts w:ascii="宋体" w:hAnsi="宋体" w:hint="eastAsia"/>
        </w:rPr>
        <w:t>为</w:t>
      </w:r>
      <w:r w:rsidRPr="00621A88">
        <w:rPr>
          <w:rFonts w:ascii="Arial" w:hAnsi="Arial" w:cs="Arial" w:hint="eastAsia"/>
        </w:rPr>
        <w:t>浙江华川实业集团有限公司造纸部</w:t>
      </w:r>
      <w:r w:rsidRPr="00621A88">
        <w:rPr>
          <w:rFonts w:ascii="宋体" w:hAnsi="宋体" w:hint="eastAsia"/>
        </w:rPr>
        <w:t>；北侧紧邻</w:t>
      </w:r>
      <w:r w:rsidRPr="00621A88">
        <w:rPr>
          <w:rFonts w:ascii="Arial" w:hAnsi="Arial" w:cs="Arial" w:hint="eastAsia"/>
        </w:rPr>
        <w:t>报国西路，隔路为浙江华川实业集团有限公司</w:t>
      </w:r>
      <w:r w:rsidRPr="00621A88">
        <w:rPr>
          <w:rFonts w:ascii="Arial" w:hAnsi="Arial" w:cs="Arial"/>
        </w:rPr>
        <w:t>宿舍及综合楼</w:t>
      </w:r>
      <w:r w:rsidRPr="00621A88">
        <w:rPr>
          <w:rFonts w:ascii="Arial" w:hAnsi="Arial" w:cs="Arial" w:hint="eastAsia"/>
        </w:rPr>
        <w:t>。</w:t>
      </w:r>
    </w:p>
    <w:p w14:paraId="06E0CD91" w14:textId="0143B15D" w:rsidR="00621A88" w:rsidRDefault="00621A88" w:rsidP="00621A88">
      <w:pPr>
        <w:pStyle w:val="00zw"/>
        <w:spacing w:line="460" w:lineRule="exact"/>
        <w:ind w:firstLine="480"/>
      </w:pPr>
      <w:r w:rsidRPr="00621A88">
        <w:t>通过现场踏勘、人员访谈以及查阅历史资料可知</w:t>
      </w:r>
      <w:r w:rsidRPr="00621A88">
        <w:rPr>
          <w:rFonts w:hint="eastAsia"/>
        </w:rPr>
        <w:t>，该地块与原浙江华川实业集团有限公司造纸一部地块大部分用地重合，该地块内可根据用地类型不同，大致分为东西两个地块，西地块主要为原浙江华川实业集团有限公司造纸一部部分厂区用地（占地面积</w:t>
      </w:r>
      <w:r w:rsidRPr="00621A88">
        <w:rPr>
          <w:rFonts w:hint="eastAsia"/>
        </w:rPr>
        <w:t>2</w:t>
      </w:r>
      <w:r w:rsidRPr="00621A88">
        <w:t>2339.2</w:t>
      </w:r>
      <w:r w:rsidRPr="00621A88">
        <w:rPr>
          <w:rFonts w:ascii="Arial" w:hAnsi="Arial" w:cs="Arial"/>
        </w:rPr>
        <w:t>m</w:t>
      </w:r>
      <w:r w:rsidRPr="00621A88">
        <w:rPr>
          <w:rFonts w:ascii="Arial" w:hAnsi="Arial" w:cs="Arial"/>
          <w:vertAlign w:val="superscript"/>
        </w:rPr>
        <w:t>2</w:t>
      </w:r>
      <w:r w:rsidRPr="00621A88">
        <w:rPr>
          <w:rFonts w:hint="eastAsia"/>
        </w:rPr>
        <w:t>），东地块主要为赤四村用地（占地面积</w:t>
      </w:r>
      <w:r w:rsidRPr="00621A88">
        <w:t>13153.55</w:t>
      </w:r>
      <w:r w:rsidRPr="00621A88">
        <w:rPr>
          <w:rFonts w:ascii="Arial" w:hAnsi="Arial" w:cs="Arial"/>
        </w:rPr>
        <w:t>m</w:t>
      </w:r>
      <w:r w:rsidRPr="00621A88">
        <w:rPr>
          <w:rFonts w:ascii="Arial" w:hAnsi="Arial" w:cs="Arial"/>
          <w:vertAlign w:val="superscript"/>
        </w:rPr>
        <w:t>2</w:t>
      </w:r>
      <w:r w:rsidRPr="00621A88">
        <w:rPr>
          <w:rFonts w:hint="eastAsia"/>
        </w:rPr>
        <w:t>）。</w:t>
      </w:r>
      <w:r w:rsidRPr="00621A88">
        <w:rPr>
          <w:rFonts w:ascii="Arial" w:hAnsi="Arial" w:cs="Arial" w:hint="eastAsia"/>
        </w:rPr>
        <w:t>本调查</w:t>
      </w:r>
      <w:r w:rsidRPr="00621A88">
        <w:rPr>
          <w:rFonts w:ascii="Arial" w:hAnsi="Arial" w:cs="Arial"/>
        </w:rPr>
        <w:t>地块</w:t>
      </w:r>
      <w:r w:rsidRPr="00621A88">
        <w:rPr>
          <w:rFonts w:ascii="Arial" w:hAnsi="Arial" w:cs="Arial" w:hint="eastAsia"/>
        </w:rPr>
        <w:t>在</w:t>
      </w:r>
      <w:r w:rsidRPr="00621A88">
        <w:rPr>
          <w:rFonts w:ascii="Arial" w:hAnsi="Arial" w:cs="Arial" w:hint="eastAsia"/>
        </w:rPr>
        <w:t>1</w:t>
      </w:r>
      <w:r w:rsidRPr="00621A88">
        <w:rPr>
          <w:rFonts w:ascii="Arial" w:hAnsi="Arial" w:cs="Arial"/>
        </w:rPr>
        <w:t>966</w:t>
      </w:r>
      <w:r w:rsidRPr="00621A88">
        <w:rPr>
          <w:rFonts w:ascii="Arial" w:hAnsi="Arial" w:cs="Arial" w:hint="eastAsia"/>
        </w:rPr>
        <w:t>年前为农田</w:t>
      </w:r>
      <w:r w:rsidRPr="00621A88">
        <w:rPr>
          <w:rFonts w:ascii="Arial" w:hAnsi="Arial" w:cs="Arial"/>
        </w:rPr>
        <w:t>，</w:t>
      </w:r>
      <w:r w:rsidRPr="00621A88">
        <w:rPr>
          <w:rFonts w:ascii="Arial" w:hAnsi="Arial" w:cs="Arial" w:hint="eastAsia"/>
        </w:rPr>
        <w:t>1</w:t>
      </w:r>
      <w:r w:rsidRPr="00621A88">
        <w:rPr>
          <w:rFonts w:ascii="Arial" w:hAnsi="Arial" w:cs="Arial"/>
        </w:rPr>
        <w:t>966</w:t>
      </w:r>
      <w:r w:rsidRPr="00621A88">
        <w:rPr>
          <w:rFonts w:ascii="Arial" w:hAnsi="Arial" w:cs="Arial" w:hint="eastAsia"/>
        </w:rPr>
        <w:t>年</w:t>
      </w:r>
      <w:proofErr w:type="gramStart"/>
      <w:r w:rsidRPr="00621A88">
        <w:rPr>
          <w:rFonts w:ascii="Arial" w:hAnsi="Arial" w:cs="Arial" w:hint="eastAsia"/>
          <w:bCs/>
        </w:rPr>
        <w:t>赤岸粗</w:t>
      </w:r>
      <w:proofErr w:type="gramEnd"/>
      <w:r w:rsidRPr="00621A88">
        <w:rPr>
          <w:rFonts w:ascii="Arial" w:hAnsi="Arial" w:cs="Arial" w:hint="eastAsia"/>
          <w:bCs/>
        </w:rPr>
        <w:t>纸厂（为原</w:t>
      </w:r>
      <w:proofErr w:type="gramStart"/>
      <w:r w:rsidRPr="00621A88">
        <w:rPr>
          <w:rFonts w:ascii="Arial" w:hAnsi="Arial" w:cs="Arial" w:hint="eastAsia"/>
          <w:bCs/>
        </w:rPr>
        <w:t>赤</w:t>
      </w:r>
      <w:proofErr w:type="gramEnd"/>
      <w:r w:rsidRPr="00621A88">
        <w:rPr>
          <w:rFonts w:ascii="Arial" w:hAnsi="Arial" w:cs="Arial" w:hint="eastAsia"/>
          <w:bCs/>
        </w:rPr>
        <w:t>岸村村办企业，主要以人工洗浆生产粗纸，只有一台打浆机）</w:t>
      </w:r>
      <w:proofErr w:type="gramStart"/>
      <w:r w:rsidRPr="00621A88">
        <w:rPr>
          <w:rFonts w:ascii="Arial" w:hAnsi="Arial" w:cs="Arial" w:hint="eastAsia"/>
          <w:bCs/>
        </w:rPr>
        <w:t>在吴溪东侧</w:t>
      </w:r>
      <w:proofErr w:type="gramEnd"/>
      <w:r w:rsidRPr="00621A88">
        <w:rPr>
          <w:rFonts w:ascii="Arial" w:hAnsi="Arial" w:cs="Arial" w:hint="eastAsia"/>
          <w:bCs/>
        </w:rPr>
        <w:t>建成，其部分厂区位于本调查地块西</w:t>
      </w:r>
      <w:proofErr w:type="gramStart"/>
      <w:r w:rsidRPr="00621A88">
        <w:rPr>
          <w:rFonts w:ascii="Arial" w:hAnsi="Arial" w:cs="Arial" w:hint="eastAsia"/>
          <w:bCs/>
        </w:rPr>
        <w:t>地块内西南侧</w:t>
      </w:r>
      <w:proofErr w:type="gramEnd"/>
      <w:r w:rsidRPr="00621A88">
        <w:rPr>
          <w:rFonts w:ascii="Arial" w:hAnsi="Arial" w:cs="Arial" w:hint="eastAsia"/>
          <w:bCs/>
        </w:rPr>
        <w:t>；</w:t>
      </w:r>
      <w:bookmarkStart w:id="5" w:name="_Hlk103646751"/>
      <w:r w:rsidRPr="00621A88">
        <w:rPr>
          <w:rFonts w:ascii="Arial" w:hAnsi="Arial" w:cs="Arial" w:hint="eastAsia"/>
          <w:bCs/>
        </w:rPr>
        <w:t>1</w:t>
      </w:r>
      <w:r w:rsidRPr="00621A88">
        <w:rPr>
          <w:rFonts w:ascii="Arial" w:hAnsi="Arial" w:cs="Arial"/>
          <w:bCs/>
        </w:rPr>
        <w:t>979</w:t>
      </w:r>
      <w:r w:rsidRPr="00621A88">
        <w:rPr>
          <w:rFonts w:ascii="Arial" w:hAnsi="Arial" w:cs="Arial" w:hint="eastAsia"/>
          <w:bCs/>
        </w:rPr>
        <w:t>年，</w:t>
      </w:r>
      <w:proofErr w:type="gramStart"/>
      <w:r w:rsidRPr="00621A88">
        <w:rPr>
          <w:rFonts w:ascii="Arial" w:hAnsi="Arial" w:cs="Arial" w:hint="eastAsia"/>
          <w:bCs/>
        </w:rPr>
        <w:t>赤岸粗</w:t>
      </w:r>
      <w:proofErr w:type="gramEnd"/>
      <w:r w:rsidRPr="00621A88">
        <w:rPr>
          <w:rFonts w:ascii="Arial" w:hAnsi="Arial" w:cs="Arial" w:hint="eastAsia"/>
          <w:bCs/>
        </w:rPr>
        <w:t>纸厂更名为</w:t>
      </w:r>
      <w:proofErr w:type="gramStart"/>
      <w:r w:rsidRPr="00621A88">
        <w:rPr>
          <w:rFonts w:ascii="Arial" w:hAnsi="Arial" w:cs="Arial" w:hint="eastAsia"/>
          <w:bCs/>
        </w:rPr>
        <w:t>赤</w:t>
      </w:r>
      <w:proofErr w:type="gramEnd"/>
      <w:r w:rsidRPr="00621A88">
        <w:rPr>
          <w:rFonts w:ascii="Arial" w:hAnsi="Arial" w:cs="Arial" w:hint="eastAsia"/>
          <w:bCs/>
        </w:rPr>
        <w:t>岸造纸厂，并进行技术升级，逐年增添造纸设备（主要为打浆机、造纸机、立式蒸球等），主要</w:t>
      </w:r>
      <w:proofErr w:type="gramStart"/>
      <w:r w:rsidRPr="00621A88">
        <w:rPr>
          <w:rFonts w:ascii="Arial" w:hAnsi="Arial" w:cs="Arial" w:hint="eastAsia"/>
          <w:bCs/>
        </w:rPr>
        <w:t>生产仿袋纸</w:t>
      </w:r>
      <w:proofErr w:type="gramEnd"/>
      <w:r w:rsidRPr="00621A88">
        <w:rPr>
          <w:rFonts w:ascii="Arial" w:hAnsi="Arial" w:cs="Arial" w:hint="eastAsia"/>
          <w:bCs/>
        </w:rPr>
        <w:t>、包装纸，厂区范围不变</w:t>
      </w:r>
      <w:bookmarkEnd w:id="5"/>
      <w:r w:rsidRPr="00621A88">
        <w:rPr>
          <w:rFonts w:ascii="Arial" w:hAnsi="Arial" w:cs="Arial" w:hint="eastAsia"/>
          <w:bCs/>
        </w:rPr>
        <w:t>；</w:t>
      </w:r>
      <w:r w:rsidRPr="00621A88">
        <w:rPr>
          <w:rFonts w:ascii="Arial" w:hAnsi="Arial" w:cs="Arial" w:hint="eastAsia"/>
          <w:bCs/>
        </w:rPr>
        <w:t>1</w:t>
      </w:r>
      <w:r w:rsidRPr="00621A88">
        <w:rPr>
          <w:rFonts w:ascii="Arial" w:hAnsi="Arial" w:cs="Arial"/>
          <w:bCs/>
        </w:rPr>
        <w:t>980</w:t>
      </w:r>
      <w:r w:rsidRPr="00621A88">
        <w:rPr>
          <w:rFonts w:ascii="Arial" w:hAnsi="Arial" w:cs="Arial" w:hint="eastAsia"/>
          <w:bCs/>
        </w:rPr>
        <w:t>年初，</w:t>
      </w:r>
      <w:proofErr w:type="gramStart"/>
      <w:r w:rsidRPr="00621A88">
        <w:rPr>
          <w:rFonts w:ascii="Arial" w:hAnsi="Arial" w:cs="Arial" w:hint="eastAsia"/>
          <w:bCs/>
        </w:rPr>
        <w:t>赤</w:t>
      </w:r>
      <w:proofErr w:type="gramEnd"/>
      <w:r w:rsidRPr="00621A88">
        <w:rPr>
          <w:rFonts w:ascii="Arial" w:hAnsi="Arial" w:cs="Arial" w:hint="eastAsia"/>
          <w:bCs/>
        </w:rPr>
        <w:t>岸造纸厂的用地范围</w:t>
      </w:r>
      <w:proofErr w:type="gramStart"/>
      <w:r w:rsidRPr="00621A88">
        <w:rPr>
          <w:rFonts w:ascii="Arial" w:hAnsi="Arial" w:cs="Arial" w:hint="eastAsia"/>
          <w:bCs/>
        </w:rPr>
        <w:t>向吴溪西侧</w:t>
      </w:r>
      <w:proofErr w:type="gramEnd"/>
      <w:r w:rsidRPr="00621A88">
        <w:rPr>
          <w:rFonts w:ascii="Arial" w:hAnsi="Arial" w:cs="Arial" w:hint="eastAsia"/>
          <w:bCs/>
        </w:rPr>
        <w:t>开拓，开始建造生产厂房（不在本调查地块内）），</w:t>
      </w:r>
      <w:r w:rsidRPr="00621A88">
        <w:rPr>
          <w:rFonts w:ascii="Arial" w:hAnsi="Arial" w:cs="Arial" w:hint="eastAsia"/>
          <w:bCs/>
        </w:rPr>
        <w:t>1</w:t>
      </w:r>
      <w:r w:rsidRPr="00621A88">
        <w:rPr>
          <w:rFonts w:ascii="Arial" w:hAnsi="Arial" w:cs="Arial"/>
          <w:bCs/>
        </w:rPr>
        <w:t>984</w:t>
      </w:r>
      <w:r w:rsidRPr="00621A88">
        <w:rPr>
          <w:rFonts w:ascii="Arial" w:hAnsi="Arial" w:cs="Arial" w:hint="eastAsia"/>
          <w:bCs/>
        </w:rPr>
        <w:t>年</w:t>
      </w:r>
      <w:proofErr w:type="gramStart"/>
      <w:r w:rsidRPr="00621A88">
        <w:rPr>
          <w:rFonts w:ascii="Arial" w:hAnsi="Arial" w:cs="Arial" w:hint="eastAsia"/>
          <w:bCs/>
        </w:rPr>
        <w:t>赤</w:t>
      </w:r>
      <w:proofErr w:type="gramEnd"/>
      <w:r w:rsidRPr="00621A88">
        <w:rPr>
          <w:rFonts w:ascii="Arial" w:hAnsi="Arial" w:cs="Arial" w:hint="eastAsia"/>
          <w:bCs/>
        </w:rPr>
        <w:t>岸造纸厂由村办企业转变为乡镇企业，</w:t>
      </w:r>
      <w:r w:rsidRPr="00621A88">
        <w:rPr>
          <w:rFonts w:ascii="Arial" w:hAnsi="Arial" w:cs="Arial" w:hint="eastAsia"/>
          <w:bCs/>
        </w:rPr>
        <w:t>1</w:t>
      </w:r>
      <w:r w:rsidRPr="00621A88">
        <w:rPr>
          <w:rFonts w:ascii="Arial" w:hAnsi="Arial" w:cs="Arial"/>
          <w:bCs/>
        </w:rPr>
        <w:t>985</w:t>
      </w:r>
      <w:r w:rsidRPr="00621A88">
        <w:rPr>
          <w:rFonts w:ascii="Arial" w:hAnsi="Arial" w:cs="Arial" w:hint="eastAsia"/>
          <w:bCs/>
        </w:rPr>
        <w:t>年</w:t>
      </w:r>
      <w:proofErr w:type="gramStart"/>
      <w:r w:rsidRPr="00621A88">
        <w:rPr>
          <w:rFonts w:ascii="Arial" w:hAnsi="Arial" w:cs="Arial" w:hint="eastAsia"/>
          <w:bCs/>
        </w:rPr>
        <w:t>赤</w:t>
      </w:r>
      <w:proofErr w:type="gramEnd"/>
      <w:r w:rsidRPr="00621A88">
        <w:rPr>
          <w:rFonts w:ascii="Arial" w:hAnsi="Arial" w:cs="Arial" w:hint="eastAsia"/>
          <w:bCs/>
        </w:rPr>
        <w:t>岸造纸厂更新推进器、碎浆机、锅炉及增加发电设备等设备</w:t>
      </w:r>
      <w:r w:rsidRPr="00621A88">
        <w:rPr>
          <w:rFonts w:ascii="Arial" w:hAnsi="Arial" w:cs="Arial" w:hint="eastAsia"/>
          <w:bCs/>
        </w:rPr>
        <w:lastRenderedPageBreak/>
        <w:t>（新增设备中的锅炉及发电设备</w:t>
      </w:r>
      <w:proofErr w:type="gramStart"/>
      <w:r w:rsidRPr="00621A88">
        <w:rPr>
          <w:rFonts w:ascii="Arial" w:hAnsi="Arial" w:cs="Arial" w:hint="eastAsia"/>
          <w:bCs/>
        </w:rPr>
        <w:t>位于吴溪西侧</w:t>
      </w:r>
      <w:proofErr w:type="gramEnd"/>
      <w:r w:rsidRPr="00621A88">
        <w:rPr>
          <w:rFonts w:ascii="Arial" w:hAnsi="Arial" w:cs="Arial" w:hint="eastAsia"/>
          <w:bCs/>
        </w:rPr>
        <w:t>厂区，不在本调查地块内）；</w:t>
      </w:r>
      <w:r w:rsidRPr="00621A88">
        <w:rPr>
          <w:rFonts w:ascii="Arial" w:hAnsi="Arial" w:cs="Arial" w:hint="eastAsia"/>
          <w:bCs/>
        </w:rPr>
        <w:t>1</w:t>
      </w:r>
      <w:r w:rsidRPr="00621A88">
        <w:rPr>
          <w:rFonts w:ascii="Arial" w:hAnsi="Arial" w:cs="Arial"/>
          <w:bCs/>
        </w:rPr>
        <w:t>988</w:t>
      </w:r>
      <w:r w:rsidRPr="00621A88">
        <w:rPr>
          <w:rFonts w:ascii="Arial" w:hAnsi="Arial" w:cs="Arial" w:hint="eastAsia"/>
          <w:bCs/>
        </w:rPr>
        <w:t>年</w:t>
      </w:r>
      <w:proofErr w:type="gramStart"/>
      <w:r w:rsidRPr="00621A88">
        <w:rPr>
          <w:rFonts w:ascii="Arial" w:hAnsi="Arial" w:cs="Arial" w:hint="eastAsia"/>
          <w:bCs/>
        </w:rPr>
        <w:t>赤</w:t>
      </w:r>
      <w:proofErr w:type="gramEnd"/>
      <w:r w:rsidRPr="00621A88">
        <w:rPr>
          <w:rFonts w:ascii="Arial" w:hAnsi="Arial" w:cs="Arial" w:hint="eastAsia"/>
          <w:bCs/>
        </w:rPr>
        <w:t>岸造纸厂更名为义乌市板纸厂，并进行技术改造，</w:t>
      </w:r>
      <w:proofErr w:type="gramStart"/>
      <w:r w:rsidRPr="00621A88">
        <w:rPr>
          <w:rFonts w:ascii="Arial" w:hAnsi="Arial" w:cs="Arial" w:hint="eastAsia"/>
          <w:bCs/>
        </w:rPr>
        <w:t>在吴溪东侧</w:t>
      </w:r>
      <w:proofErr w:type="gramEnd"/>
      <w:r w:rsidRPr="00621A88">
        <w:rPr>
          <w:rFonts w:ascii="Arial" w:hAnsi="Arial" w:cs="Arial" w:hint="eastAsia"/>
          <w:bCs/>
        </w:rPr>
        <w:t>厂区内进行瓦楞箱板纸、白板纸生产线的建设，开启了边生产边建设的模式，</w:t>
      </w:r>
      <w:r w:rsidRPr="00621A88">
        <w:rPr>
          <w:rFonts w:ascii="Arial" w:hAnsi="Arial" w:cs="Arial" w:hint="eastAsia"/>
          <w:bCs/>
        </w:rPr>
        <w:t>1</w:t>
      </w:r>
      <w:r w:rsidRPr="00621A88">
        <w:rPr>
          <w:rFonts w:ascii="Arial" w:hAnsi="Arial" w:cs="Arial"/>
          <w:bCs/>
        </w:rPr>
        <w:t>991-1993</w:t>
      </w:r>
      <w:r w:rsidRPr="00621A88">
        <w:rPr>
          <w:rFonts w:ascii="Arial" w:hAnsi="Arial" w:cs="Arial" w:hint="eastAsia"/>
          <w:bCs/>
        </w:rPr>
        <w:t>年间，</w:t>
      </w:r>
      <w:proofErr w:type="gramStart"/>
      <w:r w:rsidRPr="00621A88">
        <w:rPr>
          <w:rFonts w:ascii="Arial" w:hAnsi="Arial" w:cs="Arial" w:hint="eastAsia"/>
          <w:bCs/>
        </w:rPr>
        <w:t>吴溪东侧</w:t>
      </w:r>
      <w:proofErr w:type="gramEnd"/>
      <w:r w:rsidRPr="00621A88">
        <w:rPr>
          <w:rFonts w:ascii="Arial" w:hAnsi="Arial" w:cs="Arial" w:hint="eastAsia"/>
          <w:bCs/>
        </w:rPr>
        <w:t>厂区内建成</w:t>
      </w:r>
      <w:r w:rsidRPr="00621A88">
        <w:rPr>
          <w:rFonts w:ascii="Arial" w:hAnsi="Arial" w:cs="Arial" w:hint="eastAsia"/>
          <w:bCs/>
        </w:rPr>
        <w:t>1</w:t>
      </w:r>
      <w:r w:rsidRPr="00621A88">
        <w:rPr>
          <w:rFonts w:ascii="Arial" w:hAnsi="Arial" w:cs="Arial"/>
          <w:bCs/>
        </w:rPr>
        <w:t>1#</w:t>
      </w:r>
      <w:r w:rsidRPr="00621A88">
        <w:rPr>
          <w:rFonts w:ascii="Arial" w:hAnsi="Arial" w:cs="Arial" w:hint="eastAsia"/>
          <w:bCs/>
        </w:rPr>
        <w:t>机造纸生产线和</w:t>
      </w:r>
      <w:r w:rsidRPr="00621A88">
        <w:rPr>
          <w:rFonts w:ascii="Arial" w:hAnsi="Arial" w:cs="Arial" w:hint="eastAsia"/>
          <w:bCs/>
        </w:rPr>
        <w:t>1</w:t>
      </w:r>
      <w:r w:rsidRPr="00621A88">
        <w:rPr>
          <w:rFonts w:ascii="Arial" w:hAnsi="Arial" w:cs="Arial"/>
          <w:bCs/>
        </w:rPr>
        <w:t>3#</w:t>
      </w:r>
      <w:r w:rsidRPr="00621A88">
        <w:rPr>
          <w:rFonts w:ascii="Arial" w:hAnsi="Arial" w:cs="Arial" w:hint="eastAsia"/>
          <w:bCs/>
        </w:rPr>
        <w:t>机造纸生产线，</w:t>
      </w:r>
      <w:r w:rsidRPr="00621A88">
        <w:rPr>
          <w:rFonts w:ascii="宋体" w:hAnsi="宋体" w:hint="eastAsia"/>
        </w:rPr>
        <w:t>并逐渐扩大厂区用地范围</w:t>
      </w:r>
      <w:r w:rsidRPr="00621A88">
        <w:rPr>
          <w:rFonts w:ascii="Arial" w:hAnsi="Arial" w:cs="Arial" w:hint="eastAsia"/>
          <w:bCs/>
        </w:rPr>
        <w:t>，</w:t>
      </w:r>
      <w:r w:rsidRPr="00621A88">
        <w:rPr>
          <w:rFonts w:ascii="Arial" w:hAnsi="Arial" w:cs="Arial" w:hint="eastAsia"/>
          <w:bCs/>
        </w:rPr>
        <w:t>1</w:t>
      </w:r>
      <w:r w:rsidRPr="00621A88">
        <w:rPr>
          <w:rFonts w:ascii="Arial" w:hAnsi="Arial" w:cs="Arial"/>
          <w:bCs/>
        </w:rPr>
        <w:t>994</w:t>
      </w:r>
      <w:r w:rsidRPr="00621A88">
        <w:rPr>
          <w:rFonts w:ascii="Arial" w:hAnsi="Arial" w:cs="Arial" w:hint="eastAsia"/>
          <w:bCs/>
        </w:rPr>
        <w:t>年义乌市板纸厂更名为义乌市造纸总厂，生产规模逐渐扩大（</w:t>
      </w:r>
      <w:proofErr w:type="gramStart"/>
      <w:r w:rsidRPr="00621A88">
        <w:rPr>
          <w:rFonts w:ascii="Arial" w:hAnsi="Arial" w:cs="Arial" w:hint="eastAsia"/>
          <w:bCs/>
        </w:rPr>
        <w:t>吴溪西侧</w:t>
      </w:r>
      <w:proofErr w:type="gramEnd"/>
      <w:r w:rsidRPr="00621A88">
        <w:rPr>
          <w:rFonts w:ascii="Arial" w:hAnsi="Arial" w:cs="Arial" w:hint="eastAsia"/>
          <w:bCs/>
        </w:rPr>
        <w:t>厂区于</w:t>
      </w:r>
      <w:r w:rsidRPr="00621A88">
        <w:rPr>
          <w:rFonts w:ascii="Arial" w:hAnsi="Arial" w:cs="Arial" w:hint="eastAsia"/>
          <w:bCs/>
        </w:rPr>
        <w:t>1</w:t>
      </w:r>
      <w:r w:rsidRPr="00621A88">
        <w:rPr>
          <w:rFonts w:ascii="Arial" w:hAnsi="Arial" w:cs="Arial"/>
          <w:bCs/>
        </w:rPr>
        <w:t>995</w:t>
      </w:r>
      <w:r w:rsidRPr="00621A88">
        <w:rPr>
          <w:rFonts w:ascii="Arial" w:hAnsi="Arial" w:cs="Arial" w:hint="eastAsia"/>
          <w:bCs/>
        </w:rPr>
        <w:t>年开始建设白纸生产线），</w:t>
      </w:r>
      <w:r w:rsidRPr="00621A88">
        <w:rPr>
          <w:rFonts w:ascii="Arial" w:hAnsi="Arial" w:cs="Arial" w:hint="eastAsia"/>
          <w:bCs/>
        </w:rPr>
        <w:t>1</w:t>
      </w:r>
      <w:r w:rsidRPr="00621A88">
        <w:rPr>
          <w:rFonts w:ascii="Arial" w:hAnsi="Arial" w:cs="Arial"/>
          <w:bCs/>
        </w:rPr>
        <w:t>998</w:t>
      </w:r>
      <w:r w:rsidRPr="00621A88">
        <w:rPr>
          <w:rFonts w:ascii="Arial" w:hAnsi="Arial" w:cs="Arial" w:hint="eastAsia"/>
          <w:bCs/>
        </w:rPr>
        <w:t>年，浙江华川实业集团有限公司成立，将正在经历乡镇企业所有制调整和产权制度改革中的义乌市造纸总厂买断，</w:t>
      </w:r>
      <w:proofErr w:type="gramStart"/>
      <w:r w:rsidRPr="00621A88">
        <w:rPr>
          <w:rFonts w:ascii="宋体" w:cs="宋体" w:hint="eastAsia"/>
          <w:lang w:val="zh-CN"/>
        </w:rPr>
        <w:t>将吴溪东侧</w:t>
      </w:r>
      <w:proofErr w:type="gramEnd"/>
      <w:r w:rsidRPr="00621A88">
        <w:rPr>
          <w:rFonts w:ascii="宋体" w:cs="宋体" w:hint="eastAsia"/>
          <w:lang w:val="zh-CN"/>
        </w:rPr>
        <w:t>厂区命名为造纸一部，</w:t>
      </w:r>
      <w:proofErr w:type="gramStart"/>
      <w:r w:rsidRPr="00621A88">
        <w:rPr>
          <w:rFonts w:ascii="宋体" w:cs="宋体" w:hint="eastAsia"/>
          <w:lang w:val="zh-CN"/>
        </w:rPr>
        <w:t>吴溪西侧</w:t>
      </w:r>
      <w:proofErr w:type="gramEnd"/>
      <w:r w:rsidRPr="00621A88">
        <w:rPr>
          <w:rFonts w:ascii="宋体" w:cs="宋体" w:hint="eastAsia"/>
          <w:lang w:val="zh-CN"/>
        </w:rPr>
        <w:t>厂区命名为造纸二部，</w:t>
      </w:r>
      <w:r w:rsidRPr="00621A88">
        <w:rPr>
          <w:rFonts w:ascii="Arial" w:hAnsi="Arial" w:cs="Arial" w:hint="eastAsia"/>
          <w:bCs/>
        </w:rPr>
        <w:t>1</w:t>
      </w:r>
      <w:r w:rsidRPr="00621A88">
        <w:rPr>
          <w:rFonts w:ascii="Arial" w:hAnsi="Arial" w:cs="Arial"/>
          <w:bCs/>
        </w:rPr>
        <w:t>999</w:t>
      </w:r>
      <w:r w:rsidRPr="00621A88">
        <w:rPr>
          <w:rFonts w:ascii="Arial" w:hAnsi="Arial" w:cs="Arial" w:hint="eastAsia"/>
          <w:bCs/>
        </w:rPr>
        <w:t>年，造纸一部厂区内</w:t>
      </w:r>
      <w:r w:rsidRPr="00621A88">
        <w:rPr>
          <w:rFonts w:ascii="Arial" w:hAnsi="Arial" w:cs="Arial" w:hint="eastAsia"/>
          <w:bCs/>
        </w:rPr>
        <w:t>1</w:t>
      </w:r>
      <w:r w:rsidRPr="00621A88">
        <w:rPr>
          <w:rFonts w:ascii="Arial" w:hAnsi="Arial" w:cs="Arial"/>
          <w:bCs/>
        </w:rPr>
        <w:t>5#</w:t>
      </w:r>
      <w:r w:rsidRPr="00621A88">
        <w:rPr>
          <w:rFonts w:ascii="Arial" w:hAnsi="Arial" w:cs="Arial" w:hint="eastAsia"/>
          <w:bCs/>
        </w:rPr>
        <w:t>机造纸生产线建成，届时原浙江华川实业集团有限公司造纸一部厂区内所有生产厂房、生产线及配套辅助设施均建成（</w:t>
      </w:r>
      <w:proofErr w:type="gramStart"/>
      <w:r w:rsidRPr="00621A88">
        <w:rPr>
          <w:rFonts w:ascii="Arial" w:hAnsi="Arial" w:cs="Arial" w:hint="eastAsia"/>
          <w:bCs/>
        </w:rPr>
        <w:t>吴溪西侧</w:t>
      </w:r>
      <w:proofErr w:type="gramEnd"/>
      <w:r w:rsidRPr="00621A88">
        <w:rPr>
          <w:rFonts w:ascii="Arial" w:hAnsi="Arial" w:cs="Arial" w:hint="eastAsia"/>
          <w:bCs/>
        </w:rPr>
        <w:t>厂区白纸生产线也全部于</w:t>
      </w:r>
      <w:r w:rsidRPr="00621A88">
        <w:rPr>
          <w:rFonts w:ascii="Arial" w:hAnsi="Arial" w:cs="Arial" w:hint="eastAsia"/>
          <w:bCs/>
        </w:rPr>
        <w:t>1</w:t>
      </w:r>
      <w:r w:rsidRPr="00621A88">
        <w:rPr>
          <w:rFonts w:ascii="Arial" w:hAnsi="Arial" w:cs="Arial"/>
          <w:bCs/>
        </w:rPr>
        <w:t>999</w:t>
      </w:r>
      <w:r w:rsidRPr="00621A88">
        <w:rPr>
          <w:rFonts w:ascii="Arial" w:hAnsi="Arial" w:cs="Arial" w:hint="eastAsia"/>
          <w:bCs/>
        </w:rPr>
        <w:t>年建成），其中，大部分厂区位于本调查</w:t>
      </w:r>
      <w:proofErr w:type="gramStart"/>
      <w:r w:rsidRPr="00621A88">
        <w:rPr>
          <w:rFonts w:ascii="Arial" w:hAnsi="Arial" w:cs="Arial" w:hint="eastAsia"/>
          <w:bCs/>
        </w:rPr>
        <w:t>地块内西地块</w:t>
      </w:r>
      <w:proofErr w:type="gramEnd"/>
      <w:r w:rsidRPr="00621A88">
        <w:rPr>
          <w:rFonts w:ascii="Arial" w:hAnsi="Arial" w:cs="Arial" w:hint="eastAsia"/>
          <w:bCs/>
        </w:rPr>
        <w:t>；</w:t>
      </w:r>
      <w:r w:rsidRPr="00621A88">
        <w:rPr>
          <w:rFonts w:ascii="宋体" w:hAnsi="宋体"/>
        </w:rPr>
        <w:t>2006</w:t>
      </w:r>
      <w:r w:rsidRPr="00621A88">
        <w:rPr>
          <w:rFonts w:ascii="宋体" w:hAnsi="宋体" w:hint="eastAsia"/>
        </w:rPr>
        <w:t>年，原浙江华川实业集团有限公司造纸</w:t>
      </w:r>
      <w:proofErr w:type="gramStart"/>
      <w:r w:rsidRPr="00621A88">
        <w:rPr>
          <w:rFonts w:ascii="宋体" w:hAnsi="宋体" w:hint="eastAsia"/>
        </w:rPr>
        <w:t>一</w:t>
      </w:r>
      <w:proofErr w:type="gramEnd"/>
      <w:r w:rsidRPr="00621A88">
        <w:rPr>
          <w:rFonts w:ascii="宋体" w:hAnsi="宋体" w:hint="eastAsia"/>
        </w:rPr>
        <w:t>部位于本调查地块西地块内的1</w:t>
      </w:r>
      <w:r w:rsidRPr="00621A88">
        <w:rPr>
          <w:rFonts w:ascii="宋体" w:hAnsi="宋体"/>
        </w:rPr>
        <w:t>5#</w:t>
      </w:r>
      <w:r w:rsidRPr="00621A88">
        <w:rPr>
          <w:rFonts w:ascii="宋体" w:hAnsi="宋体" w:hint="eastAsia"/>
        </w:rPr>
        <w:t>机造纸车间及</w:t>
      </w:r>
      <w:r w:rsidRPr="00621A88">
        <w:rPr>
          <w:rFonts w:ascii="Arial" w:hAnsi="Arial" w:cs="Arial" w:hint="eastAsia"/>
          <w:bCs/>
        </w:rPr>
        <w:t>1</w:t>
      </w:r>
      <w:r w:rsidRPr="00621A88">
        <w:rPr>
          <w:rFonts w:ascii="Arial" w:hAnsi="Arial" w:cs="Arial"/>
          <w:bCs/>
        </w:rPr>
        <w:t>1#</w:t>
      </w:r>
      <w:r w:rsidRPr="00621A88">
        <w:rPr>
          <w:rFonts w:ascii="Arial" w:hAnsi="Arial" w:cs="Arial" w:hint="eastAsia"/>
          <w:bCs/>
        </w:rPr>
        <w:t>机造纸车间东侧的</w:t>
      </w:r>
      <w:r w:rsidRPr="00621A88">
        <w:rPr>
          <w:rFonts w:ascii="宋体" w:hAnsi="宋体" w:hint="eastAsia"/>
        </w:rPr>
        <w:t>1</w:t>
      </w:r>
      <w:r w:rsidRPr="00621A88">
        <w:rPr>
          <w:rFonts w:ascii="宋体" w:hAnsi="宋体"/>
        </w:rPr>
        <w:t>1#</w:t>
      </w:r>
      <w:proofErr w:type="gramStart"/>
      <w:r w:rsidRPr="00621A88">
        <w:rPr>
          <w:rFonts w:ascii="宋体" w:hAnsi="宋体" w:hint="eastAsia"/>
        </w:rPr>
        <w:t>机原料</w:t>
      </w:r>
      <w:proofErr w:type="gramEnd"/>
      <w:r w:rsidRPr="00621A88">
        <w:rPr>
          <w:rFonts w:ascii="宋体" w:hAnsi="宋体" w:hint="eastAsia"/>
        </w:rPr>
        <w:t>仓库进行了改扩建；</w:t>
      </w:r>
      <w:r w:rsidRPr="00621A88">
        <w:rPr>
          <w:rFonts w:ascii="Arial" w:hAnsi="Arial" w:cs="Arial" w:hint="eastAsia"/>
          <w:bCs/>
        </w:rPr>
        <w:t>2</w:t>
      </w:r>
      <w:r w:rsidRPr="00621A88">
        <w:rPr>
          <w:rFonts w:ascii="Arial" w:hAnsi="Arial" w:cs="Arial"/>
          <w:bCs/>
        </w:rPr>
        <w:t>008</w:t>
      </w:r>
      <w:r w:rsidRPr="00621A88">
        <w:rPr>
          <w:rFonts w:ascii="Arial" w:hAnsi="Arial" w:cs="Arial" w:hint="eastAsia"/>
          <w:bCs/>
        </w:rPr>
        <w:t>年，在本调查地块西地块内的</w:t>
      </w:r>
      <w:r w:rsidRPr="00621A88">
        <w:rPr>
          <w:rFonts w:ascii="Arial" w:hAnsi="Arial" w:cs="Arial" w:hint="eastAsia"/>
          <w:bCs/>
        </w:rPr>
        <w:t>1</w:t>
      </w:r>
      <w:r w:rsidRPr="00621A88">
        <w:rPr>
          <w:rFonts w:ascii="Arial" w:hAnsi="Arial" w:cs="Arial"/>
          <w:bCs/>
        </w:rPr>
        <w:t>3#</w:t>
      </w:r>
      <w:r w:rsidRPr="00621A88">
        <w:rPr>
          <w:rFonts w:ascii="Arial" w:hAnsi="Arial" w:cs="Arial" w:hint="eastAsia"/>
          <w:bCs/>
        </w:rPr>
        <w:t>、</w:t>
      </w:r>
      <w:r w:rsidRPr="00621A88">
        <w:rPr>
          <w:rFonts w:ascii="Arial" w:hAnsi="Arial" w:cs="Arial" w:hint="eastAsia"/>
          <w:bCs/>
        </w:rPr>
        <w:t>1</w:t>
      </w:r>
      <w:r w:rsidRPr="00621A88">
        <w:rPr>
          <w:rFonts w:ascii="Arial" w:hAnsi="Arial" w:cs="Arial"/>
          <w:bCs/>
        </w:rPr>
        <w:t>5#</w:t>
      </w:r>
      <w:proofErr w:type="gramStart"/>
      <w:r w:rsidRPr="00621A88">
        <w:rPr>
          <w:rFonts w:ascii="Arial" w:hAnsi="Arial" w:cs="Arial" w:hint="eastAsia"/>
          <w:bCs/>
        </w:rPr>
        <w:t>机原料</w:t>
      </w:r>
      <w:proofErr w:type="gramEnd"/>
      <w:r w:rsidRPr="00621A88">
        <w:rPr>
          <w:rFonts w:ascii="Arial" w:hAnsi="Arial" w:cs="Arial" w:hint="eastAsia"/>
          <w:bCs/>
        </w:rPr>
        <w:t>仓库南侧新建了一座白水塔；</w:t>
      </w:r>
      <w:r w:rsidRPr="00621A88">
        <w:rPr>
          <w:rFonts w:ascii="Arial" w:hAnsi="Arial" w:cs="Arial" w:hint="eastAsia"/>
          <w:bCs/>
        </w:rPr>
        <w:t>2</w:t>
      </w:r>
      <w:r w:rsidRPr="00621A88">
        <w:rPr>
          <w:rFonts w:ascii="Arial" w:hAnsi="Arial" w:cs="Arial"/>
          <w:bCs/>
        </w:rPr>
        <w:t>010</w:t>
      </w:r>
      <w:r w:rsidRPr="00621A88">
        <w:rPr>
          <w:rFonts w:ascii="Arial" w:hAnsi="Arial" w:cs="Arial" w:hint="eastAsia"/>
          <w:bCs/>
        </w:rPr>
        <w:t>年，在本调查地块西地块内的</w:t>
      </w:r>
      <w:r w:rsidRPr="00621A88">
        <w:rPr>
          <w:rFonts w:ascii="Arial" w:hAnsi="Arial" w:cs="Arial" w:hint="eastAsia"/>
          <w:bCs/>
        </w:rPr>
        <w:t>1</w:t>
      </w:r>
      <w:r w:rsidRPr="00621A88">
        <w:rPr>
          <w:rFonts w:ascii="Arial" w:hAnsi="Arial" w:cs="Arial"/>
          <w:bCs/>
        </w:rPr>
        <w:t>1#</w:t>
      </w:r>
      <w:r w:rsidRPr="00621A88">
        <w:rPr>
          <w:rFonts w:ascii="Arial" w:hAnsi="Arial" w:cs="Arial" w:hint="eastAsia"/>
          <w:bCs/>
        </w:rPr>
        <w:t>机成品仓库西北角新建了一座污水沉淀池；</w:t>
      </w:r>
      <w:r w:rsidRPr="00621A88">
        <w:rPr>
          <w:rFonts w:ascii="Arial" w:hAnsi="Arial" w:cs="Arial" w:hint="eastAsia"/>
          <w:bCs/>
        </w:rPr>
        <w:t>2</w:t>
      </w:r>
      <w:r w:rsidRPr="00621A88">
        <w:rPr>
          <w:rFonts w:ascii="Arial" w:hAnsi="Arial" w:cs="Arial"/>
          <w:bCs/>
        </w:rPr>
        <w:t>013</w:t>
      </w:r>
      <w:r w:rsidRPr="00621A88">
        <w:rPr>
          <w:rFonts w:ascii="Arial" w:hAnsi="Arial" w:cs="Arial" w:hint="eastAsia"/>
          <w:bCs/>
        </w:rPr>
        <w:t>年，将本调查地块西地块</w:t>
      </w:r>
      <w:proofErr w:type="gramStart"/>
      <w:r w:rsidRPr="00621A88">
        <w:rPr>
          <w:rFonts w:ascii="Arial" w:hAnsi="Arial" w:cs="Arial" w:hint="eastAsia"/>
          <w:bCs/>
        </w:rPr>
        <w:t>内位于</w:t>
      </w:r>
      <w:proofErr w:type="gramEnd"/>
      <w:r w:rsidRPr="00621A88">
        <w:rPr>
          <w:rFonts w:ascii="Arial" w:hAnsi="Arial" w:cs="Arial" w:hint="eastAsia"/>
          <w:bCs/>
        </w:rPr>
        <w:t>1</w:t>
      </w:r>
      <w:r w:rsidRPr="00621A88">
        <w:rPr>
          <w:rFonts w:ascii="Arial" w:hAnsi="Arial" w:cs="Arial"/>
          <w:bCs/>
        </w:rPr>
        <w:t>1#</w:t>
      </w:r>
      <w:r w:rsidRPr="00621A88">
        <w:rPr>
          <w:rFonts w:ascii="Arial" w:hAnsi="Arial" w:cs="Arial" w:hint="eastAsia"/>
          <w:bCs/>
        </w:rPr>
        <w:t>机造纸车间北侧的</w:t>
      </w:r>
      <w:r w:rsidRPr="00621A88">
        <w:rPr>
          <w:rFonts w:ascii="Arial" w:hAnsi="Arial" w:cs="Arial" w:hint="eastAsia"/>
          <w:bCs/>
        </w:rPr>
        <w:t>1</w:t>
      </w:r>
      <w:r w:rsidRPr="00621A88">
        <w:rPr>
          <w:rFonts w:ascii="Arial" w:hAnsi="Arial" w:cs="Arial"/>
          <w:bCs/>
        </w:rPr>
        <w:t>1#</w:t>
      </w:r>
      <w:proofErr w:type="gramStart"/>
      <w:r w:rsidRPr="00621A88">
        <w:rPr>
          <w:rFonts w:ascii="Arial" w:hAnsi="Arial" w:cs="Arial" w:hint="eastAsia"/>
          <w:bCs/>
        </w:rPr>
        <w:t>机原料</w:t>
      </w:r>
      <w:proofErr w:type="gramEnd"/>
      <w:r w:rsidRPr="00621A88">
        <w:rPr>
          <w:rFonts w:ascii="Arial" w:hAnsi="Arial" w:cs="Arial" w:hint="eastAsia"/>
          <w:bCs/>
        </w:rPr>
        <w:t>仓库进行了改扩建；</w:t>
      </w:r>
      <w:r w:rsidRPr="00621A88">
        <w:rPr>
          <w:rFonts w:ascii="Arial" w:hAnsi="Arial" w:cs="Arial" w:hint="eastAsia"/>
          <w:bCs/>
        </w:rPr>
        <w:t>2</w:t>
      </w:r>
      <w:r w:rsidRPr="00621A88">
        <w:rPr>
          <w:rFonts w:ascii="Arial" w:hAnsi="Arial" w:cs="Arial"/>
          <w:bCs/>
        </w:rPr>
        <w:t>017</w:t>
      </w:r>
      <w:r w:rsidRPr="00621A88">
        <w:rPr>
          <w:rFonts w:ascii="Arial" w:hAnsi="Arial" w:cs="Arial" w:hint="eastAsia"/>
          <w:bCs/>
        </w:rPr>
        <w:t>年，本调查地块西地块内</w:t>
      </w:r>
      <w:r w:rsidRPr="00621A88">
        <w:rPr>
          <w:rFonts w:ascii="Arial" w:hAnsi="Arial" w:cs="Arial" w:hint="eastAsia"/>
          <w:bCs/>
        </w:rPr>
        <w:t>1</w:t>
      </w:r>
      <w:r w:rsidRPr="00621A88">
        <w:rPr>
          <w:rFonts w:ascii="Arial" w:hAnsi="Arial" w:cs="Arial"/>
          <w:bCs/>
        </w:rPr>
        <w:t>1#</w:t>
      </w:r>
      <w:r w:rsidRPr="00621A88">
        <w:rPr>
          <w:rFonts w:ascii="Arial" w:hAnsi="Arial" w:cs="Arial" w:hint="eastAsia"/>
          <w:bCs/>
        </w:rPr>
        <w:t>机生产线停产，</w:t>
      </w:r>
      <w:r w:rsidRPr="00621A88">
        <w:rPr>
          <w:rFonts w:ascii="Arial" w:hAnsi="Arial" w:cs="Arial" w:hint="eastAsia"/>
          <w:bCs/>
        </w:rPr>
        <w:t>1</w:t>
      </w:r>
      <w:r w:rsidRPr="00621A88">
        <w:rPr>
          <w:rFonts w:ascii="Arial" w:hAnsi="Arial" w:cs="Arial"/>
          <w:bCs/>
        </w:rPr>
        <w:t>1#</w:t>
      </w:r>
      <w:r w:rsidRPr="00621A88">
        <w:rPr>
          <w:rFonts w:ascii="Arial" w:hAnsi="Arial" w:cs="Arial" w:hint="eastAsia"/>
          <w:bCs/>
        </w:rPr>
        <w:t>机造纸车间改为仓库；</w:t>
      </w:r>
      <w:r w:rsidRPr="00621A88">
        <w:rPr>
          <w:rFonts w:ascii="Arial" w:hAnsi="Arial" w:cs="Arial" w:hint="eastAsia"/>
          <w:bCs/>
        </w:rPr>
        <w:t>2</w:t>
      </w:r>
      <w:r w:rsidRPr="00621A88">
        <w:rPr>
          <w:rFonts w:ascii="Arial" w:hAnsi="Arial" w:cs="Arial"/>
          <w:bCs/>
        </w:rPr>
        <w:t>019</w:t>
      </w:r>
      <w:r w:rsidRPr="00621A88">
        <w:rPr>
          <w:rFonts w:ascii="Arial" w:hAnsi="Arial" w:cs="Arial" w:hint="eastAsia"/>
          <w:bCs/>
        </w:rPr>
        <w:t>年</w:t>
      </w:r>
      <w:r w:rsidRPr="00621A88">
        <w:rPr>
          <w:rFonts w:ascii="Arial" w:hAnsi="Arial" w:cs="Arial" w:hint="eastAsia"/>
          <w:bCs/>
        </w:rPr>
        <w:t>1</w:t>
      </w:r>
      <w:r w:rsidRPr="00621A88">
        <w:rPr>
          <w:rFonts w:ascii="Arial" w:hAnsi="Arial" w:cs="Arial"/>
          <w:bCs/>
        </w:rPr>
        <w:t>0</w:t>
      </w:r>
      <w:r w:rsidRPr="00621A88">
        <w:rPr>
          <w:rFonts w:ascii="Arial" w:hAnsi="Arial" w:cs="Arial" w:hint="eastAsia"/>
          <w:bCs/>
        </w:rPr>
        <w:t>月，原</w:t>
      </w:r>
      <w:r w:rsidRPr="00621A88">
        <w:rPr>
          <w:rFonts w:ascii="Arial" w:hAnsi="Arial" w:cs="Arial" w:hint="eastAsia"/>
          <w:bCs/>
        </w:rPr>
        <w:t>1</w:t>
      </w:r>
      <w:r w:rsidRPr="00621A88">
        <w:rPr>
          <w:rFonts w:ascii="Arial" w:hAnsi="Arial" w:cs="Arial"/>
          <w:bCs/>
        </w:rPr>
        <w:t>1#</w:t>
      </w:r>
      <w:proofErr w:type="gramStart"/>
      <w:r w:rsidRPr="00621A88">
        <w:rPr>
          <w:rFonts w:ascii="Arial" w:hAnsi="Arial" w:cs="Arial" w:hint="eastAsia"/>
          <w:bCs/>
        </w:rPr>
        <w:t>机原料</w:t>
      </w:r>
      <w:proofErr w:type="gramEnd"/>
      <w:r w:rsidRPr="00621A88">
        <w:rPr>
          <w:rFonts w:ascii="Arial" w:hAnsi="Arial" w:cs="Arial" w:hint="eastAsia"/>
          <w:bCs/>
        </w:rPr>
        <w:t>仓库、成品仓库以及由</w:t>
      </w:r>
      <w:r w:rsidRPr="00621A88">
        <w:rPr>
          <w:rFonts w:ascii="Arial" w:hAnsi="Arial" w:cs="Arial" w:hint="eastAsia"/>
          <w:bCs/>
        </w:rPr>
        <w:t>1</w:t>
      </w:r>
      <w:r w:rsidRPr="00621A88">
        <w:rPr>
          <w:rFonts w:ascii="Arial" w:hAnsi="Arial" w:cs="Arial"/>
          <w:bCs/>
        </w:rPr>
        <w:t>1#</w:t>
      </w:r>
      <w:r w:rsidRPr="00621A88">
        <w:rPr>
          <w:rFonts w:ascii="Arial" w:hAnsi="Arial" w:cs="Arial" w:hint="eastAsia"/>
          <w:bCs/>
        </w:rPr>
        <w:t>机造纸车间改建的仓库均拆除；</w:t>
      </w:r>
      <w:r w:rsidRPr="00621A88">
        <w:rPr>
          <w:rFonts w:ascii="Arial" w:hAnsi="Arial" w:cs="Arial" w:hint="eastAsia"/>
          <w:bCs/>
        </w:rPr>
        <w:t>2</w:t>
      </w:r>
      <w:r w:rsidRPr="00621A88">
        <w:rPr>
          <w:rFonts w:ascii="Arial" w:hAnsi="Arial" w:cs="Arial"/>
          <w:bCs/>
        </w:rPr>
        <w:t>020</w:t>
      </w:r>
      <w:r w:rsidRPr="00621A88">
        <w:rPr>
          <w:rFonts w:ascii="Arial" w:hAnsi="Arial" w:cs="Arial" w:hint="eastAsia"/>
          <w:bCs/>
        </w:rPr>
        <w:t>年</w:t>
      </w:r>
      <w:r w:rsidRPr="00621A88">
        <w:rPr>
          <w:rFonts w:ascii="Arial" w:hAnsi="Arial" w:cs="Arial" w:hint="eastAsia"/>
          <w:bCs/>
        </w:rPr>
        <w:t>2</w:t>
      </w:r>
      <w:r w:rsidRPr="00621A88">
        <w:rPr>
          <w:rFonts w:ascii="Arial" w:hAnsi="Arial" w:cs="Arial" w:hint="eastAsia"/>
          <w:bCs/>
        </w:rPr>
        <w:t>月，原浙江华川实业集团有限公司造纸一部生产线全面停产，</w:t>
      </w:r>
      <w:proofErr w:type="gramStart"/>
      <w:r w:rsidRPr="00621A88">
        <w:rPr>
          <w:rFonts w:ascii="Arial" w:hAnsi="Arial" w:cs="Arial" w:hint="eastAsia"/>
          <w:bCs/>
        </w:rPr>
        <w:t>故位于</w:t>
      </w:r>
      <w:proofErr w:type="gramEnd"/>
      <w:r w:rsidRPr="00621A88">
        <w:rPr>
          <w:rFonts w:ascii="Arial" w:hAnsi="Arial" w:cs="Arial" w:hint="eastAsia"/>
          <w:bCs/>
        </w:rPr>
        <w:t>本调查地块西地块内的生产线全面停产；本调查地块东地块内于</w:t>
      </w:r>
      <w:r w:rsidRPr="00621A88">
        <w:rPr>
          <w:rFonts w:ascii="Arial" w:hAnsi="Arial" w:cs="Arial" w:hint="eastAsia"/>
          <w:bCs/>
        </w:rPr>
        <w:t>1</w:t>
      </w:r>
      <w:r w:rsidRPr="00621A88">
        <w:rPr>
          <w:rFonts w:ascii="Arial" w:hAnsi="Arial" w:cs="Arial"/>
          <w:bCs/>
        </w:rPr>
        <w:t>966</w:t>
      </w:r>
      <w:r w:rsidRPr="00621A88">
        <w:rPr>
          <w:rFonts w:ascii="Arial" w:hAnsi="Arial" w:cs="Arial" w:hint="eastAsia"/>
          <w:bCs/>
        </w:rPr>
        <w:t>年开始建设</w:t>
      </w:r>
      <w:proofErr w:type="gramStart"/>
      <w:r w:rsidRPr="00621A88">
        <w:rPr>
          <w:rFonts w:ascii="Arial" w:hAnsi="Arial" w:cs="Arial" w:hint="eastAsia"/>
          <w:bCs/>
        </w:rPr>
        <w:t>赤</w:t>
      </w:r>
      <w:proofErr w:type="gramEnd"/>
      <w:r w:rsidRPr="00621A88">
        <w:rPr>
          <w:rFonts w:ascii="Arial" w:hAnsi="Arial" w:cs="Arial" w:hint="eastAsia"/>
          <w:bCs/>
        </w:rPr>
        <w:t>岸村房屋，之后逐步扩大建设规模，并于</w:t>
      </w:r>
      <w:r w:rsidRPr="00621A88">
        <w:rPr>
          <w:rFonts w:ascii="Arial" w:hAnsi="Arial" w:cs="Arial" w:hint="eastAsia"/>
          <w:bCs/>
        </w:rPr>
        <w:t>1</w:t>
      </w:r>
      <w:r w:rsidRPr="00621A88">
        <w:rPr>
          <w:rFonts w:ascii="Arial" w:hAnsi="Arial" w:cs="Arial"/>
          <w:bCs/>
        </w:rPr>
        <w:t>997</w:t>
      </w:r>
      <w:r w:rsidRPr="00621A88">
        <w:rPr>
          <w:rFonts w:ascii="Arial" w:hAnsi="Arial" w:cs="Arial" w:hint="eastAsia"/>
          <w:bCs/>
        </w:rPr>
        <w:t>年基本建设完成；</w:t>
      </w:r>
      <w:r w:rsidRPr="00621A88">
        <w:rPr>
          <w:rFonts w:ascii="Arial" w:hAnsi="Arial" w:cs="Arial" w:hint="eastAsia"/>
          <w:bCs/>
        </w:rPr>
        <w:t>2</w:t>
      </w:r>
      <w:r w:rsidRPr="00621A88">
        <w:rPr>
          <w:rFonts w:ascii="Arial" w:hAnsi="Arial" w:cs="Arial"/>
          <w:bCs/>
        </w:rPr>
        <w:t>020</w:t>
      </w:r>
      <w:r w:rsidRPr="00621A88">
        <w:rPr>
          <w:rFonts w:ascii="Arial" w:hAnsi="Arial" w:cs="Arial" w:hint="eastAsia"/>
          <w:bCs/>
        </w:rPr>
        <w:t>年</w:t>
      </w:r>
      <w:r w:rsidRPr="00621A88">
        <w:rPr>
          <w:rFonts w:ascii="Arial" w:hAnsi="Arial" w:cs="Arial" w:hint="eastAsia"/>
          <w:bCs/>
        </w:rPr>
        <w:t>1</w:t>
      </w:r>
      <w:r w:rsidRPr="00621A88">
        <w:rPr>
          <w:rFonts w:ascii="Arial" w:hAnsi="Arial" w:cs="Arial"/>
          <w:bCs/>
        </w:rPr>
        <w:t>0</w:t>
      </w:r>
      <w:r w:rsidRPr="00621A88">
        <w:rPr>
          <w:rFonts w:ascii="Arial" w:hAnsi="Arial" w:cs="Arial" w:hint="eastAsia"/>
          <w:bCs/>
        </w:rPr>
        <w:t>月，开始对本调查地块内企业厂房、赤四村</w:t>
      </w:r>
      <w:proofErr w:type="gramStart"/>
      <w:r w:rsidRPr="00621A88">
        <w:rPr>
          <w:rFonts w:ascii="Arial" w:hAnsi="Arial" w:cs="Arial" w:hint="eastAsia"/>
          <w:bCs/>
        </w:rPr>
        <w:t>房屋等构建筑物</w:t>
      </w:r>
      <w:proofErr w:type="gramEnd"/>
      <w:r w:rsidRPr="00621A88">
        <w:rPr>
          <w:rFonts w:ascii="Arial" w:hAnsi="Arial" w:cs="Arial" w:hint="eastAsia"/>
          <w:bCs/>
        </w:rPr>
        <w:t>进行拆除；目前，</w:t>
      </w:r>
      <w:r w:rsidRPr="00621A88">
        <w:rPr>
          <w:rFonts w:hint="eastAsia"/>
        </w:rPr>
        <w:t>调查地块</w:t>
      </w:r>
      <w:r w:rsidRPr="00621A88">
        <w:rPr>
          <w:rFonts w:ascii="Arial" w:hAnsi="Arial" w:cs="Arial" w:hint="eastAsia"/>
        </w:rPr>
        <w:t>内</w:t>
      </w:r>
      <w:r w:rsidRPr="00621A88">
        <w:rPr>
          <w:rFonts w:ascii="Arial" w:hAnsi="Arial" w:cs="Arial"/>
        </w:rPr>
        <w:t>原有企</w:t>
      </w:r>
      <w:r w:rsidRPr="00621A88">
        <w:rPr>
          <w:rFonts w:ascii="Arial" w:hAnsi="Arial" w:cs="Arial" w:hint="eastAsia"/>
        </w:rPr>
        <w:t>业设备、厂房</w:t>
      </w:r>
      <w:r w:rsidRPr="00621A88">
        <w:rPr>
          <w:rFonts w:ascii="Arial" w:hAnsi="Arial" w:cs="Arial" w:hint="eastAsia"/>
          <w:bCs/>
        </w:rPr>
        <w:t>及主要建构筑物，以及赤四村</w:t>
      </w:r>
      <w:proofErr w:type="gramStart"/>
      <w:r w:rsidRPr="00621A88">
        <w:rPr>
          <w:rFonts w:ascii="Arial" w:hAnsi="Arial" w:cs="Arial" w:hint="eastAsia"/>
          <w:bCs/>
        </w:rPr>
        <w:t>房屋等构建筑物</w:t>
      </w:r>
      <w:proofErr w:type="gramEnd"/>
      <w:r w:rsidRPr="00621A88">
        <w:rPr>
          <w:rFonts w:ascii="Arial" w:hAnsi="Arial" w:cs="Arial" w:hint="eastAsia"/>
          <w:bCs/>
        </w:rPr>
        <w:t>均</w:t>
      </w:r>
      <w:r w:rsidRPr="00621A88">
        <w:rPr>
          <w:rFonts w:ascii="Arial" w:hAnsi="Arial" w:cs="Arial" w:hint="eastAsia"/>
        </w:rPr>
        <w:t>已拆除，场地内仅剩零星几幢房屋（据调查，这些房屋历史上均用于居住、行政办公、企业宿舍，未用于企业生产）未拆除（已空置）外，其余均已平整，</w:t>
      </w:r>
      <w:r w:rsidRPr="00621A88">
        <w:rPr>
          <w:rFonts w:hint="eastAsia"/>
        </w:rPr>
        <w:t>现场无</w:t>
      </w:r>
      <w:r w:rsidRPr="00621A88">
        <w:t>外来</w:t>
      </w:r>
      <w:r w:rsidRPr="00621A88">
        <w:rPr>
          <w:rFonts w:hint="eastAsia"/>
        </w:rPr>
        <w:t>土壤堆存。</w:t>
      </w:r>
      <w:r w:rsidRPr="00621A88">
        <w:rPr>
          <w:rFonts w:ascii="Arial" w:hAnsi="Arial" w:cs="Arial" w:hint="eastAsia"/>
        </w:rPr>
        <w:t>根据</w:t>
      </w:r>
      <w:r w:rsidRPr="00621A88">
        <w:rPr>
          <w:rFonts w:hint="eastAsia"/>
        </w:rPr>
        <w:t>义乌市赤岸镇人民政府出具的规划说明</w:t>
      </w:r>
      <w:r w:rsidRPr="00621A88">
        <w:rPr>
          <w:rFonts w:ascii="Arial" w:hAnsi="Arial" w:cs="Arial" w:hint="eastAsia"/>
        </w:rPr>
        <w:t>，该地块拟</w:t>
      </w:r>
      <w:r w:rsidRPr="00621A88">
        <w:t>规划用于</w:t>
      </w:r>
      <w:bookmarkStart w:id="6" w:name="_Hlk104293789"/>
      <w:r w:rsidRPr="00621A88">
        <w:rPr>
          <w:rFonts w:hint="eastAsia"/>
        </w:rPr>
        <w:t>商业、居住用地</w:t>
      </w:r>
      <w:bookmarkEnd w:id="6"/>
      <w:r w:rsidRPr="00621A88">
        <w:rPr>
          <w:rFonts w:hint="eastAsia"/>
        </w:rPr>
        <w:t>（</w:t>
      </w:r>
      <w:r w:rsidRPr="00621A88">
        <w:rPr>
          <w:rFonts w:hint="eastAsia"/>
        </w:rPr>
        <w:t>B1</w:t>
      </w:r>
      <w:r w:rsidRPr="00621A88">
        <w:rPr>
          <w:rFonts w:hint="eastAsia"/>
        </w:rPr>
        <w:t>、</w:t>
      </w:r>
      <w:r w:rsidRPr="00621A88">
        <w:rPr>
          <w:rFonts w:hint="eastAsia"/>
        </w:rPr>
        <w:t>R2</w:t>
      </w:r>
      <w:r w:rsidRPr="00621A88">
        <w:rPr>
          <w:rFonts w:hint="eastAsia"/>
        </w:rPr>
        <w:t>）</w:t>
      </w:r>
      <w:r w:rsidR="00D804B2">
        <w:rPr>
          <w:rFonts w:hint="eastAsia"/>
        </w:rPr>
        <w:t>。</w:t>
      </w:r>
    </w:p>
    <w:p w14:paraId="704A3AAE" w14:textId="4B9B276C" w:rsidR="00D804B2" w:rsidRDefault="00D804B2" w:rsidP="00D804B2">
      <w:pPr>
        <w:pStyle w:val="00zw"/>
        <w:spacing w:line="460" w:lineRule="exact"/>
        <w:ind w:firstLine="482"/>
        <w:rPr>
          <w:b/>
          <w:bCs/>
        </w:rPr>
      </w:pPr>
      <w:r w:rsidRPr="00D804B2">
        <w:rPr>
          <w:rFonts w:hint="eastAsia"/>
          <w:b/>
          <w:bCs/>
        </w:rPr>
        <w:t>二、调查布点与采样分析</w:t>
      </w:r>
      <w:r w:rsidR="00DE4249">
        <w:rPr>
          <w:rFonts w:hint="eastAsia"/>
          <w:b/>
          <w:bCs/>
        </w:rPr>
        <w:t xml:space="preserve">  </w:t>
      </w:r>
    </w:p>
    <w:p w14:paraId="1E45F4F2" w14:textId="2C0D105F" w:rsidR="00DE4249" w:rsidRPr="00DE4249" w:rsidRDefault="0067198D" w:rsidP="00DE4249">
      <w:pPr>
        <w:spacing w:line="460" w:lineRule="exact"/>
        <w:ind w:firstLineChars="200" w:firstLine="480"/>
        <w:rPr>
          <w:color w:val="000000"/>
          <w:sz w:val="24"/>
          <w:szCs w:val="24"/>
        </w:rPr>
      </w:pPr>
      <w:bookmarkStart w:id="7" w:name="_Hlk80801179"/>
      <w:r>
        <w:rPr>
          <w:rFonts w:hint="eastAsia"/>
          <w:color w:val="000000"/>
          <w:sz w:val="24"/>
          <w:szCs w:val="24"/>
        </w:rPr>
        <w:t>1</w:t>
      </w:r>
      <w:r>
        <w:rPr>
          <w:rFonts w:hint="eastAsia"/>
          <w:color w:val="000000"/>
          <w:sz w:val="24"/>
          <w:szCs w:val="24"/>
        </w:rPr>
        <w:t>、</w:t>
      </w:r>
      <w:r w:rsidR="00DE4249" w:rsidRPr="00DE4249">
        <w:rPr>
          <w:rFonts w:hint="eastAsia"/>
          <w:color w:val="000000"/>
          <w:sz w:val="24"/>
          <w:szCs w:val="24"/>
        </w:rPr>
        <w:t>本次初步调查采样监测布点方法为：</w:t>
      </w:r>
      <w:r w:rsidR="00DE4249" w:rsidRPr="00DE4249">
        <w:rPr>
          <w:rFonts w:hint="eastAsia"/>
          <w:color w:val="000000"/>
          <w:sz w:val="24"/>
          <w:szCs w:val="24"/>
        </w:rPr>
        <w:t>根据国家和省相关技术导则及要求，在详细了解本调查地块产排污环节的基础上，结合类似厂区经验，最终确定布点方法为专业判断法布点，布点选择生产区域、原辅料仓库、白水塔区域、污水处理设</w:t>
      </w:r>
      <w:r w:rsidR="00DE4249" w:rsidRPr="00DE4249">
        <w:rPr>
          <w:rFonts w:hint="eastAsia"/>
          <w:color w:val="000000"/>
          <w:sz w:val="24"/>
          <w:szCs w:val="24"/>
        </w:rPr>
        <w:lastRenderedPageBreak/>
        <w:t>施区域、污水管线沟槽等可能受污染的区域。</w:t>
      </w:r>
    </w:p>
    <w:p w14:paraId="2FC6A3F2" w14:textId="19AE4197" w:rsidR="0067198D" w:rsidRDefault="00DE4249" w:rsidP="0067198D">
      <w:pPr>
        <w:spacing w:line="460" w:lineRule="exact"/>
        <w:ind w:firstLineChars="200" w:firstLine="480"/>
        <w:rPr>
          <w:color w:val="000000"/>
          <w:sz w:val="24"/>
          <w:szCs w:val="24"/>
        </w:rPr>
      </w:pPr>
      <w:r w:rsidRPr="00DE4249">
        <w:rPr>
          <w:rFonts w:hint="eastAsia"/>
          <w:color w:val="000000"/>
          <w:sz w:val="24"/>
          <w:szCs w:val="24"/>
        </w:rPr>
        <w:t>本次调查</w:t>
      </w:r>
      <w:r w:rsidRPr="00DE4249">
        <w:rPr>
          <w:rFonts w:hint="eastAsia"/>
          <w:color w:val="000000"/>
          <w:sz w:val="24"/>
          <w:szCs w:val="24"/>
        </w:rPr>
        <w:t>在调查区域内共</w:t>
      </w:r>
      <w:bookmarkStart w:id="8" w:name="_Hlk75686302"/>
      <w:r w:rsidRPr="00DE4249">
        <w:rPr>
          <w:rFonts w:hint="eastAsia"/>
          <w:color w:val="000000"/>
          <w:sz w:val="24"/>
          <w:szCs w:val="24"/>
        </w:rPr>
        <w:t>布设了</w:t>
      </w:r>
      <w:r w:rsidRPr="00DE4249">
        <w:rPr>
          <w:color w:val="000000"/>
          <w:sz w:val="24"/>
          <w:szCs w:val="24"/>
        </w:rPr>
        <w:t>12</w:t>
      </w:r>
      <w:r w:rsidRPr="00DE4249">
        <w:rPr>
          <w:color w:val="000000"/>
          <w:sz w:val="24"/>
          <w:szCs w:val="24"/>
        </w:rPr>
        <w:t>个土壤采样点</w:t>
      </w:r>
      <w:r w:rsidRPr="00DE4249">
        <w:rPr>
          <w:color w:val="000000"/>
          <w:sz w:val="24"/>
          <w:szCs w:val="24"/>
        </w:rPr>
        <w:t>S1</w:t>
      </w:r>
      <w:r w:rsidRPr="00DE4249">
        <w:rPr>
          <w:rFonts w:hint="eastAsia"/>
          <w:color w:val="000000"/>
          <w:sz w:val="24"/>
          <w:szCs w:val="24"/>
        </w:rPr>
        <w:t>、</w:t>
      </w:r>
      <w:r w:rsidRPr="00DE4249">
        <w:rPr>
          <w:color w:val="000000"/>
          <w:sz w:val="24"/>
          <w:szCs w:val="24"/>
        </w:rPr>
        <w:t>S3-S5</w:t>
      </w:r>
      <w:r w:rsidRPr="00DE4249">
        <w:rPr>
          <w:rFonts w:hint="eastAsia"/>
          <w:color w:val="000000"/>
          <w:sz w:val="24"/>
          <w:szCs w:val="24"/>
        </w:rPr>
        <w:t>、</w:t>
      </w:r>
      <w:r w:rsidRPr="00DE4249">
        <w:rPr>
          <w:rFonts w:hint="eastAsia"/>
          <w:color w:val="000000"/>
          <w:sz w:val="24"/>
          <w:szCs w:val="24"/>
        </w:rPr>
        <w:t>S</w:t>
      </w:r>
      <w:r w:rsidRPr="00DE4249">
        <w:rPr>
          <w:color w:val="000000"/>
          <w:sz w:val="24"/>
          <w:szCs w:val="24"/>
        </w:rPr>
        <w:t>7</w:t>
      </w:r>
      <w:r w:rsidRPr="00DE4249">
        <w:rPr>
          <w:rFonts w:hint="eastAsia"/>
          <w:color w:val="000000"/>
          <w:sz w:val="24"/>
          <w:szCs w:val="24"/>
        </w:rPr>
        <w:t>、</w:t>
      </w:r>
      <w:r w:rsidRPr="00DE4249">
        <w:rPr>
          <w:color w:val="000000"/>
          <w:sz w:val="24"/>
          <w:szCs w:val="24"/>
        </w:rPr>
        <w:t>S8</w:t>
      </w:r>
      <w:r w:rsidRPr="00DE4249">
        <w:rPr>
          <w:rFonts w:hint="eastAsia"/>
          <w:color w:val="000000"/>
          <w:sz w:val="24"/>
          <w:szCs w:val="24"/>
        </w:rPr>
        <w:t>、</w:t>
      </w:r>
      <w:r w:rsidRPr="00DE4249">
        <w:rPr>
          <w:rFonts w:hint="eastAsia"/>
          <w:color w:val="000000"/>
          <w:sz w:val="24"/>
          <w:szCs w:val="24"/>
        </w:rPr>
        <w:t>S</w:t>
      </w:r>
      <w:r w:rsidRPr="00DE4249">
        <w:rPr>
          <w:color w:val="000000"/>
          <w:sz w:val="24"/>
          <w:szCs w:val="24"/>
        </w:rPr>
        <w:t>10</w:t>
      </w:r>
      <w:r w:rsidRPr="00DE4249">
        <w:rPr>
          <w:rFonts w:hint="eastAsia"/>
          <w:color w:val="000000"/>
          <w:sz w:val="24"/>
          <w:szCs w:val="24"/>
        </w:rPr>
        <w:t>、</w:t>
      </w:r>
      <w:r w:rsidRPr="00DE4249">
        <w:rPr>
          <w:rFonts w:hint="eastAsia"/>
          <w:color w:val="000000"/>
          <w:sz w:val="24"/>
          <w:szCs w:val="24"/>
        </w:rPr>
        <w:t>S</w:t>
      </w:r>
      <w:r w:rsidRPr="00DE4249">
        <w:rPr>
          <w:color w:val="000000"/>
          <w:sz w:val="24"/>
          <w:szCs w:val="24"/>
        </w:rPr>
        <w:t>11</w:t>
      </w:r>
      <w:r w:rsidRPr="00DE4249">
        <w:rPr>
          <w:rFonts w:hint="eastAsia"/>
          <w:color w:val="000000"/>
          <w:sz w:val="24"/>
          <w:szCs w:val="24"/>
        </w:rPr>
        <w:t>、</w:t>
      </w:r>
      <w:r w:rsidRPr="00DE4249">
        <w:rPr>
          <w:rFonts w:hint="eastAsia"/>
          <w:color w:val="000000"/>
          <w:sz w:val="24"/>
          <w:szCs w:val="24"/>
        </w:rPr>
        <w:t>S</w:t>
      </w:r>
      <w:r w:rsidRPr="00DE4249">
        <w:rPr>
          <w:color w:val="000000"/>
          <w:sz w:val="24"/>
          <w:szCs w:val="24"/>
        </w:rPr>
        <w:t>13</w:t>
      </w:r>
      <w:r w:rsidRPr="00DE4249">
        <w:rPr>
          <w:rFonts w:hint="eastAsia"/>
          <w:color w:val="000000"/>
          <w:sz w:val="24"/>
          <w:szCs w:val="24"/>
        </w:rPr>
        <w:t>、</w:t>
      </w:r>
      <w:r w:rsidRPr="00DE4249">
        <w:rPr>
          <w:rFonts w:hint="eastAsia"/>
          <w:color w:val="000000"/>
          <w:sz w:val="24"/>
          <w:szCs w:val="24"/>
        </w:rPr>
        <w:t>S</w:t>
      </w:r>
      <w:r w:rsidRPr="00DE4249">
        <w:rPr>
          <w:color w:val="000000"/>
          <w:sz w:val="24"/>
          <w:szCs w:val="24"/>
        </w:rPr>
        <w:t>19-S21</w:t>
      </w:r>
      <w:r w:rsidRPr="00DE4249">
        <w:rPr>
          <w:color w:val="000000"/>
          <w:sz w:val="24"/>
          <w:szCs w:val="24"/>
        </w:rPr>
        <w:t>；调查</w:t>
      </w:r>
      <w:r w:rsidRPr="00DE4249">
        <w:rPr>
          <w:rFonts w:hint="eastAsia"/>
          <w:color w:val="000000"/>
          <w:sz w:val="24"/>
          <w:szCs w:val="24"/>
        </w:rPr>
        <w:t>地块</w:t>
      </w:r>
      <w:r w:rsidRPr="00DE4249">
        <w:rPr>
          <w:color w:val="000000"/>
          <w:sz w:val="24"/>
          <w:szCs w:val="24"/>
        </w:rPr>
        <w:t>外</w:t>
      </w:r>
      <w:r w:rsidRPr="00DE4249">
        <w:rPr>
          <w:rFonts w:hint="eastAsia"/>
          <w:color w:val="000000"/>
          <w:sz w:val="24"/>
          <w:szCs w:val="24"/>
        </w:rPr>
        <w:t>布设了</w:t>
      </w:r>
      <w:r w:rsidRPr="00DE4249">
        <w:rPr>
          <w:rFonts w:hint="eastAsia"/>
          <w:color w:val="000000"/>
          <w:sz w:val="24"/>
          <w:szCs w:val="24"/>
        </w:rPr>
        <w:t>1</w:t>
      </w:r>
      <w:r w:rsidRPr="00DE4249">
        <w:rPr>
          <w:rFonts w:hint="eastAsia"/>
          <w:color w:val="000000"/>
          <w:sz w:val="24"/>
          <w:szCs w:val="24"/>
        </w:rPr>
        <w:t>个</w:t>
      </w:r>
      <w:r w:rsidRPr="00DE4249">
        <w:rPr>
          <w:color w:val="000000"/>
          <w:sz w:val="24"/>
          <w:szCs w:val="24"/>
        </w:rPr>
        <w:t>土壤和地下水对照点</w:t>
      </w:r>
      <w:r w:rsidRPr="00DE4249">
        <w:rPr>
          <w:color w:val="000000"/>
          <w:sz w:val="24"/>
          <w:szCs w:val="24"/>
        </w:rPr>
        <w:t>S17/W8</w:t>
      </w:r>
      <w:r w:rsidRPr="00DE4249">
        <w:rPr>
          <w:color w:val="000000"/>
          <w:sz w:val="24"/>
          <w:szCs w:val="24"/>
        </w:rPr>
        <w:t>点位（</w:t>
      </w:r>
      <w:r w:rsidRPr="00DE4249">
        <w:rPr>
          <w:rFonts w:hint="eastAsia"/>
          <w:color w:val="000000"/>
          <w:sz w:val="24"/>
          <w:szCs w:val="24"/>
        </w:rPr>
        <w:t>位于本地块南</w:t>
      </w:r>
      <w:r w:rsidRPr="00DE4249">
        <w:rPr>
          <w:color w:val="000000"/>
          <w:sz w:val="24"/>
          <w:szCs w:val="24"/>
        </w:rPr>
        <w:t>侧</w:t>
      </w:r>
      <w:r w:rsidRPr="00DE4249">
        <w:rPr>
          <w:color w:val="000000"/>
          <w:sz w:val="24"/>
          <w:szCs w:val="24"/>
        </w:rPr>
        <w:t>774m</w:t>
      </w:r>
      <w:r w:rsidRPr="00DE4249">
        <w:rPr>
          <w:rFonts w:hint="eastAsia"/>
          <w:color w:val="000000"/>
          <w:sz w:val="24"/>
          <w:szCs w:val="24"/>
        </w:rPr>
        <w:t>的农田</w:t>
      </w:r>
      <w:r w:rsidRPr="00DE4249">
        <w:rPr>
          <w:color w:val="000000"/>
          <w:sz w:val="24"/>
          <w:szCs w:val="24"/>
        </w:rPr>
        <w:t>）</w:t>
      </w:r>
      <w:r w:rsidRPr="00DE4249">
        <w:rPr>
          <w:rFonts w:hint="eastAsia"/>
          <w:color w:val="000000"/>
          <w:sz w:val="24"/>
          <w:szCs w:val="24"/>
        </w:rPr>
        <w:t>以及</w:t>
      </w:r>
      <w:r w:rsidRPr="00DE4249">
        <w:rPr>
          <w:rFonts w:hint="eastAsia"/>
          <w:color w:val="000000"/>
          <w:sz w:val="24"/>
          <w:szCs w:val="24"/>
        </w:rPr>
        <w:t>3</w:t>
      </w:r>
      <w:r w:rsidRPr="00DE4249">
        <w:rPr>
          <w:rFonts w:hint="eastAsia"/>
          <w:color w:val="000000"/>
          <w:sz w:val="24"/>
          <w:szCs w:val="24"/>
        </w:rPr>
        <w:t>个土壤对照点（分别位于地块东侧</w:t>
      </w:r>
      <w:r w:rsidRPr="00DE4249">
        <w:rPr>
          <w:color w:val="000000"/>
          <w:sz w:val="24"/>
          <w:szCs w:val="24"/>
        </w:rPr>
        <w:t>1041</w:t>
      </w:r>
      <w:r w:rsidRPr="00DE4249">
        <w:rPr>
          <w:rFonts w:hint="eastAsia"/>
          <w:color w:val="000000"/>
          <w:sz w:val="24"/>
          <w:szCs w:val="24"/>
        </w:rPr>
        <w:t>m</w:t>
      </w:r>
      <w:r w:rsidRPr="00DE4249">
        <w:rPr>
          <w:rFonts w:hint="eastAsia"/>
          <w:color w:val="000000"/>
          <w:sz w:val="24"/>
          <w:szCs w:val="24"/>
        </w:rPr>
        <w:t>、西侧</w:t>
      </w:r>
      <w:r w:rsidRPr="00DE4249">
        <w:rPr>
          <w:color w:val="000000"/>
          <w:sz w:val="24"/>
          <w:szCs w:val="24"/>
        </w:rPr>
        <w:t>1248</w:t>
      </w:r>
      <w:r w:rsidRPr="00DE4249">
        <w:rPr>
          <w:rFonts w:hint="eastAsia"/>
          <w:color w:val="000000"/>
          <w:sz w:val="24"/>
          <w:szCs w:val="24"/>
        </w:rPr>
        <w:t>m</w:t>
      </w:r>
      <w:r w:rsidRPr="00DE4249">
        <w:rPr>
          <w:rFonts w:hint="eastAsia"/>
          <w:color w:val="000000"/>
          <w:sz w:val="24"/>
          <w:szCs w:val="24"/>
        </w:rPr>
        <w:t>及北侧</w:t>
      </w:r>
      <w:r w:rsidRPr="00DE4249">
        <w:rPr>
          <w:color w:val="000000"/>
          <w:sz w:val="24"/>
          <w:szCs w:val="24"/>
        </w:rPr>
        <w:t>778</w:t>
      </w:r>
      <w:r w:rsidRPr="00DE4249">
        <w:rPr>
          <w:rFonts w:hint="eastAsia"/>
          <w:color w:val="000000"/>
          <w:sz w:val="24"/>
          <w:szCs w:val="24"/>
        </w:rPr>
        <w:t>m</w:t>
      </w:r>
      <w:r w:rsidRPr="00DE4249">
        <w:rPr>
          <w:rFonts w:hint="eastAsia"/>
          <w:color w:val="000000"/>
          <w:sz w:val="24"/>
          <w:szCs w:val="24"/>
        </w:rPr>
        <w:t>）</w:t>
      </w:r>
      <w:r w:rsidRPr="00DE4249">
        <w:rPr>
          <w:color w:val="000000"/>
          <w:sz w:val="24"/>
          <w:szCs w:val="24"/>
        </w:rPr>
        <w:t>。</w:t>
      </w:r>
      <w:r w:rsidRPr="00DE4249">
        <w:rPr>
          <w:color w:val="000000"/>
          <w:sz w:val="24"/>
          <w:szCs w:val="24"/>
        </w:rPr>
        <w:t>S1</w:t>
      </w:r>
      <w:r w:rsidRPr="00DE4249">
        <w:rPr>
          <w:rFonts w:hint="eastAsia"/>
          <w:color w:val="000000"/>
          <w:sz w:val="24"/>
          <w:szCs w:val="24"/>
        </w:rPr>
        <w:t>、</w:t>
      </w:r>
      <w:r w:rsidRPr="00DE4249">
        <w:rPr>
          <w:color w:val="000000"/>
          <w:sz w:val="24"/>
          <w:szCs w:val="24"/>
        </w:rPr>
        <w:t>S3-S5</w:t>
      </w:r>
      <w:r w:rsidRPr="00DE4249">
        <w:rPr>
          <w:rFonts w:hint="eastAsia"/>
          <w:color w:val="000000"/>
          <w:sz w:val="24"/>
          <w:szCs w:val="24"/>
        </w:rPr>
        <w:t>、</w:t>
      </w:r>
      <w:r w:rsidRPr="00DE4249">
        <w:rPr>
          <w:rFonts w:hint="eastAsia"/>
          <w:color w:val="000000"/>
          <w:sz w:val="24"/>
          <w:szCs w:val="24"/>
        </w:rPr>
        <w:t>S</w:t>
      </w:r>
      <w:r w:rsidRPr="00DE4249">
        <w:rPr>
          <w:color w:val="000000"/>
          <w:sz w:val="24"/>
          <w:szCs w:val="24"/>
        </w:rPr>
        <w:t>7</w:t>
      </w:r>
      <w:r w:rsidRPr="00DE4249">
        <w:rPr>
          <w:rFonts w:hint="eastAsia"/>
          <w:color w:val="000000"/>
          <w:sz w:val="24"/>
          <w:szCs w:val="24"/>
        </w:rPr>
        <w:t>、</w:t>
      </w:r>
      <w:r w:rsidRPr="00DE4249">
        <w:rPr>
          <w:color w:val="000000"/>
          <w:sz w:val="24"/>
          <w:szCs w:val="24"/>
        </w:rPr>
        <w:t>S8</w:t>
      </w:r>
      <w:r w:rsidRPr="00DE4249">
        <w:rPr>
          <w:rFonts w:hint="eastAsia"/>
          <w:color w:val="000000"/>
          <w:sz w:val="24"/>
          <w:szCs w:val="24"/>
        </w:rPr>
        <w:t>、</w:t>
      </w:r>
      <w:r w:rsidRPr="00DE4249">
        <w:rPr>
          <w:rFonts w:hint="eastAsia"/>
          <w:color w:val="000000"/>
          <w:sz w:val="24"/>
          <w:szCs w:val="24"/>
        </w:rPr>
        <w:t>S</w:t>
      </w:r>
      <w:r w:rsidRPr="00DE4249">
        <w:rPr>
          <w:color w:val="000000"/>
          <w:sz w:val="24"/>
          <w:szCs w:val="24"/>
        </w:rPr>
        <w:t>10</w:t>
      </w:r>
      <w:r w:rsidRPr="00DE4249">
        <w:rPr>
          <w:rFonts w:hint="eastAsia"/>
          <w:color w:val="000000"/>
          <w:sz w:val="24"/>
          <w:szCs w:val="24"/>
        </w:rPr>
        <w:t>、</w:t>
      </w:r>
      <w:r w:rsidRPr="00DE4249">
        <w:rPr>
          <w:rFonts w:hint="eastAsia"/>
          <w:color w:val="000000"/>
          <w:sz w:val="24"/>
          <w:szCs w:val="24"/>
        </w:rPr>
        <w:t>S</w:t>
      </w:r>
      <w:r w:rsidRPr="00DE4249">
        <w:rPr>
          <w:color w:val="000000"/>
          <w:sz w:val="24"/>
          <w:szCs w:val="24"/>
        </w:rPr>
        <w:t>11</w:t>
      </w:r>
      <w:r w:rsidRPr="00DE4249">
        <w:rPr>
          <w:rFonts w:hint="eastAsia"/>
          <w:color w:val="000000"/>
          <w:sz w:val="24"/>
          <w:szCs w:val="24"/>
        </w:rPr>
        <w:t>、</w:t>
      </w:r>
      <w:r w:rsidRPr="00DE4249">
        <w:rPr>
          <w:rFonts w:hint="eastAsia"/>
          <w:color w:val="000000"/>
          <w:sz w:val="24"/>
          <w:szCs w:val="24"/>
        </w:rPr>
        <w:t>S</w:t>
      </w:r>
      <w:r w:rsidRPr="00DE4249">
        <w:rPr>
          <w:color w:val="000000"/>
          <w:sz w:val="24"/>
          <w:szCs w:val="24"/>
        </w:rPr>
        <w:t>13</w:t>
      </w:r>
      <w:r w:rsidRPr="00DE4249">
        <w:rPr>
          <w:rFonts w:hint="eastAsia"/>
          <w:color w:val="000000"/>
          <w:sz w:val="24"/>
          <w:szCs w:val="24"/>
        </w:rPr>
        <w:t>、</w:t>
      </w:r>
      <w:r w:rsidRPr="00DE4249">
        <w:rPr>
          <w:rFonts w:hint="eastAsia"/>
          <w:color w:val="000000"/>
          <w:sz w:val="24"/>
          <w:szCs w:val="24"/>
        </w:rPr>
        <w:t>S</w:t>
      </w:r>
      <w:r w:rsidRPr="00DE4249">
        <w:rPr>
          <w:color w:val="000000"/>
          <w:sz w:val="24"/>
          <w:szCs w:val="24"/>
        </w:rPr>
        <w:t>19-S21</w:t>
      </w:r>
      <w:r w:rsidRPr="00DE4249">
        <w:rPr>
          <w:rFonts w:hint="eastAsia"/>
          <w:color w:val="000000"/>
          <w:sz w:val="24"/>
          <w:szCs w:val="24"/>
        </w:rPr>
        <w:t>以及</w:t>
      </w:r>
      <w:r w:rsidRPr="00DE4249">
        <w:rPr>
          <w:color w:val="000000"/>
          <w:sz w:val="24"/>
          <w:szCs w:val="24"/>
        </w:rPr>
        <w:t>S17</w:t>
      </w:r>
      <w:r w:rsidRPr="00DE4249">
        <w:rPr>
          <w:color w:val="000000"/>
          <w:sz w:val="24"/>
          <w:szCs w:val="24"/>
        </w:rPr>
        <w:t>每个采样点</w:t>
      </w:r>
      <w:r w:rsidRPr="00DE4249">
        <w:rPr>
          <w:rFonts w:hint="eastAsia"/>
          <w:color w:val="000000"/>
          <w:sz w:val="24"/>
          <w:szCs w:val="24"/>
        </w:rPr>
        <w:t>根据</w:t>
      </w:r>
      <w:r w:rsidRPr="00DE4249">
        <w:rPr>
          <w:color w:val="000000"/>
          <w:sz w:val="24"/>
          <w:szCs w:val="24"/>
        </w:rPr>
        <w:t>实际</w:t>
      </w:r>
      <w:r w:rsidRPr="00DE4249">
        <w:rPr>
          <w:rFonts w:hint="eastAsia"/>
          <w:color w:val="000000"/>
          <w:sz w:val="24"/>
          <w:szCs w:val="24"/>
        </w:rPr>
        <w:t>采样深度</w:t>
      </w:r>
      <w:r w:rsidRPr="00DE4249">
        <w:rPr>
          <w:color w:val="000000"/>
          <w:sz w:val="24"/>
          <w:szCs w:val="24"/>
        </w:rPr>
        <w:t>采集</w:t>
      </w:r>
      <w:r w:rsidRPr="00DE4249">
        <w:rPr>
          <w:rFonts w:hint="eastAsia"/>
          <w:color w:val="000000"/>
          <w:sz w:val="24"/>
          <w:szCs w:val="24"/>
        </w:rPr>
        <w:t>6</w:t>
      </w:r>
      <w:r w:rsidRPr="00DE4249">
        <w:rPr>
          <w:color w:val="000000"/>
          <w:sz w:val="24"/>
          <w:szCs w:val="24"/>
        </w:rPr>
        <w:t>-8</w:t>
      </w:r>
      <w:r w:rsidRPr="00DE4249">
        <w:rPr>
          <w:color w:val="000000"/>
          <w:sz w:val="24"/>
          <w:szCs w:val="24"/>
        </w:rPr>
        <w:t>个不同取样深度的土壤样品，</w:t>
      </w:r>
      <w:r w:rsidRPr="00DE4249">
        <w:rPr>
          <w:rFonts w:hint="eastAsia"/>
          <w:color w:val="000000"/>
          <w:sz w:val="24"/>
          <w:szCs w:val="24"/>
        </w:rPr>
        <w:t>S</w:t>
      </w:r>
      <w:r w:rsidRPr="00DE4249">
        <w:rPr>
          <w:color w:val="000000"/>
          <w:sz w:val="24"/>
          <w:szCs w:val="24"/>
        </w:rPr>
        <w:t>16</w:t>
      </w:r>
      <w:r w:rsidRPr="00DE4249">
        <w:rPr>
          <w:rFonts w:hint="eastAsia"/>
          <w:color w:val="000000"/>
          <w:sz w:val="24"/>
          <w:szCs w:val="24"/>
        </w:rPr>
        <w:t>和</w:t>
      </w:r>
      <w:r w:rsidRPr="00DE4249">
        <w:rPr>
          <w:color w:val="000000"/>
          <w:sz w:val="24"/>
          <w:szCs w:val="24"/>
        </w:rPr>
        <w:t>S18</w:t>
      </w:r>
      <w:r w:rsidRPr="00DE4249">
        <w:rPr>
          <w:rFonts w:hint="eastAsia"/>
          <w:color w:val="000000"/>
          <w:sz w:val="24"/>
          <w:szCs w:val="24"/>
        </w:rPr>
        <w:t>每个采样点实际采集</w:t>
      </w:r>
      <w:r w:rsidRPr="00DE4249">
        <w:rPr>
          <w:rFonts w:hint="eastAsia"/>
          <w:color w:val="000000"/>
          <w:sz w:val="24"/>
          <w:szCs w:val="24"/>
        </w:rPr>
        <w:t>1</w:t>
      </w:r>
      <w:r w:rsidRPr="00DE4249">
        <w:rPr>
          <w:rFonts w:hint="eastAsia"/>
          <w:color w:val="000000"/>
          <w:sz w:val="24"/>
          <w:szCs w:val="24"/>
        </w:rPr>
        <w:t>个表层样，</w:t>
      </w:r>
      <w:r w:rsidRPr="00DE4249">
        <w:rPr>
          <w:color w:val="000000"/>
          <w:sz w:val="24"/>
          <w:szCs w:val="24"/>
        </w:rPr>
        <w:t>共采集土壤样品</w:t>
      </w:r>
      <w:r w:rsidRPr="00DE4249">
        <w:rPr>
          <w:color w:val="000000"/>
          <w:sz w:val="24"/>
          <w:szCs w:val="24"/>
        </w:rPr>
        <w:t>106</w:t>
      </w:r>
      <w:r w:rsidRPr="00DE4249">
        <w:rPr>
          <w:color w:val="000000"/>
          <w:sz w:val="24"/>
          <w:szCs w:val="24"/>
        </w:rPr>
        <w:t>个</w:t>
      </w:r>
      <w:r w:rsidRPr="00DE4249">
        <w:rPr>
          <w:color w:val="000000"/>
          <w:sz w:val="24"/>
          <w:szCs w:val="24"/>
        </w:rPr>
        <w:t>(</w:t>
      </w:r>
      <w:r w:rsidRPr="00DE4249">
        <w:rPr>
          <w:color w:val="000000"/>
          <w:sz w:val="24"/>
          <w:szCs w:val="24"/>
        </w:rPr>
        <w:t>包括</w:t>
      </w:r>
      <w:r w:rsidRPr="00DE4249">
        <w:rPr>
          <w:rFonts w:hint="eastAsia"/>
          <w:color w:val="000000"/>
          <w:sz w:val="24"/>
          <w:szCs w:val="24"/>
        </w:rPr>
        <w:t>现场土壤质控</w:t>
      </w:r>
      <w:r w:rsidRPr="00DE4249">
        <w:rPr>
          <w:color w:val="000000"/>
          <w:sz w:val="24"/>
          <w:szCs w:val="24"/>
        </w:rPr>
        <w:t>平行</w:t>
      </w:r>
      <w:r w:rsidRPr="00DE4249">
        <w:rPr>
          <w:rFonts w:hint="eastAsia"/>
          <w:color w:val="000000"/>
          <w:sz w:val="24"/>
          <w:szCs w:val="24"/>
        </w:rPr>
        <w:t>样</w:t>
      </w:r>
      <w:r w:rsidRPr="00DE4249">
        <w:rPr>
          <w:color w:val="000000"/>
          <w:sz w:val="24"/>
          <w:szCs w:val="24"/>
        </w:rPr>
        <w:t>6</w:t>
      </w:r>
      <w:r w:rsidRPr="00DE4249">
        <w:rPr>
          <w:color w:val="000000"/>
          <w:sz w:val="24"/>
          <w:szCs w:val="24"/>
        </w:rPr>
        <w:t>个</w:t>
      </w:r>
      <w:r w:rsidRPr="00DE4249">
        <w:rPr>
          <w:color w:val="000000"/>
          <w:sz w:val="24"/>
          <w:szCs w:val="24"/>
        </w:rPr>
        <w:t>)</w:t>
      </w:r>
      <w:r w:rsidRPr="00DE4249">
        <w:rPr>
          <w:rFonts w:hint="eastAsia"/>
          <w:color w:val="000000"/>
          <w:sz w:val="24"/>
          <w:szCs w:val="24"/>
        </w:rPr>
        <w:t>，</w:t>
      </w:r>
      <w:r w:rsidRPr="00DE4249">
        <w:rPr>
          <w:color w:val="000000"/>
          <w:sz w:val="24"/>
          <w:szCs w:val="24"/>
        </w:rPr>
        <w:t>根据地块历史污染风险情况、现场土壤颜色、气味等性状初步判断，并结合现场</w:t>
      </w:r>
      <w:r w:rsidRPr="00DE4249">
        <w:rPr>
          <w:color w:val="000000"/>
          <w:sz w:val="24"/>
          <w:szCs w:val="24"/>
        </w:rPr>
        <w:t>PID</w:t>
      </w:r>
      <w:r w:rsidRPr="00DE4249">
        <w:rPr>
          <w:color w:val="000000"/>
          <w:sz w:val="24"/>
          <w:szCs w:val="24"/>
        </w:rPr>
        <w:t>、</w:t>
      </w:r>
      <w:r w:rsidRPr="00DE4249">
        <w:rPr>
          <w:color w:val="000000"/>
          <w:sz w:val="24"/>
          <w:szCs w:val="24"/>
        </w:rPr>
        <w:t>XRF</w:t>
      </w:r>
      <w:r w:rsidRPr="00DE4249">
        <w:rPr>
          <w:color w:val="000000"/>
          <w:sz w:val="24"/>
          <w:szCs w:val="24"/>
        </w:rPr>
        <w:t>的快筛检测结果，</w:t>
      </w:r>
      <w:r w:rsidRPr="00DE4249">
        <w:rPr>
          <w:rFonts w:hint="eastAsia"/>
          <w:color w:val="000000"/>
          <w:sz w:val="24"/>
          <w:szCs w:val="24"/>
        </w:rPr>
        <w:t>共</w:t>
      </w:r>
      <w:r w:rsidRPr="00DE4249">
        <w:rPr>
          <w:color w:val="000000"/>
          <w:sz w:val="24"/>
          <w:szCs w:val="24"/>
        </w:rPr>
        <w:t>筛选出送检实验室土壤样品</w:t>
      </w:r>
      <w:r w:rsidRPr="00DE4249">
        <w:rPr>
          <w:color w:val="000000"/>
          <w:sz w:val="24"/>
          <w:szCs w:val="24"/>
        </w:rPr>
        <w:t>64</w:t>
      </w:r>
      <w:r w:rsidRPr="00DE4249">
        <w:rPr>
          <w:color w:val="000000"/>
          <w:sz w:val="24"/>
          <w:szCs w:val="24"/>
        </w:rPr>
        <w:t>个</w:t>
      </w:r>
      <w:r w:rsidRPr="00DE4249">
        <w:rPr>
          <w:color w:val="000000"/>
          <w:sz w:val="24"/>
          <w:szCs w:val="24"/>
        </w:rPr>
        <w:t>(</w:t>
      </w:r>
      <w:r w:rsidRPr="00DE4249">
        <w:rPr>
          <w:color w:val="000000"/>
          <w:sz w:val="24"/>
          <w:szCs w:val="24"/>
        </w:rPr>
        <w:t>包括</w:t>
      </w:r>
      <w:r w:rsidRPr="00DE4249">
        <w:rPr>
          <w:rFonts w:hint="eastAsia"/>
          <w:color w:val="000000"/>
          <w:sz w:val="24"/>
          <w:szCs w:val="24"/>
        </w:rPr>
        <w:t>现场土壤质控</w:t>
      </w:r>
      <w:r w:rsidRPr="00DE4249">
        <w:rPr>
          <w:color w:val="000000"/>
          <w:sz w:val="24"/>
          <w:szCs w:val="24"/>
        </w:rPr>
        <w:t>平行样</w:t>
      </w:r>
      <w:r w:rsidRPr="00DE4249">
        <w:rPr>
          <w:color w:val="000000"/>
          <w:sz w:val="24"/>
          <w:szCs w:val="24"/>
        </w:rPr>
        <w:t>6</w:t>
      </w:r>
      <w:r w:rsidRPr="00DE4249">
        <w:rPr>
          <w:color w:val="000000"/>
          <w:sz w:val="24"/>
          <w:szCs w:val="24"/>
        </w:rPr>
        <w:t>个</w:t>
      </w:r>
      <w:r w:rsidRPr="00DE4249">
        <w:rPr>
          <w:rFonts w:hint="eastAsia"/>
          <w:color w:val="000000"/>
          <w:sz w:val="24"/>
          <w:szCs w:val="24"/>
        </w:rPr>
        <w:t>（</w:t>
      </w:r>
      <w:r w:rsidRPr="00DE4249">
        <w:rPr>
          <w:rFonts w:hint="eastAsia"/>
          <w:color w:val="000000"/>
          <w:sz w:val="24"/>
          <w:szCs w:val="24"/>
        </w:rPr>
        <w:t>10%</w:t>
      </w:r>
      <w:r w:rsidRPr="00DE4249">
        <w:rPr>
          <w:rFonts w:hint="eastAsia"/>
          <w:color w:val="000000"/>
          <w:sz w:val="24"/>
          <w:szCs w:val="24"/>
        </w:rPr>
        <w:t>以上）</w:t>
      </w:r>
      <w:r w:rsidRPr="00DE4249">
        <w:rPr>
          <w:color w:val="000000"/>
          <w:sz w:val="24"/>
          <w:szCs w:val="24"/>
        </w:rPr>
        <w:t>)</w:t>
      </w:r>
      <w:r w:rsidRPr="00DE4249">
        <w:rPr>
          <w:rFonts w:hint="eastAsia"/>
          <w:color w:val="000000"/>
          <w:sz w:val="24"/>
          <w:szCs w:val="24"/>
        </w:rPr>
        <w:t>。</w:t>
      </w:r>
      <w:r w:rsidR="0067198D" w:rsidRPr="00DE4249">
        <w:rPr>
          <w:rFonts w:hint="eastAsia"/>
          <w:color w:val="000000"/>
          <w:sz w:val="24"/>
          <w:szCs w:val="24"/>
        </w:rPr>
        <w:t>土壤</w:t>
      </w:r>
      <w:r w:rsidR="0067198D" w:rsidRPr="00DE4249">
        <w:rPr>
          <w:color w:val="000000"/>
          <w:sz w:val="24"/>
          <w:szCs w:val="24"/>
        </w:rPr>
        <w:t>采样取表层</w:t>
      </w:r>
      <w:r w:rsidR="0067198D" w:rsidRPr="00DE4249">
        <w:rPr>
          <w:color w:val="000000"/>
          <w:sz w:val="24"/>
          <w:szCs w:val="24"/>
        </w:rPr>
        <w:t xml:space="preserve"> 0-0.5m</w:t>
      </w:r>
      <w:r w:rsidR="0067198D" w:rsidRPr="00DE4249">
        <w:rPr>
          <w:color w:val="000000"/>
          <w:sz w:val="24"/>
          <w:szCs w:val="24"/>
        </w:rPr>
        <w:t>、初见水位线附近、土层</w:t>
      </w:r>
      <w:proofErr w:type="gramStart"/>
      <w:r w:rsidR="0067198D" w:rsidRPr="00DE4249">
        <w:rPr>
          <w:color w:val="000000"/>
          <w:sz w:val="24"/>
          <w:szCs w:val="24"/>
        </w:rPr>
        <w:t>变层处</w:t>
      </w:r>
      <w:proofErr w:type="gramEnd"/>
      <w:r w:rsidR="0067198D" w:rsidRPr="00DE4249">
        <w:rPr>
          <w:color w:val="000000"/>
          <w:sz w:val="24"/>
          <w:szCs w:val="24"/>
        </w:rPr>
        <w:t>或明显颜色异常或快</w:t>
      </w:r>
      <w:proofErr w:type="gramStart"/>
      <w:r w:rsidR="0067198D" w:rsidRPr="00DE4249">
        <w:rPr>
          <w:color w:val="000000"/>
          <w:sz w:val="24"/>
          <w:szCs w:val="24"/>
        </w:rPr>
        <w:t>筛数据</w:t>
      </w:r>
      <w:proofErr w:type="gramEnd"/>
      <w:r w:rsidR="0067198D" w:rsidRPr="00DE4249">
        <w:rPr>
          <w:color w:val="000000"/>
          <w:sz w:val="24"/>
          <w:szCs w:val="24"/>
        </w:rPr>
        <w:t>异常的位置或含水层底板（弱透水层）</w:t>
      </w:r>
      <w:r w:rsidR="0067198D" w:rsidRPr="00DE4249">
        <w:rPr>
          <w:rFonts w:hint="eastAsia"/>
          <w:color w:val="000000"/>
          <w:sz w:val="24"/>
          <w:szCs w:val="24"/>
        </w:rPr>
        <w:t>、</w:t>
      </w:r>
      <w:r w:rsidR="0067198D" w:rsidRPr="00DE4249">
        <w:rPr>
          <w:color w:val="000000"/>
          <w:sz w:val="24"/>
          <w:szCs w:val="24"/>
        </w:rPr>
        <w:t>下层土壤，各点位筛选出</w:t>
      </w:r>
      <w:r w:rsidR="0067198D" w:rsidRPr="00DE4249">
        <w:rPr>
          <w:color w:val="000000"/>
          <w:sz w:val="24"/>
          <w:szCs w:val="24"/>
        </w:rPr>
        <w:t>4</w:t>
      </w:r>
      <w:r w:rsidR="0067198D" w:rsidRPr="00DE4249">
        <w:rPr>
          <w:color w:val="000000"/>
          <w:sz w:val="24"/>
          <w:szCs w:val="24"/>
        </w:rPr>
        <w:t>个样品进行实验室检测，钻探深度为</w:t>
      </w:r>
      <w:r w:rsidR="0067198D" w:rsidRPr="00DE4249">
        <w:rPr>
          <w:color w:val="000000"/>
          <w:sz w:val="24"/>
          <w:szCs w:val="24"/>
        </w:rPr>
        <w:t>3-5m</w:t>
      </w:r>
      <w:r w:rsidR="0067198D" w:rsidRPr="00DE4249">
        <w:rPr>
          <w:rFonts w:hint="eastAsia"/>
          <w:color w:val="000000"/>
          <w:sz w:val="24"/>
          <w:szCs w:val="24"/>
        </w:rPr>
        <w:t>（下面均为基岩）</w:t>
      </w:r>
      <w:r w:rsidR="0067198D" w:rsidRPr="00DE4249">
        <w:rPr>
          <w:color w:val="000000"/>
          <w:sz w:val="24"/>
          <w:szCs w:val="24"/>
        </w:rPr>
        <w:t>。</w:t>
      </w:r>
    </w:p>
    <w:p w14:paraId="00C95502" w14:textId="3D48F335" w:rsidR="00DE4249" w:rsidRDefault="0067198D" w:rsidP="0067198D">
      <w:pPr>
        <w:spacing w:line="460" w:lineRule="exact"/>
        <w:ind w:firstLineChars="200" w:firstLine="480"/>
        <w:rPr>
          <w:color w:val="000000"/>
          <w:sz w:val="24"/>
          <w:szCs w:val="24"/>
        </w:rPr>
      </w:pPr>
      <w:r w:rsidRPr="00DE4249">
        <w:rPr>
          <w:rFonts w:hint="eastAsia"/>
          <w:color w:val="000000"/>
          <w:sz w:val="24"/>
          <w:szCs w:val="24"/>
        </w:rPr>
        <w:t>本次</w:t>
      </w:r>
      <w:r w:rsidRPr="00DE4249">
        <w:rPr>
          <w:color w:val="000000"/>
          <w:sz w:val="24"/>
          <w:szCs w:val="24"/>
        </w:rPr>
        <w:t>调查</w:t>
      </w:r>
      <w:r w:rsidRPr="00DE4249">
        <w:rPr>
          <w:rFonts w:hint="eastAsia"/>
          <w:color w:val="000000"/>
          <w:sz w:val="24"/>
          <w:szCs w:val="24"/>
        </w:rPr>
        <w:t>地块</w:t>
      </w:r>
      <w:r w:rsidRPr="00DE4249">
        <w:rPr>
          <w:color w:val="000000"/>
          <w:sz w:val="24"/>
          <w:szCs w:val="24"/>
        </w:rPr>
        <w:t>内布设了</w:t>
      </w:r>
      <w:r w:rsidRPr="00DE4249">
        <w:rPr>
          <w:color w:val="000000"/>
          <w:sz w:val="24"/>
          <w:szCs w:val="24"/>
        </w:rPr>
        <w:t>3</w:t>
      </w:r>
      <w:r w:rsidRPr="00DE4249">
        <w:rPr>
          <w:color w:val="000000"/>
          <w:sz w:val="24"/>
          <w:szCs w:val="24"/>
        </w:rPr>
        <w:t>个</w:t>
      </w:r>
      <w:r w:rsidRPr="00DE4249">
        <w:rPr>
          <w:rFonts w:hint="eastAsia"/>
          <w:color w:val="000000"/>
          <w:sz w:val="24"/>
          <w:szCs w:val="24"/>
        </w:rPr>
        <w:t>地下水</w:t>
      </w:r>
      <w:r w:rsidRPr="00DE4249">
        <w:rPr>
          <w:color w:val="000000"/>
          <w:sz w:val="24"/>
          <w:szCs w:val="24"/>
        </w:rPr>
        <w:t>采样点</w:t>
      </w:r>
      <w:r w:rsidRPr="00DE4249">
        <w:rPr>
          <w:color w:val="000000"/>
          <w:sz w:val="24"/>
          <w:szCs w:val="24"/>
        </w:rPr>
        <w:t>W3</w:t>
      </w:r>
      <w:r w:rsidRPr="00DE4249">
        <w:rPr>
          <w:rFonts w:hint="eastAsia"/>
          <w:color w:val="000000"/>
          <w:sz w:val="24"/>
          <w:szCs w:val="24"/>
        </w:rPr>
        <w:t>、</w:t>
      </w:r>
      <w:r w:rsidRPr="00DE4249">
        <w:rPr>
          <w:rFonts w:hint="eastAsia"/>
          <w:color w:val="000000"/>
          <w:sz w:val="24"/>
          <w:szCs w:val="24"/>
        </w:rPr>
        <w:t>W</w:t>
      </w:r>
      <w:r w:rsidRPr="00DE4249">
        <w:rPr>
          <w:color w:val="000000"/>
          <w:sz w:val="24"/>
          <w:szCs w:val="24"/>
        </w:rPr>
        <w:t>4</w:t>
      </w:r>
      <w:r w:rsidRPr="00DE4249">
        <w:rPr>
          <w:rFonts w:hint="eastAsia"/>
          <w:color w:val="000000"/>
          <w:sz w:val="24"/>
          <w:szCs w:val="24"/>
        </w:rPr>
        <w:t>、</w:t>
      </w:r>
      <w:r w:rsidRPr="00DE4249">
        <w:rPr>
          <w:rFonts w:hint="eastAsia"/>
          <w:color w:val="000000"/>
          <w:sz w:val="24"/>
          <w:szCs w:val="24"/>
        </w:rPr>
        <w:t>W</w:t>
      </w:r>
      <w:r w:rsidRPr="00DE4249">
        <w:rPr>
          <w:color w:val="000000"/>
          <w:sz w:val="24"/>
          <w:szCs w:val="24"/>
        </w:rPr>
        <w:t>7</w:t>
      </w:r>
      <w:r w:rsidRPr="00DE4249">
        <w:rPr>
          <w:rFonts w:hint="eastAsia"/>
          <w:color w:val="000000"/>
          <w:sz w:val="24"/>
          <w:szCs w:val="24"/>
        </w:rPr>
        <w:t>，</w:t>
      </w:r>
      <w:r w:rsidRPr="00DE4249">
        <w:rPr>
          <w:color w:val="000000"/>
          <w:sz w:val="24"/>
          <w:szCs w:val="24"/>
        </w:rPr>
        <w:t>调查区域外</w:t>
      </w:r>
      <w:r w:rsidRPr="00DE4249">
        <w:rPr>
          <w:rFonts w:hint="eastAsia"/>
          <w:color w:val="000000"/>
          <w:sz w:val="24"/>
          <w:szCs w:val="24"/>
        </w:rPr>
        <w:t>布设了</w:t>
      </w:r>
      <w:r w:rsidRPr="00DE4249">
        <w:rPr>
          <w:rFonts w:hint="eastAsia"/>
          <w:color w:val="000000"/>
          <w:sz w:val="24"/>
          <w:szCs w:val="24"/>
        </w:rPr>
        <w:t>1</w:t>
      </w:r>
      <w:r w:rsidRPr="00DE4249">
        <w:rPr>
          <w:rFonts w:hint="eastAsia"/>
          <w:color w:val="000000"/>
          <w:sz w:val="24"/>
          <w:szCs w:val="24"/>
        </w:rPr>
        <w:t>个</w:t>
      </w:r>
      <w:r w:rsidRPr="00DE4249">
        <w:rPr>
          <w:color w:val="000000"/>
          <w:sz w:val="24"/>
          <w:szCs w:val="24"/>
        </w:rPr>
        <w:t>土壤和地下水对照点</w:t>
      </w:r>
      <w:r w:rsidRPr="00DE4249">
        <w:rPr>
          <w:color w:val="000000"/>
          <w:sz w:val="24"/>
          <w:szCs w:val="24"/>
        </w:rPr>
        <w:t>S17/W8</w:t>
      </w:r>
      <w:r w:rsidRPr="00DE4249">
        <w:rPr>
          <w:color w:val="000000"/>
          <w:sz w:val="24"/>
          <w:szCs w:val="24"/>
        </w:rPr>
        <w:t>点位（</w:t>
      </w:r>
      <w:r w:rsidRPr="00DE4249">
        <w:rPr>
          <w:rFonts w:hint="eastAsia"/>
          <w:color w:val="000000"/>
          <w:sz w:val="24"/>
          <w:szCs w:val="24"/>
        </w:rPr>
        <w:t>位于本地块南</w:t>
      </w:r>
      <w:r w:rsidRPr="00DE4249">
        <w:rPr>
          <w:color w:val="000000"/>
          <w:sz w:val="24"/>
          <w:szCs w:val="24"/>
        </w:rPr>
        <w:t>侧</w:t>
      </w:r>
      <w:r w:rsidRPr="00DE4249">
        <w:rPr>
          <w:color w:val="000000"/>
          <w:sz w:val="24"/>
          <w:szCs w:val="24"/>
        </w:rPr>
        <w:t>774m</w:t>
      </w:r>
      <w:r w:rsidRPr="00DE4249">
        <w:rPr>
          <w:rFonts w:hint="eastAsia"/>
          <w:color w:val="000000"/>
          <w:sz w:val="24"/>
          <w:szCs w:val="24"/>
        </w:rPr>
        <w:t>的农田</w:t>
      </w:r>
      <w:r w:rsidRPr="00DE4249">
        <w:rPr>
          <w:color w:val="000000"/>
          <w:sz w:val="24"/>
          <w:szCs w:val="24"/>
        </w:rPr>
        <w:t>）</w:t>
      </w:r>
      <w:r w:rsidRPr="00DE4249">
        <w:rPr>
          <w:rFonts w:hint="eastAsia"/>
          <w:color w:val="000000"/>
          <w:sz w:val="24"/>
          <w:szCs w:val="24"/>
        </w:rPr>
        <w:t>以及地块北侧</w:t>
      </w:r>
      <w:r w:rsidRPr="00DE4249">
        <w:rPr>
          <w:rFonts w:hint="eastAsia"/>
          <w:color w:val="000000"/>
          <w:sz w:val="24"/>
          <w:szCs w:val="24"/>
        </w:rPr>
        <w:t>1</w:t>
      </w:r>
      <w:r w:rsidRPr="00DE4249">
        <w:rPr>
          <w:rFonts w:hint="eastAsia"/>
          <w:color w:val="000000"/>
          <w:sz w:val="24"/>
          <w:szCs w:val="24"/>
        </w:rPr>
        <w:t>个</w:t>
      </w:r>
      <w:r w:rsidRPr="00DE4249">
        <w:rPr>
          <w:color w:val="000000"/>
          <w:sz w:val="24"/>
          <w:szCs w:val="24"/>
        </w:rPr>
        <w:t>土壤和地下水</w:t>
      </w:r>
      <w:r w:rsidRPr="00DE4249">
        <w:rPr>
          <w:rFonts w:hint="eastAsia"/>
          <w:color w:val="000000"/>
          <w:sz w:val="24"/>
          <w:szCs w:val="24"/>
        </w:rPr>
        <w:t>采样点（</w:t>
      </w:r>
      <w:r w:rsidRPr="00DE4249">
        <w:rPr>
          <w:rFonts w:hint="eastAsia"/>
          <w:color w:val="000000"/>
          <w:sz w:val="24"/>
          <w:szCs w:val="24"/>
        </w:rPr>
        <w:t>S</w:t>
      </w:r>
      <w:r w:rsidRPr="00DE4249">
        <w:rPr>
          <w:color w:val="000000"/>
          <w:sz w:val="24"/>
          <w:szCs w:val="24"/>
        </w:rPr>
        <w:t>15</w:t>
      </w:r>
      <w:r w:rsidRPr="00DE4249">
        <w:rPr>
          <w:rFonts w:hint="eastAsia"/>
          <w:color w:val="000000"/>
          <w:sz w:val="24"/>
          <w:szCs w:val="24"/>
        </w:rPr>
        <w:t>/W</w:t>
      </w:r>
      <w:r w:rsidRPr="00DE4249">
        <w:rPr>
          <w:color w:val="000000"/>
          <w:sz w:val="24"/>
          <w:szCs w:val="24"/>
        </w:rPr>
        <w:t>6</w:t>
      </w:r>
      <w:r w:rsidRPr="00DE4249">
        <w:rPr>
          <w:rFonts w:hint="eastAsia"/>
          <w:color w:val="000000"/>
          <w:sz w:val="24"/>
          <w:szCs w:val="24"/>
        </w:rPr>
        <w:t>，距离本项目</w:t>
      </w:r>
      <w:r w:rsidRPr="00DE4249">
        <w:rPr>
          <w:rFonts w:hint="eastAsia"/>
          <w:color w:val="000000"/>
          <w:sz w:val="24"/>
          <w:szCs w:val="24"/>
        </w:rPr>
        <w:t>7</w:t>
      </w:r>
      <w:r w:rsidRPr="00DE4249">
        <w:rPr>
          <w:color w:val="000000"/>
          <w:sz w:val="24"/>
          <w:szCs w:val="24"/>
        </w:rPr>
        <w:t>78</w:t>
      </w:r>
      <w:r w:rsidRPr="00DE4249">
        <w:rPr>
          <w:rFonts w:hint="eastAsia"/>
          <w:color w:val="000000"/>
          <w:sz w:val="24"/>
          <w:szCs w:val="24"/>
        </w:rPr>
        <w:t>m</w:t>
      </w:r>
      <w:r w:rsidRPr="00DE4249">
        <w:rPr>
          <w:rFonts w:hint="eastAsia"/>
          <w:color w:val="000000"/>
          <w:sz w:val="24"/>
          <w:szCs w:val="24"/>
        </w:rPr>
        <w:t>），</w:t>
      </w:r>
      <w:bookmarkEnd w:id="8"/>
      <w:r w:rsidR="00DE4249" w:rsidRPr="00DE4249">
        <w:rPr>
          <w:rFonts w:hint="eastAsia"/>
          <w:color w:val="000000"/>
          <w:sz w:val="24"/>
          <w:szCs w:val="24"/>
        </w:rPr>
        <w:t>共采集了</w:t>
      </w:r>
      <w:r w:rsidR="00DE4249" w:rsidRPr="00DE4249">
        <w:rPr>
          <w:rFonts w:hint="eastAsia"/>
          <w:color w:val="000000"/>
          <w:sz w:val="24"/>
          <w:szCs w:val="24"/>
        </w:rPr>
        <w:t>6</w:t>
      </w:r>
      <w:r w:rsidR="00DE4249" w:rsidRPr="00DE4249">
        <w:rPr>
          <w:color w:val="000000"/>
          <w:sz w:val="24"/>
          <w:szCs w:val="24"/>
        </w:rPr>
        <w:t>个</w:t>
      </w:r>
      <w:r w:rsidR="00DE4249" w:rsidRPr="00DE4249">
        <w:rPr>
          <w:rFonts w:hint="eastAsia"/>
          <w:color w:val="000000"/>
          <w:sz w:val="24"/>
          <w:szCs w:val="24"/>
        </w:rPr>
        <w:t>地下水样品（</w:t>
      </w:r>
      <w:r w:rsidR="00DE4249" w:rsidRPr="00DE4249">
        <w:rPr>
          <w:color w:val="000000"/>
          <w:sz w:val="24"/>
          <w:szCs w:val="24"/>
        </w:rPr>
        <w:t>包括</w:t>
      </w:r>
      <w:r w:rsidR="00DE4249" w:rsidRPr="00DE4249">
        <w:rPr>
          <w:rFonts w:hint="eastAsia"/>
          <w:color w:val="000000"/>
          <w:sz w:val="24"/>
          <w:szCs w:val="24"/>
        </w:rPr>
        <w:t>5</w:t>
      </w:r>
      <w:r w:rsidR="00DE4249" w:rsidRPr="00DE4249">
        <w:rPr>
          <w:color w:val="000000"/>
          <w:sz w:val="24"/>
          <w:szCs w:val="24"/>
        </w:rPr>
        <w:t>个地下水基础样品及</w:t>
      </w:r>
      <w:r w:rsidR="00DE4249" w:rsidRPr="00DE4249">
        <w:rPr>
          <w:color w:val="000000"/>
          <w:sz w:val="24"/>
          <w:szCs w:val="24"/>
        </w:rPr>
        <w:t>1</w:t>
      </w:r>
      <w:r w:rsidR="00DE4249" w:rsidRPr="00DE4249">
        <w:rPr>
          <w:color w:val="000000"/>
          <w:sz w:val="24"/>
          <w:szCs w:val="24"/>
        </w:rPr>
        <w:t>个</w:t>
      </w:r>
      <w:r w:rsidR="00DE4249" w:rsidRPr="00DE4249">
        <w:rPr>
          <w:rFonts w:hint="eastAsia"/>
          <w:color w:val="000000"/>
          <w:sz w:val="24"/>
          <w:szCs w:val="24"/>
        </w:rPr>
        <w:t>现场</w:t>
      </w:r>
      <w:r w:rsidR="00DE4249" w:rsidRPr="00DE4249">
        <w:rPr>
          <w:color w:val="000000"/>
          <w:sz w:val="24"/>
          <w:szCs w:val="24"/>
        </w:rPr>
        <w:t>地下水</w:t>
      </w:r>
      <w:r w:rsidR="00DE4249" w:rsidRPr="00DE4249">
        <w:rPr>
          <w:rFonts w:hint="eastAsia"/>
          <w:color w:val="000000"/>
          <w:sz w:val="24"/>
          <w:szCs w:val="24"/>
        </w:rPr>
        <w:t>质控</w:t>
      </w:r>
      <w:r w:rsidR="00DE4249" w:rsidRPr="00DE4249">
        <w:rPr>
          <w:color w:val="000000"/>
          <w:sz w:val="24"/>
          <w:szCs w:val="24"/>
        </w:rPr>
        <w:t>平行样</w:t>
      </w:r>
      <w:r w:rsidR="00DE4249" w:rsidRPr="00DE4249">
        <w:rPr>
          <w:rFonts w:hint="eastAsia"/>
          <w:color w:val="000000"/>
          <w:sz w:val="24"/>
          <w:szCs w:val="24"/>
        </w:rPr>
        <w:t>），</w:t>
      </w:r>
      <w:r w:rsidR="00DE4249" w:rsidRPr="00DE4249">
        <w:rPr>
          <w:color w:val="000000"/>
          <w:sz w:val="24"/>
          <w:szCs w:val="24"/>
        </w:rPr>
        <w:t>送检实验室地下水样品</w:t>
      </w:r>
      <w:r w:rsidR="00DE4249" w:rsidRPr="00DE4249">
        <w:rPr>
          <w:color w:val="000000"/>
          <w:sz w:val="24"/>
          <w:szCs w:val="24"/>
        </w:rPr>
        <w:t>6</w:t>
      </w:r>
      <w:r w:rsidR="00DE4249" w:rsidRPr="00DE4249">
        <w:rPr>
          <w:color w:val="000000"/>
          <w:sz w:val="24"/>
          <w:szCs w:val="24"/>
        </w:rPr>
        <w:t>个</w:t>
      </w:r>
      <w:r w:rsidR="00DE4249" w:rsidRPr="00DE4249">
        <w:rPr>
          <w:color w:val="000000"/>
          <w:sz w:val="24"/>
          <w:szCs w:val="24"/>
        </w:rPr>
        <w:t>(</w:t>
      </w:r>
      <w:r w:rsidR="00DE4249" w:rsidRPr="00DE4249">
        <w:rPr>
          <w:color w:val="000000"/>
          <w:sz w:val="24"/>
          <w:szCs w:val="24"/>
        </w:rPr>
        <w:t>包括</w:t>
      </w:r>
      <w:r w:rsidR="00DE4249" w:rsidRPr="00DE4249">
        <w:rPr>
          <w:rFonts w:hint="eastAsia"/>
          <w:color w:val="000000"/>
          <w:sz w:val="24"/>
          <w:szCs w:val="24"/>
        </w:rPr>
        <w:t>现场地下水质控</w:t>
      </w:r>
      <w:r w:rsidR="00DE4249" w:rsidRPr="00DE4249">
        <w:rPr>
          <w:color w:val="000000"/>
          <w:sz w:val="24"/>
          <w:szCs w:val="24"/>
        </w:rPr>
        <w:t>平行样</w:t>
      </w:r>
      <w:r w:rsidR="00DE4249" w:rsidRPr="00DE4249">
        <w:rPr>
          <w:color w:val="000000"/>
          <w:sz w:val="24"/>
          <w:szCs w:val="24"/>
        </w:rPr>
        <w:t>1</w:t>
      </w:r>
      <w:r w:rsidR="00DE4249" w:rsidRPr="00DE4249">
        <w:rPr>
          <w:color w:val="000000"/>
          <w:sz w:val="24"/>
          <w:szCs w:val="24"/>
        </w:rPr>
        <w:t>个</w:t>
      </w:r>
      <w:r w:rsidR="00DE4249" w:rsidRPr="00DE4249">
        <w:rPr>
          <w:rFonts w:hint="eastAsia"/>
          <w:color w:val="000000"/>
          <w:sz w:val="24"/>
          <w:szCs w:val="24"/>
        </w:rPr>
        <w:t>（</w:t>
      </w:r>
      <w:r w:rsidR="00DE4249" w:rsidRPr="00DE4249">
        <w:rPr>
          <w:rFonts w:hint="eastAsia"/>
          <w:color w:val="000000"/>
          <w:sz w:val="24"/>
          <w:szCs w:val="24"/>
        </w:rPr>
        <w:t>10%</w:t>
      </w:r>
      <w:r w:rsidR="00DE4249" w:rsidRPr="00DE4249">
        <w:rPr>
          <w:rFonts w:hint="eastAsia"/>
          <w:color w:val="000000"/>
          <w:sz w:val="24"/>
          <w:szCs w:val="24"/>
        </w:rPr>
        <w:t>以上）</w:t>
      </w:r>
      <w:r w:rsidR="00DE4249" w:rsidRPr="00DE4249">
        <w:rPr>
          <w:color w:val="000000"/>
          <w:sz w:val="24"/>
          <w:szCs w:val="24"/>
        </w:rPr>
        <w:t>)</w:t>
      </w:r>
      <w:r w:rsidR="00DE4249" w:rsidRPr="00DE4249">
        <w:rPr>
          <w:rFonts w:hint="eastAsia"/>
          <w:color w:val="000000"/>
          <w:sz w:val="24"/>
          <w:szCs w:val="24"/>
        </w:rPr>
        <w:t>。地下水采样取地下水取样深度为监测井水面下</w:t>
      </w:r>
      <w:r w:rsidR="00DE4249" w:rsidRPr="00DE4249">
        <w:rPr>
          <w:rFonts w:hint="eastAsia"/>
          <w:color w:val="000000"/>
          <w:sz w:val="24"/>
          <w:szCs w:val="24"/>
        </w:rPr>
        <w:t>0.5m</w:t>
      </w:r>
      <w:r w:rsidR="00DE4249" w:rsidRPr="00DE4249">
        <w:rPr>
          <w:rFonts w:hint="eastAsia"/>
          <w:color w:val="000000"/>
          <w:sz w:val="24"/>
          <w:szCs w:val="24"/>
        </w:rPr>
        <w:t>以下。</w:t>
      </w:r>
    </w:p>
    <w:p w14:paraId="7EF37D62" w14:textId="24F0313C" w:rsidR="00DE4249" w:rsidRPr="0067198D" w:rsidRDefault="00FF16CF" w:rsidP="00DE4249">
      <w:pPr>
        <w:spacing w:line="460" w:lineRule="exact"/>
        <w:ind w:firstLineChars="200" w:firstLine="480"/>
        <w:rPr>
          <w:color w:val="000000"/>
          <w:sz w:val="24"/>
          <w:szCs w:val="24"/>
        </w:rPr>
      </w:pPr>
      <w:r>
        <w:rPr>
          <w:rFonts w:hint="eastAsia"/>
          <w:color w:val="000000"/>
          <w:sz w:val="24"/>
          <w:szCs w:val="24"/>
        </w:rPr>
        <w:t>2</w:t>
      </w:r>
      <w:r>
        <w:rPr>
          <w:rFonts w:hint="eastAsia"/>
          <w:color w:val="000000"/>
          <w:sz w:val="24"/>
          <w:szCs w:val="24"/>
        </w:rPr>
        <w:t>、检测指标</w:t>
      </w:r>
    </w:p>
    <w:p w14:paraId="4796D72B" w14:textId="46CECCAC" w:rsidR="00DE4249" w:rsidRPr="00DE4249" w:rsidRDefault="00DE4249" w:rsidP="00DE4249">
      <w:pPr>
        <w:pStyle w:val="00zw"/>
        <w:spacing w:line="460" w:lineRule="exact"/>
        <w:ind w:firstLine="480"/>
      </w:pPr>
      <w:bookmarkStart w:id="9" w:name="_Hlk69860375"/>
      <w:r w:rsidRPr="00DE4249">
        <w:rPr>
          <w:rFonts w:hint="eastAsia"/>
        </w:rPr>
        <w:t>土壤检测指标包括</w:t>
      </w:r>
      <w:r w:rsidRPr="00DE4249">
        <w:t>重金属及无机物（</w:t>
      </w:r>
      <w:r w:rsidRPr="00DE4249">
        <w:t>7</w:t>
      </w:r>
      <w:r w:rsidRPr="00DE4249">
        <w:t>项）、</w:t>
      </w:r>
      <w:r w:rsidRPr="00DE4249">
        <w:t>VOCs</w:t>
      </w:r>
      <w:r w:rsidRPr="00DE4249">
        <w:t>（</w:t>
      </w:r>
      <w:r w:rsidRPr="00DE4249">
        <w:t>27</w:t>
      </w:r>
      <w:r w:rsidRPr="00DE4249">
        <w:t>项）、</w:t>
      </w:r>
      <w:r w:rsidRPr="00DE4249">
        <w:t>SVOCs</w:t>
      </w:r>
      <w:r w:rsidRPr="00DE4249">
        <w:t>（</w:t>
      </w:r>
      <w:r w:rsidRPr="00DE4249">
        <w:t>11</w:t>
      </w:r>
      <w:r w:rsidRPr="00DE4249">
        <w:t>项）、</w:t>
      </w:r>
      <w:r w:rsidRPr="00DE4249">
        <w:t>pH</w:t>
      </w:r>
      <w:r w:rsidRPr="00DE4249">
        <w:t>、</w:t>
      </w:r>
      <w:r w:rsidRPr="00DE4249">
        <w:rPr>
          <w:rFonts w:hint="eastAsia"/>
        </w:rPr>
        <w:t>氨氮、总磷、硫化物、</w:t>
      </w:r>
      <w:r w:rsidRPr="00DE4249">
        <w:t>总铬、锑、</w:t>
      </w:r>
      <w:r w:rsidRPr="00DE4249">
        <w:rPr>
          <w:rFonts w:hint="eastAsia"/>
        </w:rPr>
        <w:t>硒、</w:t>
      </w:r>
      <w:r w:rsidRPr="00DE4249">
        <w:t>石油烃</w:t>
      </w:r>
      <w:r w:rsidRPr="00DE4249">
        <w:rPr>
          <w:rFonts w:hint="eastAsia"/>
          <w:lang w:bidi="zh-CN"/>
        </w:rPr>
        <w:t>(C</w:t>
      </w:r>
      <w:r w:rsidRPr="00DE4249">
        <w:rPr>
          <w:rFonts w:hint="eastAsia"/>
          <w:vertAlign w:val="subscript"/>
          <w:lang w:bidi="zh-CN"/>
        </w:rPr>
        <w:t>10</w:t>
      </w:r>
      <w:r w:rsidRPr="00DE4249">
        <w:rPr>
          <w:rFonts w:hint="eastAsia"/>
          <w:lang w:bidi="zh-CN"/>
        </w:rPr>
        <w:t>-C</w:t>
      </w:r>
      <w:r w:rsidRPr="00DE4249">
        <w:rPr>
          <w:rFonts w:hint="eastAsia"/>
          <w:vertAlign w:val="subscript"/>
          <w:lang w:bidi="zh-CN"/>
        </w:rPr>
        <w:t>40</w:t>
      </w:r>
      <w:r w:rsidRPr="00DE4249">
        <w:rPr>
          <w:rFonts w:hint="eastAsia"/>
          <w:lang w:bidi="zh-CN"/>
        </w:rPr>
        <w:t>)</w:t>
      </w:r>
      <w:r w:rsidRPr="00DE4249">
        <w:rPr>
          <w:rFonts w:hint="eastAsia"/>
          <w:lang w:bidi="zh-CN"/>
        </w:rPr>
        <w:t>、</w:t>
      </w:r>
      <w:r w:rsidRPr="00DE4249">
        <w:rPr>
          <w:rFonts w:ascii="Arial" w:hAnsi="Arial" w:cs="Arial" w:hint="eastAsia"/>
        </w:rPr>
        <w:t>2</w:t>
      </w:r>
      <w:r w:rsidRPr="00DE4249">
        <w:rPr>
          <w:rFonts w:ascii="Arial" w:hAnsi="Arial" w:cs="Arial"/>
        </w:rPr>
        <w:t>,4-</w:t>
      </w:r>
      <w:r w:rsidRPr="00DE4249">
        <w:rPr>
          <w:rFonts w:ascii="Arial" w:hAnsi="Arial" w:cs="Arial" w:hint="eastAsia"/>
        </w:rPr>
        <w:t>二硝基甲苯、</w:t>
      </w:r>
      <w:r w:rsidRPr="00DE4249">
        <w:rPr>
          <w:rFonts w:ascii="Arial" w:hAnsi="Arial" w:cs="Arial" w:hint="eastAsia"/>
        </w:rPr>
        <w:t>2</w:t>
      </w:r>
      <w:r w:rsidRPr="00DE4249">
        <w:rPr>
          <w:rFonts w:ascii="Arial" w:hAnsi="Arial" w:cs="Arial"/>
        </w:rPr>
        <w:t>,6-</w:t>
      </w:r>
      <w:r w:rsidRPr="00DE4249">
        <w:rPr>
          <w:rFonts w:ascii="Arial" w:hAnsi="Arial" w:cs="Arial" w:hint="eastAsia"/>
        </w:rPr>
        <w:t>二硝基甲苯、多氯联苯、氟化物</w:t>
      </w:r>
      <w:r w:rsidRPr="00DE4249">
        <w:rPr>
          <w:rFonts w:hint="eastAsia"/>
        </w:rPr>
        <w:t>。地下水检测指标包括重金属及无机物（</w:t>
      </w:r>
      <w:r w:rsidRPr="00DE4249">
        <w:rPr>
          <w:rFonts w:hint="eastAsia"/>
        </w:rPr>
        <w:t xml:space="preserve">7 </w:t>
      </w:r>
      <w:r w:rsidRPr="00DE4249">
        <w:rPr>
          <w:rFonts w:hint="eastAsia"/>
        </w:rPr>
        <w:t>项）、</w:t>
      </w:r>
      <w:r w:rsidRPr="00DE4249">
        <w:rPr>
          <w:rFonts w:hint="eastAsia"/>
        </w:rPr>
        <w:t>VOC</w:t>
      </w:r>
      <w:r w:rsidRPr="00DE4249">
        <w:rPr>
          <w:rFonts w:hint="eastAsia"/>
        </w:rPr>
        <w:t>（</w:t>
      </w:r>
      <w:r w:rsidRPr="00DE4249">
        <w:rPr>
          <w:rFonts w:hint="eastAsia"/>
        </w:rPr>
        <w:t xml:space="preserve">27 </w:t>
      </w:r>
      <w:r w:rsidRPr="00DE4249">
        <w:rPr>
          <w:rFonts w:hint="eastAsia"/>
        </w:rPr>
        <w:t>项）、</w:t>
      </w:r>
      <w:r w:rsidRPr="00DE4249">
        <w:rPr>
          <w:rFonts w:hint="eastAsia"/>
        </w:rPr>
        <w:t>SVOCs</w:t>
      </w:r>
      <w:r w:rsidRPr="00DE4249">
        <w:rPr>
          <w:rFonts w:hint="eastAsia"/>
        </w:rPr>
        <w:t>（</w:t>
      </w:r>
      <w:r w:rsidRPr="00DE4249">
        <w:rPr>
          <w:rFonts w:hint="eastAsia"/>
        </w:rPr>
        <w:t xml:space="preserve">11 </w:t>
      </w:r>
      <w:r w:rsidRPr="00DE4249">
        <w:rPr>
          <w:rFonts w:hint="eastAsia"/>
        </w:rPr>
        <w:t>项）、</w:t>
      </w:r>
      <w:bookmarkEnd w:id="7"/>
      <w:bookmarkEnd w:id="9"/>
      <w:r w:rsidRPr="00DE4249">
        <w:rPr>
          <w:rFonts w:hint="eastAsia"/>
        </w:rPr>
        <w:t>色度、嗅和</w:t>
      </w:r>
      <w:proofErr w:type="gramStart"/>
      <w:r w:rsidRPr="00DE4249">
        <w:rPr>
          <w:rFonts w:hint="eastAsia"/>
        </w:rPr>
        <w:t>味、</w:t>
      </w:r>
      <w:proofErr w:type="gramEnd"/>
      <w:r w:rsidRPr="00DE4249">
        <w:rPr>
          <w:rFonts w:hint="eastAsia"/>
        </w:rPr>
        <w:t>浑浊度、肉眼可见物、</w:t>
      </w:r>
      <w:r w:rsidRPr="00DE4249">
        <w:t>pH</w:t>
      </w:r>
      <w:r w:rsidRPr="00DE4249">
        <w:rPr>
          <w:rFonts w:hint="eastAsia"/>
        </w:rPr>
        <w:t>、总硬度（以</w:t>
      </w:r>
      <w:r w:rsidRPr="00DE4249">
        <w:rPr>
          <w:rFonts w:hint="eastAsia"/>
        </w:rPr>
        <w:t xml:space="preserve"> CaCO</w:t>
      </w:r>
      <w:r w:rsidRPr="00DE4249">
        <w:rPr>
          <w:rFonts w:hint="eastAsia"/>
          <w:vertAlign w:val="subscript"/>
        </w:rPr>
        <w:t>3</w:t>
      </w:r>
      <w:r w:rsidRPr="00DE4249">
        <w:rPr>
          <w:rFonts w:hint="eastAsia"/>
        </w:rPr>
        <w:t>计）、</w:t>
      </w:r>
      <w:r w:rsidRPr="00DE4249">
        <w:t>溶解性总固体、</w:t>
      </w:r>
      <w:r w:rsidRPr="00DE4249">
        <w:rPr>
          <w:rFonts w:hint="eastAsia"/>
        </w:rPr>
        <w:t>耗氧量（高锰酸盐指数）、氨氮、硫酸盐、氯化物、硫化物、硝酸盐、亚硝酸盐、</w:t>
      </w:r>
      <w:r w:rsidRPr="00DE4249">
        <w:t>阴离子表面活性剂、</w:t>
      </w:r>
      <w:r w:rsidRPr="00DE4249">
        <w:rPr>
          <w:rFonts w:hint="eastAsia"/>
        </w:rPr>
        <w:t>挥发性酚类、铁、锰、锌、铝、钠、</w:t>
      </w:r>
      <w:r w:rsidRPr="00DE4249">
        <w:rPr>
          <w:rFonts w:ascii="Arial" w:hAnsi="Arial" w:cs="Arial" w:hint="eastAsia"/>
        </w:rPr>
        <w:t>硒、</w:t>
      </w:r>
      <w:r w:rsidRPr="00DE4249">
        <w:rPr>
          <w:rFonts w:hint="eastAsia"/>
        </w:rPr>
        <w:t>氰化物、氟化物、碘化物、总磷、总铬、锑、</w:t>
      </w:r>
      <w:r w:rsidRPr="00DE4249">
        <w:rPr>
          <w:rFonts w:hint="eastAsia"/>
        </w:rPr>
        <w:t>2</w:t>
      </w:r>
      <w:r w:rsidRPr="00DE4249">
        <w:t>,4-</w:t>
      </w:r>
      <w:r w:rsidRPr="00DE4249">
        <w:rPr>
          <w:rFonts w:hint="eastAsia"/>
        </w:rPr>
        <w:t>二硝基甲苯、</w:t>
      </w:r>
      <w:r w:rsidRPr="00DE4249">
        <w:rPr>
          <w:rFonts w:hint="eastAsia"/>
        </w:rPr>
        <w:t>2</w:t>
      </w:r>
      <w:r w:rsidRPr="00DE4249">
        <w:t>,6-</w:t>
      </w:r>
      <w:r w:rsidRPr="00DE4249">
        <w:rPr>
          <w:rFonts w:hint="eastAsia"/>
        </w:rPr>
        <w:t>二硝基甲苯、石油烃（</w:t>
      </w:r>
      <w:r w:rsidRPr="00DE4249">
        <w:rPr>
          <w:rFonts w:hint="eastAsia"/>
        </w:rPr>
        <w:t>C</w:t>
      </w:r>
      <w:r w:rsidRPr="00DE4249">
        <w:rPr>
          <w:rFonts w:hint="eastAsia"/>
          <w:vertAlign w:val="subscript"/>
        </w:rPr>
        <w:t>10</w:t>
      </w:r>
      <w:r w:rsidRPr="00DE4249">
        <w:rPr>
          <w:rFonts w:hint="eastAsia"/>
        </w:rPr>
        <w:t>~C</w:t>
      </w:r>
      <w:r w:rsidRPr="00DE4249">
        <w:rPr>
          <w:rFonts w:hint="eastAsia"/>
          <w:vertAlign w:val="subscript"/>
        </w:rPr>
        <w:t>40</w:t>
      </w:r>
      <w:r w:rsidRPr="00DE4249">
        <w:rPr>
          <w:rFonts w:hint="eastAsia"/>
        </w:rPr>
        <w:t>）、多氯联苯以及八大离子。</w:t>
      </w:r>
    </w:p>
    <w:p w14:paraId="10811C28" w14:textId="77777777" w:rsidR="00DE4249" w:rsidRDefault="00DE4249" w:rsidP="00DE4249">
      <w:pPr>
        <w:pStyle w:val="00zw"/>
        <w:spacing w:line="460" w:lineRule="exact"/>
        <w:ind w:firstLine="480"/>
      </w:pPr>
    </w:p>
    <w:p w14:paraId="1085F823" w14:textId="77777777" w:rsidR="00FF16CF" w:rsidRDefault="00FF16CF" w:rsidP="00DE4249">
      <w:pPr>
        <w:pStyle w:val="00zw"/>
        <w:spacing w:line="460" w:lineRule="exact"/>
        <w:ind w:firstLine="480"/>
      </w:pPr>
    </w:p>
    <w:p w14:paraId="2B535FAE" w14:textId="77777777" w:rsidR="00FF16CF" w:rsidRDefault="00FF16CF" w:rsidP="00DE4249">
      <w:pPr>
        <w:pStyle w:val="00zw"/>
        <w:spacing w:line="460" w:lineRule="exact"/>
        <w:ind w:firstLine="480"/>
      </w:pPr>
    </w:p>
    <w:p w14:paraId="3241512A" w14:textId="703256FE" w:rsidR="00FF16CF" w:rsidRPr="00D37FF4" w:rsidRDefault="00FF16CF" w:rsidP="00DE4249">
      <w:pPr>
        <w:pStyle w:val="00zw"/>
        <w:spacing w:line="460" w:lineRule="exact"/>
        <w:ind w:firstLine="480"/>
      </w:pPr>
      <w:r w:rsidRPr="00D37FF4">
        <w:rPr>
          <w:rFonts w:hint="eastAsia"/>
        </w:rPr>
        <w:lastRenderedPageBreak/>
        <w:t>地下水监测因子包括</w:t>
      </w:r>
      <w:r w:rsidRPr="00D37FF4">
        <w:t>重金属及无机物（</w:t>
      </w:r>
      <w:r w:rsidRPr="00D37FF4">
        <w:t>7</w:t>
      </w:r>
      <w:r w:rsidRPr="00D37FF4">
        <w:t>项）、</w:t>
      </w:r>
      <w:r w:rsidRPr="00D37FF4">
        <w:t>VOC</w:t>
      </w:r>
      <w:r w:rsidRPr="00D37FF4">
        <w:t>（</w:t>
      </w:r>
      <w:r w:rsidRPr="00D37FF4">
        <w:t>27</w:t>
      </w:r>
      <w:r w:rsidRPr="00D37FF4">
        <w:t>项）、</w:t>
      </w:r>
      <w:r w:rsidRPr="00D37FF4">
        <w:t>SVOC</w:t>
      </w:r>
      <w:r w:rsidRPr="00D37FF4">
        <w:rPr>
          <w:vertAlign w:val="subscript"/>
        </w:rPr>
        <w:t>S</w:t>
      </w:r>
      <w:r w:rsidRPr="00D37FF4">
        <w:t>（</w:t>
      </w:r>
      <w:r w:rsidRPr="00D37FF4">
        <w:t>11</w:t>
      </w:r>
      <w:r w:rsidRPr="00D37FF4">
        <w:t>项）；</w:t>
      </w:r>
      <w:r w:rsidRPr="00D37FF4">
        <w:rPr>
          <w:rFonts w:hint="eastAsia"/>
        </w:rPr>
        <w:t>色度、嗅和</w:t>
      </w:r>
      <w:proofErr w:type="gramStart"/>
      <w:r w:rsidRPr="00D37FF4">
        <w:rPr>
          <w:rFonts w:hint="eastAsia"/>
        </w:rPr>
        <w:t>味、</w:t>
      </w:r>
      <w:proofErr w:type="gramEnd"/>
      <w:r w:rsidRPr="00D37FF4">
        <w:rPr>
          <w:rFonts w:hint="eastAsia"/>
        </w:rPr>
        <w:t>浑浊度、肉眼可见物、</w:t>
      </w:r>
      <w:r w:rsidRPr="00D37FF4">
        <w:t>pH</w:t>
      </w:r>
      <w:r w:rsidRPr="00D37FF4">
        <w:rPr>
          <w:rFonts w:hint="eastAsia"/>
        </w:rPr>
        <w:t>、总硬度（以</w:t>
      </w:r>
      <w:r w:rsidRPr="00D37FF4">
        <w:rPr>
          <w:rFonts w:hint="eastAsia"/>
        </w:rPr>
        <w:t xml:space="preserve"> CaCO</w:t>
      </w:r>
      <w:r w:rsidRPr="00D37FF4">
        <w:rPr>
          <w:rFonts w:hint="eastAsia"/>
          <w:vertAlign w:val="subscript"/>
        </w:rPr>
        <w:t>3</w:t>
      </w:r>
      <w:r w:rsidRPr="00D37FF4">
        <w:rPr>
          <w:rFonts w:hint="eastAsia"/>
        </w:rPr>
        <w:t>计）、</w:t>
      </w:r>
      <w:r w:rsidRPr="00D37FF4">
        <w:t>溶解性总固体、</w:t>
      </w:r>
      <w:r w:rsidRPr="00D37FF4">
        <w:rPr>
          <w:rFonts w:hint="eastAsia"/>
        </w:rPr>
        <w:t>耗氧量（高锰酸盐指数）、氨氮、硫酸盐、氯化物、硫化物、硝酸盐、亚硝酸盐、</w:t>
      </w:r>
      <w:r w:rsidRPr="00D37FF4">
        <w:t>阴离子表面活性剂、</w:t>
      </w:r>
      <w:r w:rsidRPr="00D37FF4">
        <w:rPr>
          <w:rFonts w:hint="eastAsia"/>
        </w:rPr>
        <w:t>挥发性酚类、铁、锰、锌、铝、钠、</w:t>
      </w:r>
      <w:r w:rsidRPr="00D37FF4">
        <w:rPr>
          <w:rFonts w:ascii="Arial" w:hAnsi="Arial" w:cs="Arial" w:hint="eastAsia"/>
        </w:rPr>
        <w:t>硒、</w:t>
      </w:r>
      <w:r w:rsidRPr="00D37FF4">
        <w:rPr>
          <w:rFonts w:hint="eastAsia"/>
        </w:rPr>
        <w:t>氰化物、氟化物、碘化物</w:t>
      </w:r>
      <w:r w:rsidRPr="00D37FF4">
        <w:t>；</w:t>
      </w:r>
      <w:r w:rsidRPr="00D37FF4">
        <w:rPr>
          <w:rFonts w:hint="eastAsia"/>
        </w:rPr>
        <w:t>其它</w:t>
      </w:r>
      <w:r w:rsidRPr="00D37FF4">
        <w:t>指标：</w:t>
      </w:r>
      <w:r w:rsidRPr="00D37FF4">
        <w:rPr>
          <w:rFonts w:hint="eastAsia"/>
        </w:rPr>
        <w:t>总磷、总铬、锑、</w:t>
      </w:r>
      <w:r w:rsidRPr="00D37FF4">
        <w:rPr>
          <w:rFonts w:hint="eastAsia"/>
        </w:rPr>
        <w:t>2</w:t>
      </w:r>
      <w:r w:rsidRPr="00D37FF4">
        <w:t>,4-</w:t>
      </w:r>
      <w:r w:rsidRPr="00D37FF4">
        <w:rPr>
          <w:rFonts w:hint="eastAsia"/>
        </w:rPr>
        <w:t>二硝基甲苯、</w:t>
      </w:r>
      <w:r w:rsidRPr="00D37FF4">
        <w:rPr>
          <w:rFonts w:hint="eastAsia"/>
        </w:rPr>
        <w:t>2</w:t>
      </w:r>
      <w:r w:rsidRPr="00D37FF4">
        <w:t>,6-</w:t>
      </w:r>
      <w:r w:rsidRPr="00D37FF4">
        <w:rPr>
          <w:rFonts w:hint="eastAsia"/>
        </w:rPr>
        <w:t>二硝基甲苯、石油烃（</w:t>
      </w:r>
      <w:r w:rsidRPr="00D37FF4">
        <w:rPr>
          <w:rFonts w:hint="eastAsia"/>
        </w:rPr>
        <w:t>C</w:t>
      </w:r>
      <w:r w:rsidRPr="00D37FF4">
        <w:rPr>
          <w:rFonts w:hint="eastAsia"/>
          <w:vertAlign w:val="subscript"/>
        </w:rPr>
        <w:t>10</w:t>
      </w:r>
      <w:r w:rsidRPr="00D37FF4">
        <w:rPr>
          <w:rFonts w:hint="eastAsia"/>
        </w:rPr>
        <w:t>~C</w:t>
      </w:r>
      <w:r w:rsidRPr="00D37FF4">
        <w:rPr>
          <w:rFonts w:hint="eastAsia"/>
          <w:vertAlign w:val="subscript"/>
        </w:rPr>
        <w:t>40</w:t>
      </w:r>
      <w:r w:rsidRPr="00D37FF4">
        <w:rPr>
          <w:rFonts w:hint="eastAsia"/>
        </w:rPr>
        <w:t>）、多氯联苯。</w:t>
      </w:r>
      <w:r w:rsidRPr="00D37FF4">
        <w:t>地下水水位、</w:t>
      </w:r>
      <w:r w:rsidRPr="00D37FF4">
        <w:t>K</w:t>
      </w:r>
      <w:r w:rsidRPr="00D37FF4">
        <w:rPr>
          <w:vertAlign w:val="superscript"/>
        </w:rPr>
        <w:t>+</w:t>
      </w:r>
      <w:r w:rsidRPr="00D37FF4">
        <w:t>、</w:t>
      </w:r>
      <w:r w:rsidRPr="00D37FF4">
        <w:t>Na</w:t>
      </w:r>
      <w:r w:rsidRPr="00D37FF4">
        <w:rPr>
          <w:vertAlign w:val="superscript"/>
        </w:rPr>
        <w:t>+</w:t>
      </w:r>
      <w:r w:rsidRPr="00D37FF4">
        <w:t>、</w:t>
      </w:r>
      <w:r w:rsidRPr="00D37FF4">
        <w:t>Ca</w:t>
      </w:r>
      <w:r w:rsidRPr="00D37FF4">
        <w:rPr>
          <w:vertAlign w:val="superscript"/>
        </w:rPr>
        <w:t>2+</w:t>
      </w:r>
      <w:r w:rsidRPr="00D37FF4">
        <w:t>、</w:t>
      </w:r>
      <w:r w:rsidRPr="00D37FF4">
        <w:t>Mg</w:t>
      </w:r>
      <w:r w:rsidRPr="00D37FF4">
        <w:rPr>
          <w:vertAlign w:val="superscript"/>
        </w:rPr>
        <w:t>2+</w:t>
      </w:r>
      <w:r w:rsidRPr="00D37FF4">
        <w:t>、</w:t>
      </w:r>
      <w:r w:rsidRPr="00D37FF4">
        <w:t>CO</w:t>
      </w:r>
      <w:r w:rsidRPr="00D37FF4">
        <w:rPr>
          <w:vertAlign w:val="subscript"/>
        </w:rPr>
        <w:t>3</w:t>
      </w:r>
      <w:r w:rsidRPr="00D37FF4">
        <w:rPr>
          <w:vertAlign w:val="superscript"/>
        </w:rPr>
        <w:t>2-</w:t>
      </w:r>
      <w:r w:rsidRPr="00D37FF4">
        <w:t>、</w:t>
      </w:r>
      <w:r w:rsidRPr="00D37FF4">
        <w:t>HCO</w:t>
      </w:r>
      <w:r w:rsidRPr="00D37FF4">
        <w:rPr>
          <w:vertAlign w:val="subscript"/>
        </w:rPr>
        <w:t>3</w:t>
      </w:r>
      <w:r w:rsidRPr="00D37FF4">
        <w:rPr>
          <w:vertAlign w:val="superscript"/>
        </w:rPr>
        <w:t>-</w:t>
      </w:r>
      <w:r w:rsidRPr="00D37FF4">
        <w:t>、</w:t>
      </w:r>
      <w:r w:rsidRPr="00D37FF4">
        <w:t>Cl</w:t>
      </w:r>
      <w:r w:rsidRPr="00D37FF4">
        <w:rPr>
          <w:vertAlign w:val="superscript"/>
        </w:rPr>
        <w:t>-</w:t>
      </w:r>
      <w:r w:rsidRPr="00D37FF4">
        <w:t>、</w:t>
      </w:r>
      <w:r w:rsidRPr="00D37FF4">
        <w:t>SO</w:t>
      </w:r>
      <w:r w:rsidRPr="00D37FF4">
        <w:rPr>
          <w:vertAlign w:val="subscript"/>
        </w:rPr>
        <w:t>4</w:t>
      </w:r>
      <w:r w:rsidRPr="00D37FF4">
        <w:rPr>
          <w:vertAlign w:val="superscript"/>
        </w:rPr>
        <w:t>2</w:t>
      </w:r>
      <w:r w:rsidRPr="00D37FF4">
        <w:rPr>
          <w:rFonts w:hint="eastAsia"/>
        </w:rPr>
        <w:t>。</w:t>
      </w:r>
    </w:p>
    <w:p w14:paraId="619668EC" w14:textId="5CB34314" w:rsidR="00FF16CF" w:rsidRDefault="00FF16CF" w:rsidP="00DE4249">
      <w:pPr>
        <w:pStyle w:val="00zw"/>
        <w:spacing w:line="460" w:lineRule="exact"/>
        <w:ind w:firstLine="480"/>
      </w:pPr>
      <w:r>
        <w:rPr>
          <w:rFonts w:hint="eastAsia"/>
        </w:rPr>
        <w:t>3</w:t>
      </w:r>
      <w:r>
        <w:rPr>
          <w:rFonts w:hint="eastAsia"/>
        </w:rPr>
        <w:t>、评价标准</w:t>
      </w:r>
    </w:p>
    <w:p w14:paraId="6975BF83" w14:textId="3D85D1DC" w:rsidR="00FF16CF" w:rsidRDefault="00FF16CF" w:rsidP="00DE4249">
      <w:pPr>
        <w:pStyle w:val="00zw"/>
        <w:spacing w:line="460" w:lineRule="exact"/>
        <w:ind w:firstLine="480"/>
      </w:pPr>
      <w:r>
        <w:rPr>
          <w:rFonts w:hint="eastAsia"/>
        </w:rPr>
        <w:t>土壤评价标准：</w:t>
      </w:r>
      <w:r w:rsidR="004F7B07" w:rsidRPr="003D1223">
        <w:rPr>
          <w:rFonts w:ascii="Arial" w:hAnsi="Arial" w:cs="Arial" w:hint="eastAsia"/>
        </w:rPr>
        <w:t>调查地块土壤评价标准按照</w:t>
      </w:r>
      <w:r w:rsidRPr="003D1223">
        <w:rPr>
          <w:rFonts w:ascii="Arial" w:hAnsi="Arial" w:cs="Arial" w:hint="eastAsia"/>
        </w:rPr>
        <w:t>《土壤环境质量</w:t>
      </w:r>
      <w:r w:rsidRPr="003D1223">
        <w:rPr>
          <w:rFonts w:ascii="Arial" w:hAnsi="Arial" w:cs="Arial"/>
        </w:rPr>
        <w:t xml:space="preserve"> </w:t>
      </w:r>
      <w:r w:rsidRPr="003D1223">
        <w:rPr>
          <w:rFonts w:ascii="Arial" w:hAnsi="Arial" w:cs="Arial" w:hint="eastAsia"/>
        </w:rPr>
        <w:t>建设用地土壤污染风险管控标准（试行）》（</w:t>
      </w:r>
      <w:r w:rsidRPr="003D1223">
        <w:rPr>
          <w:rFonts w:ascii="Arial" w:hAnsi="Arial" w:cs="Arial"/>
        </w:rPr>
        <w:t>GB36600-2018</w:t>
      </w:r>
      <w:r w:rsidRPr="003D1223">
        <w:rPr>
          <w:rFonts w:ascii="Arial" w:hAnsi="Arial" w:cs="Arial" w:hint="eastAsia"/>
        </w:rPr>
        <w:t>）中表</w:t>
      </w:r>
      <w:r w:rsidRPr="003D1223">
        <w:rPr>
          <w:rFonts w:ascii="Arial" w:hAnsi="Arial" w:cs="Arial"/>
        </w:rPr>
        <w:t>1</w:t>
      </w:r>
      <w:r w:rsidRPr="003D1223">
        <w:rPr>
          <w:rFonts w:ascii="Arial" w:hAnsi="Arial" w:cs="Arial" w:hint="eastAsia"/>
        </w:rPr>
        <w:t>第一类用地筛选值执行；锑、石油烃（</w:t>
      </w:r>
      <w:r w:rsidRPr="003D1223">
        <w:rPr>
          <w:rFonts w:ascii="Arial" w:hAnsi="Arial" w:cs="Arial" w:hint="eastAsia"/>
        </w:rPr>
        <w:t>C</w:t>
      </w:r>
      <w:r w:rsidRPr="003D1223">
        <w:rPr>
          <w:rFonts w:ascii="Arial" w:hAnsi="Arial" w:cs="Arial" w:hint="eastAsia"/>
          <w:vertAlign w:val="subscript"/>
        </w:rPr>
        <w:t>10</w:t>
      </w:r>
      <w:r w:rsidRPr="003D1223">
        <w:rPr>
          <w:rFonts w:ascii="Arial" w:hAnsi="Arial" w:cs="Arial" w:hint="eastAsia"/>
        </w:rPr>
        <w:t>-C</w:t>
      </w:r>
      <w:r w:rsidRPr="003D1223">
        <w:rPr>
          <w:rFonts w:ascii="Arial" w:hAnsi="Arial" w:cs="Arial" w:hint="eastAsia"/>
          <w:vertAlign w:val="subscript"/>
        </w:rPr>
        <w:t>40</w:t>
      </w:r>
      <w:r w:rsidRPr="003D1223">
        <w:rPr>
          <w:rFonts w:ascii="Arial" w:hAnsi="Arial" w:cs="Arial" w:hint="eastAsia"/>
        </w:rPr>
        <w:t>）、</w:t>
      </w:r>
      <w:r w:rsidRPr="003D1223">
        <w:rPr>
          <w:rFonts w:ascii="Arial" w:hAnsi="Arial" w:cs="Arial" w:hint="eastAsia"/>
        </w:rPr>
        <w:t>2</w:t>
      </w:r>
      <w:r w:rsidRPr="003D1223">
        <w:rPr>
          <w:rFonts w:ascii="Arial" w:hAnsi="Arial" w:cs="Arial"/>
        </w:rPr>
        <w:t>,4-</w:t>
      </w:r>
      <w:r w:rsidRPr="003D1223">
        <w:rPr>
          <w:rFonts w:ascii="Arial" w:hAnsi="Arial" w:cs="Arial" w:hint="eastAsia"/>
        </w:rPr>
        <w:t>二硝基甲苯、多氯联苯土壤评价标准按照《土壤环境质量</w:t>
      </w:r>
      <w:r w:rsidRPr="003D1223">
        <w:rPr>
          <w:rFonts w:ascii="Arial" w:hAnsi="Arial" w:cs="Arial"/>
        </w:rPr>
        <w:t xml:space="preserve"> </w:t>
      </w:r>
      <w:r w:rsidRPr="003D1223">
        <w:rPr>
          <w:rFonts w:ascii="Arial" w:hAnsi="Arial" w:cs="Arial" w:hint="eastAsia"/>
        </w:rPr>
        <w:t>建设用地土壤污染风险管控标准（试行）》（</w:t>
      </w:r>
      <w:r w:rsidRPr="003D1223">
        <w:rPr>
          <w:rFonts w:ascii="Arial" w:hAnsi="Arial" w:cs="Arial"/>
        </w:rPr>
        <w:t>GB36600-2018</w:t>
      </w:r>
      <w:r w:rsidRPr="003D1223">
        <w:rPr>
          <w:rFonts w:ascii="Arial" w:hAnsi="Arial" w:cs="Arial" w:hint="eastAsia"/>
        </w:rPr>
        <w:t>）中表</w:t>
      </w:r>
      <w:r w:rsidRPr="003D1223">
        <w:rPr>
          <w:rFonts w:ascii="Arial" w:hAnsi="Arial" w:cs="Arial" w:hint="eastAsia"/>
        </w:rPr>
        <w:t>2</w:t>
      </w:r>
      <w:r w:rsidRPr="003D1223">
        <w:rPr>
          <w:rFonts w:ascii="Arial" w:hAnsi="Arial" w:cs="Arial" w:hint="eastAsia"/>
        </w:rPr>
        <w:t>第一类用地筛选值执行；</w:t>
      </w:r>
      <w:proofErr w:type="gramStart"/>
      <w:r w:rsidRPr="003D1223">
        <w:rPr>
          <w:rFonts w:ascii="Arial" w:hAnsi="Arial" w:cs="Arial" w:hint="eastAsia"/>
        </w:rPr>
        <w:t>总铬在</w:t>
      </w:r>
      <w:proofErr w:type="gramEnd"/>
      <w:r w:rsidRPr="003D1223">
        <w:rPr>
          <w:rFonts w:ascii="Arial" w:hAnsi="Arial" w:cs="Arial" w:hint="eastAsia"/>
        </w:rPr>
        <w:t>（</w:t>
      </w:r>
      <w:r w:rsidRPr="003D1223">
        <w:rPr>
          <w:rFonts w:ascii="Arial" w:hAnsi="Arial" w:cs="Arial" w:hint="eastAsia"/>
        </w:rPr>
        <w:t>GB36600-2018</w:t>
      </w:r>
      <w:r w:rsidRPr="003D1223">
        <w:rPr>
          <w:rFonts w:ascii="Arial" w:hAnsi="Arial" w:cs="Arial" w:hint="eastAsia"/>
        </w:rPr>
        <w:t>）中未给出筛选值，参考执行《污染场地风险评估技术导则》</w:t>
      </w:r>
      <w:r w:rsidRPr="003D1223">
        <w:rPr>
          <w:rFonts w:ascii="Arial" w:hAnsi="Arial" w:cs="Arial"/>
        </w:rPr>
        <w:t xml:space="preserve">(DB33/T892-2013) </w:t>
      </w:r>
      <w:r w:rsidRPr="003D1223">
        <w:rPr>
          <w:rFonts w:ascii="Arial" w:hAnsi="Arial" w:cs="Arial" w:hint="eastAsia"/>
        </w:rPr>
        <w:t>中表</w:t>
      </w:r>
      <w:r w:rsidRPr="003D1223">
        <w:rPr>
          <w:rFonts w:ascii="Arial" w:hAnsi="Arial" w:cs="Arial"/>
        </w:rPr>
        <w:t>A.1</w:t>
      </w:r>
      <w:r w:rsidRPr="003D1223">
        <w:rPr>
          <w:rFonts w:ascii="Arial" w:hAnsi="Arial" w:cs="Arial" w:hint="eastAsia"/>
        </w:rPr>
        <w:t>中“</w:t>
      </w:r>
      <w:r w:rsidRPr="003D1223">
        <w:rPr>
          <w:rFonts w:ascii="Arial" w:hAnsi="Arial" w:cs="Arial"/>
        </w:rPr>
        <w:t>住宅及公共用地筛选值</w:t>
      </w:r>
      <w:r w:rsidRPr="003D1223">
        <w:rPr>
          <w:rFonts w:ascii="Arial" w:hAnsi="Arial" w:cs="Arial" w:hint="eastAsia"/>
        </w:rPr>
        <w:t>”；氟化物在（</w:t>
      </w:r>
      <w:r w:rsidRPr="003D1223">
        <w:rPr>
          <w:rFonts w:ascii="Arial" w:hAnsi="Arial" w:cs="Arial" w:hint="eastAsia"/>
        </w:rPr>
        <w:t>GB36600-2018</w:t>
      </w:r>
      <w:r w:rsidRPr="003D1223">
        <w:rPr>
          <w:rFonts w:ascii="Arial" w:hAnsi="Arial" w:cs="Arial" w:hint="eastAsia"/>
        </w:rPr>
        <w:t>）中未给出筛选值，浙江省地方标准《建设用地土壤污染风险评估技术导则》</w:t>
      </w:r>
      <w:r w:rsidRPr="003D1223">
        <w:rPr>
          <w:rFonts w:ascii="Arial" w:hAnsi="Arial" w:cs="Arial"/>
        </w:rPr>
        <w:t>(</w:t>
      </w:r>
      <w:r w:rsidRPr="003D1223">
        <w:rPr>
          <w:rFonts w:ascii="Arial" w:hAnsi="Arial" w:cs="Arial" w:hint="eastAsia"/>
        </w:rPr>
        <w:t>送审稿</w:t>
      </w:r>
      <w:r w:rsidRPr="003D1223">
        <w:rPr>
          <w:rFonts w:ascii="Arial" w:hAnsi="Arial" w:cs="Arial"/>
        </w:rPr>
        <w:t xml:space="preserve">) </w:t>
      </w:r>
      <w:r w:rsidRPr="003D1223">
        <w:rPr>
          <w:rFonts w:ascii="Arial" w:hAnsi="Arial" w:cs="Arial" w:hint="eastAsia"/>
        </w:rPr>
        <w:t>已在征求意见阶段，其表</w:t>
      </w:r>
      <w:r w:rsidRPr="003D1223">
        <w:rPr>
          <w:rFonts w:ascii="Arial" w:hAnsi="Arial" w:cs="Arial"/>
        </w:rPr>
        <w:t>A.2</w:t>
      </w:r>
      <w:r w:rsidRPr="003D1223">
        <w:rPr>
          <w:rFonts w:ascii="Arial" w:hAnsi="Arial" w:cs="Arial" w:hint="eastAsia"/>
        </w:rPr>
        <w:t>中氟化物“敏感用地</w:t>
      </w:r>
      <w:r w:rsidRPr="003D1223">
        <w:rPr>
          <w:rFonts w:ascii="Arial" w:hAnsi="Arial" w:cs="Arial"/>
        </w:rPr>
        <w:t>筛选值</w:t>
      </w:r>
      <w:r w:rsidRPr="003D1223">
        <w:rPr>
          <w:rFonts w:ascii="Arial" w:hAnsi="Arial" w:cs="Arial" w:hint="eastAsia"/>
        </w:rPr>
        <w:t>”为</w:t>
      </w:r>
      <w:r w:rsidRPr="003D1223">
        <w:rPr>
          <w:rFonts w:ascii="Arial" w:hAnsi="Arial" w:cs="Arial" w:hint="eastAsia"/>
        </w:rPr>
        <w:t>2</w:t>
      </w:r>
      <w:r w:rsidRPr="003D1223">
        <w:rPr>
          <w:rFonts w:ascii="Arial" w:hAnsi="Arial" w:cs="Arial"/>
        </w:rPr>
        <w:t>000</w:t>
      </w:r>
      <w:r w:rsidRPr="003D1223">
        <w:rPr>
          <w:rFonts w:ascii="Arial" w:hAnsi="Arial" w:cs="Arial" w:hint="eastAsia"/>
        </w:rPr>
        <w:t>mg</w:t>
      </w:r>
      <w:r w:rsidRPr="003D1223">
        <w:rPr>
          <w:rFonts w:ascii="Arial" w:hAnsi="Arial" w:cs="Arial"/>
        </w:rPr>
        <w:t>/</w:t>
      </w:r>
      <w:r w:rsidRPr="003D1223">
        <w:rPr>
          <w:rFonts w:ascii="Arial" w:hAnsi="Arial" w:cs="Arial" w:hint="eastAsia"/>
        </w:rPr>
        <w:t>kg</w:t>
      </w:r>
      <w:r w:rsidRPr="003D1223">
        <w:rPr>
          <w:rFonts w:ascii="Arial" w:hAnsi="Arial" w:cs="Arial" w:hint="eastAsia"/>
        </w:rPr>
        <w:t>，另外，参考国内其它省市地方标准，如深圳市地方标准《建设用地土壤污染风险筛选值和管制值》（</w:t>
      </w:r>
      <w:r w:rsidRPr="003D1223">
        <w:rPr>
          <w:rFonts w:ascii="Arial" w:hAnsi="Arial" w:cs="Arial" w:hint="eastAsia"/>
        </w:rPr>
        <w:t>D</w:t>
      </w:r>
      <w:r w:rsidRPr="003D1223">
        <w:rPr>
          <w:rFonts w:ascii="Arial" w:hAnsi="Arial" w:cs="Arial"/>
        </w:rPr>
        <w:t>B4403/T 67-2020</w:t>
      </w:r>
      <w:r w:rsidRPr="003D1223">
        <w:rPr>
          <w:rFonts w:ascii="Arial" w:hAnsi="Arial" w:cs="Arial" w:hint="eastAsia"/>
        </w:rPr>
        <w:t>）中总氟化物第一类用地筛选值为</w:t>
      </w:r>
      <w:r w:rsidRPr="003D1223">
        <w:rPr>
          <w:rFonts w:ascii="Arial" w:hAnsi="Arial" w:cs="Arial" w:hint="eastAsia"/>
        </w:rPr>
        <w:t>1</w:t>
      </w:r>
      <w:r w:rsidRPr="003D1223">
        <w:rPr>
          <w:rFonts w:ascii="Arial" w:hAnsi="Arial" w:cs="Arial"/>
        </w:rPr>
        <w:t>960</w:t>
      </w:r>
      <w:r w:rsidRPr="003D1223">
        <w:rPr>
          <w:rFonts w:ascii="Arial" w:hAnsi="Arial" w:cs="Arial" w:hint="eastAsia"/>
        </w:rPr>
        <w:t>mg</w:t>
      </w:r>
      <w:r w:rsidRPr="003D1223">
        <w:rPr>
          <w:rFonts w:ascii="Arial" w:hAnsi="Arial" w:cs="Arial"/>
        </w:rPr>
        <w:t>/</w:t>
      </w:r>
      <w:r w:rsidRPr="003D1223">
        <w:rPr>
          <w:rFonts w:ascii="Arial" w:hAnsi="Arial" w:cs="Arial" w:hint="eastAsia"/>
        </w:rPr>
        <w:t>kg</w:t>
      </w:r>
      <w:r w:rsidRPr="003D1223">
        <w:rPr>
          <w:rFonts w:ascii="Arial" w:hAnsi="Arial" w:cs="Arial" w:hint="eastAsia"/>
        </w:rPr>
        <w:t>，河北省地方标准《建设用地土壤污染风险筛选值》（</w:t>
      </w:r>
      <w:r w:rsidRPr="003D1223">
        <w:rPr>
          <w:rFonts w:ascii="Arial" w:hAnsi="Arial" w:cs="Arial" w:hint="eastAsia"/>
        </w:rPr>
        <w:t>D</w:t>
      </w:r>
      <w:r w:rsidRPr="003D1223">
        <w:rPr>
          <w:rFonts w:ascii="Arial" w:hAnsi="Arial" w:cs="Arial"/>
        </w:rPr>
        <w:t>B 13/T 5216-2020</w:t>
      </w:r>
      <w:r w:rsidRPr="003D1223">
        <w:rPr>
          <w:rFonts w:ascii="Arial" w:hAnsi="Arial" w:cs="Arial" w:hint="eastAsia"/>
        </w:rPr>
        <w:t>）中的氟化物（可溶性）第一类用地筛选值为</w:t>
      </w:r>
      <w:r w:rsidRPr="003D1223">
        <w:rPr>
          <w:rFonts w:ascii="Arial" w:hAnsi="Arial" w:cs="Arial" w:hint="eastAsia"/>
        </w:rPr>
        <w:t>1</w:t>
      </w:r>
      <w:r w:rsidRPr="003D1223">
        <w:rPr>
          <w:rFonts w:ascii="Arial" w:hAnsi="Arial" w:cs="Arial"/>
        </w:rPr>
        <w:t>960</w:t>
      </w:r>
      <w:r w:rsidRPr="003D1223">
        <w:rPr>
          <w:rFonts w:ascii="Arial" w:hAnsi="Arial" w:cs="Arial" w:hint="eastAsia"/>
        </w:rPr>
        <w:t>mg</w:t>
      </w:r>
      <w:r w:rsidRPr="003D1223">
        <w:rPr>
          <w:rFonts w:ascii="Arial" w:hAnsi="Arial" w:cs="Arial"/>
        </w:rPr>
        <w:t>/</w:t>
      </w:r>
      <w:r w:rsidRPr="003D1223">
        <w:rPr>
          <w:rFonts w:ascii="Arial" w:hAnsi="Arial" w:cs="Arial" w:hint="eastAsia"/>
        </w:rPr>
        <w:t>kg</w:t>
      </w:r>
      <w:r w:rsidRPr="003D1223">
        <w:rPr>
          <w:rFonts w:ascii="Arial" w:hAnsi="Arial" w:cs="Arial" w:hint="eastAsia"/>
        </w:rPr>
        <w:t>，并结合本地块所在地区实际情况，氟化物的筛选值参照执行浙江省地方标准《建设用地土壤污染风险评估技术导则》</w:t>
      </w:r>
      <w:r w:rsidRPr="003D1223">
        <w:rPr>
          <w:rFonts w:ascii="Arial" w:hAnsi="Arial" w:cs="Arial"/>
        </w:rPr>
        <w:t>(</w:t>
      </w:r>
      <w:r w:rsidRPr="003D1223">
        <w:rPr>
          <w:rFonts w:ascii="Arial" w:hAnsi="Arial" w:cs="Arial" w:hint="eastAsia"/>
        </w:rPr>
        <w:t>送审稿</w:t>
      </w:r>
      <w:r w:rsidRPr="003D1223">
        <w:rPr>
          <w:rFonts w:ascii="Arial" w:hAnsi="Arial" w:cs="Arial"/>
        </w:rPr>
        <w:t>)</w:t>
      </w:r>
      <w:r w:rsidRPr="003D1223">
        <w:rPr>
          <w:rFonts w:ascii="Arial" w:hAnsi="Arial" w:cs="Arial" w:hint="eastAsia"/>
        </w:rPr>
        <w:t xml:space="preserve"> </w:t>
      </w:r>
      <w:r w:rsidRPr="003D1223">
        <w:rPr>
          <w:rFonts w:ascii="Arial" w:hAnsi="Arial" w:cs="Arial" w:hint="eastAsia"/>
        </w:rPr>
        <w:t>表</w:t>
      </w:r>
      <w:r w:rsidRPr="003D1223">
        <w:rPr>
          <w:rFonts w:ascii="Arial" w:hAnsi="Arial" w:cs="Arial"/>
        </w:rPr>
        <w:t>A.2</w:t>
      </w:r>
      <w:r w:rsidRPr="003D1223">
        <w:rPr>
          <w:rFonts w:ascii="Arial" w:hAnsi="Arial" w:cs="Arial" w:hint="eastAsia"/>
        </w:rPr>
        <w:t>中氟化物“敏感用地</w:t>
      </w:r>
      <w:r w:rsidRPr="003D1223">
        <w:rPr>
          <w:rFonts w:ascii="Arial" w:hAnsi="Arial" w:cs="Arial"/>
        </w:rPr>
        <w:t>筛选值</w:t>
      </w:r>
      <w:r w:rsidRPr="003D1223">
        <w:rPr>
          <w:rFonts w:ascii="Arial" w:hAnsi="Arial" w:cs="Arial" w:hint="eastAsia"/>
        </w:rPr>
        <w:t>”。</w:t>
      </w:r>
    </w:p>
    <w:p w14:paraId="4DE550CF" w14:textId="74E3401A" w:rsidR="00FF16CF" w:rsidRDefault="00FF16CF" w:rsidP="004F7B07">
      <w:pPr>
        <w:pStyle w:val="00zw"/>
        <w:spacing w:line="460" w:lineRule="exact"/>
        <w:ind w:firstLine="480"/>
      </w:pPr>
      <w:r>
        <w:rPr>
          <w:rFonts w:hint="eastAsia"/>
        </w:rPr>
        <w:t>地下水评价标准：</w:t>
      </w:r>
      <w:r w:rsidR="004F7B07" w:rsidRPr="003D1223">
        <w:rPr>
          <w:rFonts w:ascii="宋体" w:hAnsi="宋体" w:hint="eastAsia"/>
        </w:rPr>
        <w:t>调查区域地下水按《地下水质量标准</w:t>
      </w:r>
      <w:r w:rsidR="004F7B07" w:rsidRPr="003D1223">
        <w:rPr>
          <w:rFonts w:ascii="Arial" w:hAnsi="Arial" w:cs="Arial"/>
        </w:rPr>
        <w:t>》（</w:t>
      </w:r>
      <w:r w:rsidR="004F7B07" w:rsidRPr="003D1223">
        <w:rPr>
          <w:rFonts w:ascii="Arial" w:hAnsi="Arial" w:cs="Arial"/>
        </w:rPr>
        <w:t>GB/T 14848-2017</w:t>
      </w:r>
      <w:r w:rsidR="004F7B07" w:rsidRPr="003D1223">
        <w:rPr>
          <w:rFonts w:ascii="Arial" w:hAnsi="Arial" w:cs="Arial"/>
        </w:rPr>
        <w:t>）中</w:t>
      </w:r>
      <w:r w:rsidR="004F7B07" w:rsidRPr="003D1223">
        <w:rPr>
          <w:rFonts w:ascii="Arial" w:hAnsi="宋体" w:cs="Arial"/>
        </w:rPr>
        <w:t>的</w:t>
      </w:r>
      <w:r w:rsidR="004F7B07" w:rsidRPr="003D1223">
        <w:rPr>
          <w:rFonts w:ascii="Arial" w:hAnsi="Arial" w:cs="Arial"/>
        </w:rPr>
        <w:t xml:space="preserve">IV </w:t>
      </w:r>
      <w:r w:rsidR="004F7B07" w:rsidRPr="003D1223">
        <w:rPr>
          <w:rFonts w:ascii="Arial" w:hAnsi="宋体" w:cs="Arial"/>
        </w:rPr>
        <w:t>类标准对标分析，部分指标在《地下水质量标准》中无相关标准</w:t>
      </w:r>
      <w:r w:rsidR="004F7B07" w:rsidRPr="003D1223">
        <w:rPr>
          <w:rFonts w:ascii="Arial" w:cs="Arial"/>
        </w:rPr>
        <w:t>，则参考其他标准。参考的优先顺序依次为：《地表水环境质量标准》（</w:t>
      </w:r>
      <w:r w:rsidR="004F7B07" w:rsidRPr="003D1223">
        <w:rPr>
          <w:rFonts w:ascii="Arial" w:hAnsi="Arial" w:cs="Arial"/>
        </w:rPr>
        <w:t>GB3838-2002</w:t>
      </w:r>
      <w:r w:rsidR="004F7B07" w:rsidRPr="003D1223">
        <w:rPr>
          <w:rFonts w:ascii="Arial" w:cs="Arial"/>
        </w:rPr>
        <w:t>）和</w:t>
      </w:r>
      <w:r w:rsidR="004F7B07" w:rsidRPr="003D1223">
        <w:rPr>
          <w:rFonts w:ascii="宋体" w:hAnsi="宋体" w:hint="eastAsia"/>
        </w:rPr>
        <w:t>《上海市建设用地土壤污染状况调查、风险评估、风险管控与修复方案编制、风险管控与修复效果评估工作的补充规定（试行）》（</w:t>
      </w:r>
      <w:proofErr w:type="gramStart"/>
      <w:r w:rsidR="004F7B07" w:rsidRPr="003D1223">
        <w:rPr>
          <w:rFonts w:ascii="宋体" w:hAnsi="宋体" w:hint="eastAsia"/>
        </w:rPr>
        <w:t>沪环土</w:t>
      </w:r>
      <w:proofErr w:type="gramEnd"/>
      <w:r w:rsidR="004F7B07" w:rsidRPr="003D1223">
        <w:rPr>
          <w:rFonts w:ascii="宋体" w:hAnsi="宋体" w:hint="eastAsia"/>
        </w:rPr>
        <w:t>[2020]62号）中“上海市建设用地地下水污染风险管控筛选值补充指标”</w:t>
      </w:r>
      <w:r w:rsidR="004F7B07" w:rsidRPr="003D1223">
        <w:rPr>
          <w:rFonts w:ascii="Arial" w:eastAsia="等线" w:hAnsi="Arial" w:cs="Arial"/>
          <w:bCs/>
        </w:rPr>
        <w:t xml:space="preserve"> </w:t>
      </w:r>
      <w:bookmarkStart w:id="10" w:name="_Hlk104373092"/>
      <w:r w:rsidR="004F7B07" w:rsidRPr="003D1223">
        <w:rPr>
          <w:rFonts w:ascii="宋体" w:hAnsi="宋体"/>
        </w:rPr>
        <w:t>中第</w:t>
      </w:r>
      <w:r w:rsidR="004F7B07" w:rsidRPr="003D1223">
        <w:rPr>
          <w:rFonts w:ascii="宋体" w:hAnsi="宋体" w:hint="eastAsia"/>
        </w:rPr>
        <w:t>一</w:t>
      </w:r>
      <w:r w:rsidR="004F7B07" w:rsidRPr="003D1223">
        <w:rPr>
          <w:rFonts w:ascii="宋体" w:hAnsi="宋体"/>
        </w:rPr>
        <w:t>类用地筛选值</w:t>
      </w:r>
      <w:r w:rsidR="004F7B07" w:rsidRPr="003D1223">
        <w:rPr>
          <w:rFonts w:ascii="宋体" w:hAnsi="宋体" w:hint="eastAsia"/>
        </w:rPr>
        <w:t>、</w:t>
      </w:r>
      <w:bookmarkEnd w:id="10"/>
      <w:r w:rsidR="004F7B07" w:rsidRPr="003D1223">
        <w:rPr>
          <w:rFonts w:ascii="Arial" w:hAnsi="Arial" w:cs="Arial"/>
        </w:rPr>
        <w:t>美国</w:t>
      </w:r>
      <w:r w:rsidR="004F7B07" w:rsidRPr="003D1223">
        <w:rPr>
          <w:rFonts w:ascii="Arial" w:hAnsi="Arial" w:cs="Arial"/>
        </w:rPr>
        <w:t>EPA</w:t>
      </w:r>
      <w:r w:rsidR="004F7B07" w:rsidRPr="003D1223">
        <w:rPr>
          <w:rFonts w:ascii="Arial" w:hAnsi="Arial" w:cs="Arial" w:hint="eastAsia"/>
        </w:rPr>
        <w:t>筛选值</w:t>
      </w:r>
      <w:r w:rsidR="004F7B07">
        <w:rPr>
          <w:rFonts w:ascii="Arial" w:hAnsi="Arial" w:cs="Arial" w:hint="eastAsia"/>
        </w:rPr>
        <w:t>。</w:t>
      </w:r>
    </w:p>
    <w:p w14:paraId="07E78BE6" w14:textId="189ADACF" w:rsidR="00FF16CF" w:rsidRPr="00FF16CF" w:rsidRDefault="00FF16CF" w:rsidP="00FF16CF">
      <w:pPr>
        <w:pStyle w:val="00zw"/>
        <w:spacing w:line="460" w:lineRule="exact"/>
        <w:ind w:firstLine="482"/>
        <w:rPr>
          <w:rFonts w:hint="eastAsia"/>
          <w:b/>
          <w:bCs/>
        </w:rPr>
      </w:pPr>
      <w:r w:rsidRPr="00FF16CF">
        <w:rPr>
          <w:rFonts w:hint="eastAsia"/>
          <w:b/>
          <w:bCs/>
        </w:rPr>
        <w:t>三、调查结果</w:t>
      </w:r>
    </w:p>
    <w:p w14:paraId="68C18170" w14:textId="3A20A8F2" w:rsidR="00DE4249" w:rsidRPr="00DE4249" w:rsidRDefault="00FF16CF" w:rsidP="00DE4249">
      <w:pPr>
        <w:spacing w:line="460" w:lineRule="exact"/>
        <w:ind w:firstLineChars="200" w:firstLine="480"/>
        <w:rPr>
          <w:color w:val="000000"/>
          <w:sz w:val="24"/>
          <w:szCs w:val="24"/>
        </w:rPr>
      </w:pPr>
      <w:r>
        <w:rPr>
          <w:rFonts w:hint="eastAsia"/>
          <w:color w:val="000000"/>
          <w:sz w:val="24"/>
          <w:szCs w:val="24"/>
        </w:rPr>
        <w:lastRenderedPageBreak/>
        <w:t>根据土壤监测结果可知：</w:t>
      </w:r>
      <w:r w:rsidR="00DE4249" w:rsidRPr="00DE4249">
        <w:rPr>
          <w:rFonts w:hint="eastAsia"/>
          <w:color w:val="000000"/>
          <w:sz w:val="24"/>
          <w:szCs w:val="24"/>
        </w:rPr>
        <w:t>本调查地块内各采样点位及各对照点土壤样品六价铬、挥发性有机物、半挥发性有机物和多氯联苯检测结果均低于检出限，其他因子铜、铅、砷、汞、镍、镉、锑、石油烃（</w:t>
      </w:r>
      <w:r w:rsidR="00DE4249" w:rsidRPr="00DE4249">
        <w:rPr>
          <w:rFonts w:hint="eastAsia"/>
          <w:color w:val="000000"/>
          <w:sz w:val="24"/>
          <w:szCs w:val="24"/>
        </w:rPr>
        <w:t>C</w:t>
      </w:r>
      <w:r w:rsidR="00DE4249" w:rsidRPr="00DE4249">
        <w:rPr>
          <w:rFonts w:hint="eastAsia"/>
          <w:color w:val="000000"/>
          <w:sz w:val="24"/>
          <w:szCs w:val="24"/>
          <w:vertAlign w:val="subscript"/>
        </w:rPr>
        <w:t>10</w:t>
      </w:r>
      <w:r w:rsidR="00DE4249" w:rsidRPr="00DE4249">
        <w:rPr>
          <w:rFonts w:hint="eastAsia"/>
          <w:color w:val="000000"/>
          <w:sz w:val="24"/>
          <w:szCs w:val="24"/>
        </w:rPr>
        <w:t>~C</w:t>
      </w:r>
      <w:r w:rsidR="00DE4249" w:rsidRPr="00DE4249">
        <w:rPr>
          <w:rFonts w:hint="eastAsia"/>
          <w:color w:val="000000"/>
          <w:sz w:val="24"/>
          <w:szCs w:val="24"/>
          <w:vertAlign w:val="subscript"/>
        </w:rPr>
        <w:t>40</w:t>
      </w:r>
      <w:r w:rsidR="00DE4249" w:rsidRPr="00DE4249">
        <w:rPr>
          <w:rFonts w:hint="eastAsia"/>
          <w:color w:val="000000"/>
          <w:sz w:val="24"/>
          <w:szCs w:val="24"/>
        </w:rPr>
        <w:t>）</w:t>
      </w:r>
      <w:proofErr w:type="gramStart"/>
      <w:r w:rsidR="00DE4249" w:rsidRPr="00DE4249">
        <w:rPr>
          <w:rFonts w:hint="eastAsia"/>
          <w:color w:val="000000"/>
          <w:sz w:val="24"/>
          <w:szCs w:val="24"/>
        </w:rPr>
        <w:t>检出值</w:t>
      </w:r>
      <w:proofErr w:type="gramEnd"/>
      <w:r w:rsidR="00DE4249" w:rsidRPr="00DE4249">
        <w:rPr>
          <w:rFonts w:hint="eastAsia"/>
          <w:color w:val="000000"/>
          <w:sz w:val="24"/>
          <w:szCs w:val="24"/>
        </w:rPr>
        <w:t>均低于《土壤环境质量</w:t>
      </w:r>
      <w:r w:rsidR="00DE4249" w:rsidRPr="00DE4249">
        <w:rPr>
          <w:rFonts w:hint="eastAsia"/>
          <w:color w:val="000000"/>
          <w:sz w:val="24"/>
          <w:szCs w:val="24"/>
        </w:rPr>
        <w:t xml:space="preserve"> </w:t>
      </w:r>
      <w:r w:rsidR="00DE4249" w:rsidRPr="00DE4249">
        <w:rPr>
          <w:rFonts w:hint="eastAsia"/>
          <w:color w:val="000000"/>
          <w:sz w:val="24"/>
          <w:szCs w:val="24"/>
        </w:rPr>
        <w:t>建设用地土壤污染风险管控标准（试行）》（</w:t>
      </w:r>
      <w:r w:rsidR="00DE4249" w:rsidRPr="00DE4249">
        <w:rPr>
          <w:rFonts w:hint="eastAsia"/>
          <w:color w:val="000000"/>
          <w:sz w:val="24"/>
          <w:szCs w:val="24"/>
        </w:rPr>
        <w:t>GB36600-2018</w:t>
      </w:r>
      <w:r w:rsidR="00DE4249" w:rsidRPr="00DE4249">
        <w:rPr>
          <w:rFonts w:hint="eastAsia"/>
          <w:color w:val="000000"/>
          <w:sz w:val="24"/>
          <w:szCs w:val="24"/>
        </w:rPr>
        <w:t>）中“第一类用地”筛选值；</w:t>
      </w:r>
      <w:proofErr w:type="gramStart"/>
      <w:r w:rsidR="00DE4249" w:rsidRPr="00DE4249">
        <w:rPr>
          <w:color w:val="000000"/>
          <w:sz w:val="24"/>
          <w:szCs w:val="24"/>
        </w:rPr>
        <w:t>总铬监测</w:t>
      </w:r>
      <w:proofErr w:type="gramEnd"/>
      <w:r w:rsidR="00DE4249" w:rsidRPr="00DE4249">
        <w:rPr>
          <w:color w:val="000000"/>
          <w:sz w:val="24"/>
          <w:szCs w:val="24"/>
        </w:rPr>
        <w:t>值低于《污染场地风险评估技术导则》（</w:t>
      </w:r>
      <w:r w:rsidR="00DE4249" w:rsidRPr="00DE4249">
        <w:rPr>
          <w:color w:val="000000"/>
          <w:sz w:val="24"/>
          <w:szCs w:val="24"/>
        </w:rPr>
        <w:t>DB33/T 892-2013</w:t>
      </w:r>
      <w:r w:rsidR="00DE4249" w:rsidRPr="00DE4249">
        <w:rPr>
          <w:color w:val="000000"/>
          <w:sz w:val="24"/>
          <w:szCs w:val="24"/>
        </w:rPr>
        <w:t>）</w:t>
      </w:r>
      <w:r w:rsidR="00DE4249" w:rsidRPr="00DE4249">
        <w:rPr>
          <w:rFonts w:hint="eastAsia"/>
          <w:color w:val="000000"/>
          <w:sz w:val="24"/>
          <w:szCs w:val="24"/>
        </w:rPr>
        <w:t>表</w:t>
      </w:r>
      <w:r w:rsidR="00DE4249" w:rsidRPr="00DE4249">
        <w:rPr>
          <w:rFonts w:hint="eastAsia"/>
          <w:color w:val="000000"/>
          <w:sz w:val="24"/>
          <w:szCs w:val="24"/>
        </w:rPr>
        <w:t>A.1</w:t>
      </w:r>
      <w:r w:rsidR="00DE4249" w:rsidRPr="00DE4249">
        <w:rPr>
          <w:rFonts w:hint="eastAsia"/>
          <w:color w:val="000000"/>
          <w:sz w:val="24"/>
          <w:szCs w:val="24"/>
        </w:rPr>
        <w:t>中</w:t>
      </w:r>
      <w:r w:rsidR="00DE4249" w:rsidRPr="00DE4249">
        <w:rPr>
          <w:rFonts w:hint="eastAsia"/>
          <w:bCs/>
          <w:color w:val="000000"/>
          <w:sz w:val="24"/>
          <w:szCs w:val="24"/>
        </w:rPr>
        <w:t>住宅及公共用地筛选值</w:t>
      </w:r>
      <w:r w:rsidR="00DE4249" w:rsidRPr="00DE4249">
        <w:rPr>
          <w:rFonts w:hint="eastAsia"/>
          <w:color w:val="000000"/>
          <w:sz w:val="24"/>
          <w:szCs w:val="24"/>
        </w:rPr>
        <w:t>；</w:t>
      </w:r>
      <w:r w:rsidR="00DE4249" w:rsidRPr="00DE4249">
        <w:rPr>
          <w:rFonts w:ascii="Arial" w:hAnsi="Arial" w:cs="Arial" w:hint="eastAsia"/>
          <w:color w:val="000000"/>
          <w:sz w:val="24"/>
          <w:szCs w:val="24"/>
        </w:rPr>
        <w:t>氟化物监测值低于浙江省地方标准《建设用地土壤污染风险评估技术导则》</w:t>
      </w:r>
      <w:r w:rsidR="00DE4249" w:rsidRPr="00DE4249">
        <w:rPr>
          <w:rFonts w:ascii="Arial" w:hAnsi="Arial" w:cs="Arial"/>
          <w:color w:val="000000"/>
          <w:sz w:val="24"/>
          <w:szCs w:val="24"/>
        </w:rPr>
        <w:t>(</w:t>
      </w:r>
      <w:r w:rsidR="00DE4249" w:rsidRPr="00DE4249">
        <w:rPr>
          <w:rFonts w:ascii="Arial" w:hAnsi="Arial" w:cs="Arial" w:hint="eastAsia"/>
          <w:color w:val="000000"/>
          <w:sz w:val="24"/>
          <w:szCs w:val="24"/>
        </w:rPr>
        <w:t>送审稿</w:t>
      </w:r>
      <w:r w:rsidR="00DE4249" w:rsidRPr="00DE4249">
        <w:rPr>
          <w:rFonts w:ascii="Arial" w:hAnsi="Arial" w:cs="Arial"/>
          <w:color w:val="000000"/>
          <w:sz w:val="24"/>
          <w:szCs w:val="24"/>
        </w:rPr>
        <w:t xml:space="preserve">) </w:t>
      </w:r>
      <w:r w:rsidR="00DE4249" w:rsidRPr="00DE4249">
        <w:rPr>
          <w:rFonts w:ascii="Arial" w:hAnsi="Arial" w:cs="Arial" w:hint="eastAsia"/>
          <w:color w:val="000000"/>
          <w:sz w:val="24"/>
          <w:szCs w:val="24"/>
        </w:rPr>
        <w:t>表</w:t>
      </w:r>
      <w:r w:rsidR="00DE4249" w:rsidRPr="00DE4249">
        <w:rPr>
          <w:rFonts w:ascii="Arial" w:hAnsi="Arial" w:cs="Arial"/>
          <w:color w:val="000000"/>
          <w:sz w:val="24"/>
          <w:szCs w:val="24"/>
        </w:rPr>
        <w:t>A.2</w:t>
      </w:r>
      <w:r w:rsidR="00DE4249" w:rsidRPr="00DE4249">
        <w:rPr>
          <w:rFonts w:ascii="Arial" w:hAnsi="Arial" w:cs="Arial" w:hint="eastAsia"/>
          <w:color w:val="000000"/>
          <w:sz w:val="24"/>
          <w:szCs w:val="24"/>
        </w:rPr>
        <w:t>中“敏感用地</w:t>
      </w:r>
      <w:r w:rsidR="00DE4249" w:rsidRPr="00DE4249">
        <w:rPr>
          <w:rFonts w:ascii="Arial" w:hAnsi="Arial" w:cs="Arial"/>
          <w:color w:val="000000"/>
          <w:sz w:val="24"/>
          <w:szCs w:val="24"/>
        </w:rPr>
        <w:t>筛选值</w:t>
      </w:r>
      <w:r w:rsidR="00DE4249" w:rsidRPr="00DE4249">
        <w:rPr>
          <w:rFonts w:ascii="Arial" w:hAnsi="Arial" w:cs="Arial" w:hint="eastAsia"/>
          <w:color w:val="000000"/>
          <w:sz w:val="24"/>
          <w:szCs w:val="24"/>
        </w:rPr>
        <w:t>”。</w:t>
      </w:r>
      <w:r w:rsidR="00DE4249" w:rsidRPr="00DE4249">
        <w:rPr>
          <w:rFonts w:hint="eastAsia"/>
          <w:color w:val="000000"/>
          <w:sz w:val="24"/>
          <w:szCs w:val="24"/>
        </w:rPr>
        <w:t xml:space="preserve"> </w:t>
      </w:r>
    </w:p>
    <w:p w14:paraId="6514C474" w14:textId="628F83B9" w:rsidR="00DE4249" w:rsidRPr="00DE4249" w:rsidRDefault="00DE4249" w:rsidP="00DE4249">
      <w:pPr>
        <w:pStyle w:val="00zw"/>
        <w:spacing w:line="460" w:lineRule="exact"/>
        <w:ind w:firstLine="480"/>
      </w:pPr>
      <w:r w:rsidRPr="00DE4249">
        <w:rPr>
          <w:rFonts w:hint="eastAsia"/>
        </w:rPr>
        <w:t>根据《土壤环境质量</w:t>
      </w:r>
      <w:r w:rsidRPr="00DE4249">
        <w:rPr>
          <w:rFonts w:hint="eastAsia"/>
        </w:rPr>
        <w:t xml:space="preserve"> </w:t>
      </w:r>
      <w:r w:rsidRPr="00DE4249">
        <w:rPr>
          <w:rFonts w:hint="eastAsia"/>
        </w:rPr>
        <w:t>建设用地土壤污染风险管控标准（试行）》</w:t>
      </w:r>
      <w:r w:rsidRPr="00DE4249">
        <w:rPr>
          <w:rFonts w:hint="eastAsia"/>
        </w:rPr>
        <w:t xml:space="preserve"> </w:t>
      </w:r>
      <w:r w:rsidRPr="00DE4249">
        <w:rPr>
          <w:rFonts w:hint="eastAsia"/>
        </w:rPr>
        <w:t>（</w:t>
      </w:r>
      <w:r w:rsidRPr="00DE4249">
        <w:rPr>
          <w:rFonts w:hint="eastAsia"/>
        </w:rPr>
        <w:t>GB36600-2018</w:t>
      </w:r>
      <w:r w:rsidRPr="00DE4249">
        <w:rPr>
          <w:rFonts w:hint="eastAsia"/>
        </w:rPr>
        <w:t>）标准规定，风险评估的筛选值为开展场地污染风险评价的临界值，即在确定了开发场地土地利用类型的情况下，土壤污染物监测最高浓度低于或等于筛选值时，场地环境风险一般情况可以忽略，该场地不需进行土壤环境详细调查即可直接用于该土地利用类型的再开发利用。本次调查认为，调查地块土壤环境质量满足《土壤环境质量</w:t>
      </w:r>
      <w:r w:rsidRPr="00DE4249">
        <w:rPr>
          <w:rFonts w:hint="eastAsia"/>
        </w:rPr>
        <w:t xml:space="preserve"> </w:t>
      </w:r>
      <w:r w:rsidRPr="00DE4249">
        <w:rPr>
          <w:rFonts w:hint="eastAsia"/>
        </w:rPr>
        <w:t>建设用地土壤污染风险管控标准（试行）》（</w:t>
      </w:r>
      <w:r w:rsidRPr="00DE4249">
        <w:rPr>
          <w:rFonts w:hint="eastAsia"/>
        </w:rPr>
        <w:t>GB36600-2018</w:t>
      </w:r>
      <w:r w:rsidRPr="00DE4249">
        <w:rPr>
          <w:rFonts w:hint="eastAsia"/>
        </w:rPr>
        <w:t>）中“第一类用地”筛选值、《污染场地风险评估技术导则》（</w:t>
      </w:r>
      <w:r w:rsidRPr="00DE4249">
        <w:rPr>
          <w:rFonts w:hint="eastAsia"/>
        </w:rPr>
        <w:t>DB33/T 892-2013</w:t>
      </w:r>
      <w:r w:rsidRPr="00DE4249">
        <w:rPr>
          <w:rFonts w:hint="eastAsia"/>
        </w:rPr>
        <w:t>）表</w:t>
      </w:r>
      <w:r w:rsidRPr="00DE4249">
        <w:rPr>
          <w:rFonts w:hint="eastAsia"/>
        </w:rPr>
        <w:t>A.1</w:t>
      </w:r>
      <w:r w:rsidRPr="00DE4249">
        <w:rPr>
          <w:rFonts w:hint="eastAsia"/>
        </w:rPr>
        <w:t>中</w:t>
      </w:r>
      <w:r w:rsidRPr="00DE4249">
        <w:rPr>
          <w:bCs/>
        </w:rPr>
        <w:t>住宅及公共用地筛选值</w:t>
      </w:r>
      <w:r w:rsidRPr="00DE4249">
        <w:rPr>
          <w:rFonts w:hint="eastAsia"/>
          <w:bCs/>
        </w:rPr>
        <w:t>以及</w:t>
      </w:r>
      <w:r w:rsidRPr="00DE4249">
        <w:rPr>
          <w:rFonts w:ascii="Arial" w:hAnsi="Arial" w:cs="Arial" w:hint="eastAsia"/>
        </w:rPr>
        <w:t>浙江省地方标准《建设用地土壤污染风险评估技术导则》</w:t>
      </w:r>
      <w:r w:rsidRPr="00DE4249">
        <w:rPr>
          <w:rFonts w:ascii="Arial" w:hAnsi="Arial" w:cs="Arial"/>
        </w:rPr>
        <w:t>(</w:t>
      </w:r>
      <w:r w:rsidRPr="00DE4249">
        <w:rPr>
          <w:rFonts w:ascii="Arial" w:hAnsi="Arial" w:cs="Arial" w:hint="eastAsia"/>
        </w:rPr>
        <w:t>送审稿</w:t>
      </w:r>
      <w:r w:rsidRPr="00DE4249">
        <w:rPr>
          <w:rFonts w:ascii="Arial" w:hAnsi="Arial" w:cs="Arial"/>
        </w:rPr>
        <w:t xml:space="preserve">) </w:t>
      </w:r>
      <w:r w:rsidRPr="00DE4249">
        <w:rPr>
          <w:rFonts w:ascii="Arial" w:hAnsi="Arial" w:cs="Arial" w:hint="eastAsia"/>
        </w:rPr>
        <w:t>表</w:t>
      </w:r>
      <w:r w:rsidRPr="00DE4249">
        <w:rPr>
          <w:rFonts w:ascii="Arial" w:hAnsi="Arial" w:cs="Arial"/>
        </w:rPr>
        <w:t>A.2</w:t>
      </w:r>
      <w:r w:rsidRPr="00DE4249">
        <w:rPr>
          <w:rFonts w:ascii="Arial" w:hAnsi="Arial" w:cs="Arial" w:hint="eastAsia"/>
        </w:rPr>
        <w:t>中“敏感用地</w:t>
      </w:r>
      <w:r w:rsidRPr="00DE4249">
        <w:rPr>
          <w:rFonts w:ascii="Arial" w:hAnsi="Arial" w:cs="Arial"/>
        </w:rPr>
        <w:t>筛选值</w:t>
      </w:r>
      <w:r w:rsidRPr="00DE4249">
        <w:rPr>
          <w:rFonts w:ascii="Arial" w:hAnsi="Arial" w:cs="Arial" w:hint="eastAsia"/>
        </w:rPr>
        <w:t>”</w:t>
      </w:r>
      <w:r w:rsidRPr="00DE4249">
        <w:t>的要求</w:t>
      </w:r>
      <w:r w:rsidRPr="00DE4249">
        <w:rPr>
          <w:rFonts w:hint="eastAsia"/>
        </w:rPr>
        <w:t>，无需进一步开展场地环境详细调查或风险评估，可以直接用于后续的再开发利用。</w:t>
      </w:r>
    </w:p>
    <w:p w14:paraId="545E2C99" w14:textId="77777777" w:rsidR="00DE4249" w:rsidRPr="00DE4249" w:rsidRDefault="00DE4249" w:rsidP="00DE4249">
      <w:pPr>
        <w:spacing w:line="460" w:lineRule="exact"/>
        <w:ind w:firstLineChars="200" w:firstLine="480"/>
        <w:rPr>
          <w:color w:val="000000"/>
          <w:sz w:val="24"/>
          <w:szCs w:val="24"/>
        </w:rPr>
      </w:pPr>
      <w:r w:rsidRPr="00DE4249">
        <w:rPr>
          <w:rFonts w:hint="eastAsia"/>
          <w:color w:val="000000"/>
          <w:sz w:val="24"/>
          <w:szCs w:val="24"/>
        </w:rPr>
        <w:t>根据地下水监测结果，本调查地块内各采样点位及各对照点地下水样品中的</w:t>
      </w:r>
      <w:r w:rsidRPr="00DE4249">
        <w:rPr>
          <w:rFonts w:hint="eastAsia"/>
          <w:color w:val="000000"/>
          <w:sz w:val="24"/>
          <w:szCs w:val="24"/>
        </w:rPr>
        <w:t>pH</w:t>
      </w:r>
      <w:r w:rsidRPr="00DE4249">
        <w:rPr>
          <w:rFonts w:hint="eastAsia"/>
          <w:color w:val="000000"/>
          <w:sz w:val="24"/>
          <w:szCs w:val="24"/>
        </w:rPr>
        <w:t>、浊度、总硬度、溶解性总固体、硫酸盐、氯化物、挥发性酚类、阴离子表面活性剂、耗氧量（高锰酸盐指数）、氨氮、总磷、氟化物、硝酸盐（氮）、亚硝酸盐（氮）、铁、砷、汞、镍、锰、铝、钠、锑、石油烃（</w:t>
      </w:r>
      <w:r w:rsidRPr="00DE4249">
        <w:rPr>
          <w:rFonts w:hint="eastAsia"/>
          <w:color w:val="000000"/>
          <w:sz w:val="24"/>
          <w:szCs w:val="24"/>
        </w:rPr>
        <w:t>C</w:t>
      </w:r>
      <w:r w:rsidRPr="00DE4249">
        <w:rPr>
          <w:rFonts w:hint="eastAsia"/>
          <w:color w:val="000000"/>
          <w:sz w:val="24"/>
          <w:szCs w:val="24"/>
          <w:vertAlign w:val="subscript"/>
        </w:rPr>
        <w:t>10</w:t>
      </w:r>
      <w:r w:rsidRPr="00DE4249">
        <w:rPr>
          <w:rFonts w:ascii="宋体" w:hAnsi="宋体" w:hint="eastAsia"/>
          <w:color w:val="000000"/>
          <w:sz w:val="24"/>
          <w:szCs w:val="24"/>
        </w:rPr>
        <w:t>～</w:t>
      </w:r>
      <w:r w:rsidRPr="00DE4249">
        <w:rPr>
          <w:rFonts w:hint="eastAsia"/>
          <w:color w:val="000000"/>
          <w:sz w:val="24"/>
          <w:szCs w:val="24"/>
        </w:rPr>
        <w:t>C</w:t>
      </w:r>
      <w:r w:rsidRPr="00DE4249">
        <w:rPr>
          <w:rFonts w:hint="eastAsia"/>
          <w:color w:val="000000"/>
          <w:sz w:val="24"/>
          <w:szCs w:val="24"/>
          <w:vertAlign w:val="subscript"/>
        </w:rPr>
        <w:t>40</w:t>
      </w:r>
      <w:r w:rsidRPr="00DE4249">
        <w:rPr>
          <w:rFonts w:hint="eastAsia"/>
          <w:color w:val="000000"/>
          <w:sz w:val="24"/>
          <w:szCs w:val="24"/>
        </w:rPr>
        <w:t>）均有不同程度检出，其余污染因子均未检出。各</w:t>
      </w:r>
      <w:r w:rsidRPr="00DE4249">
        <w:rPr>
          <w:color w:val="000000"/>
          <w:sz w:val="24"/>
          <w:szCs w:val="24"/>
        </w:rPr>
        <w:t>监测点地下水</w:t>
      </w:r>
      <w:r w:rsidRPr="00DE4249">
        <w:rPr>
          <w:rFonts w:hint="eastAsia"/>
          <w:color w:val="000000"/>
          <w:sz w:val="24"/>
          <w:szCs w:val="24"/>
        </w:rPr>
        <w:t>检出因子</w:t>
      </w:r>
      <w:r w:rsidRPr="00DE4249">
        <w:rPr>
          <w:color w:val="000000"/>
          <w:sz w:val="24"/>
          <w:szCs w:val="24"/>
        </w:rPr>
        <w:t>中</w:t>
      </w:r>
      <w:r w:rsidRPr="00DE4249">
        <w:rPr>
          <w:color w:val="000000"/>
          <w:sz w:val="24"/>
          <w:szCs w:val="24"/>
        </w:rPr>
        <w:t>pH</w:t>
      </w:r>
      <w:r w:rsidRPr="00DE4249">
        <w:rPr>
          <w:color w:val="000000"/>
          <w:sz w:val="24"/>
          <w:szCs w:val="24"/>
        </w:rPr>
        <w:t>值、</w:t>
      </w:r>
      <w:r w:rsidRPr="00DE4249">
        <w:rPr>
          <w:color w:val="000000"/>
          <w:sz w:val="24"/>
          <w:szCs w:val="24"/>
          <w:lang w:bidi="ar"/>
        </w:rPr>
        <w:t>浊度</w:t>
      </w:r>
      <w:r w:rsidRPr="00DE4249">
        <w:rPr>
          <w:rFonts w:hint="eastAsia"/>
          <w:color w:val="000000"/>
          <w:sz w:val="24"/>
          <w:szCs w:val="24"/>
          <w:lang w:bidi="ar"/>
        </w:rPr>
        <w:t>、</w:t>
      </w:r>
      <w:r w:rsidRPr="00DE4249">
        <w:rPr>
          <w:color w:val="000000"/>
          <w:sz w:val="24"/>
          <w:szCs w:val="24"/>
        </w:rPr>
        <w:t>总硬度、溶解性总固体、耗氧量、氯化物、硫酸盐、</w:t>
      </w:r>
      <w:r w:rsidRPr="00DE4249">
        <w:rPr>
          <w:rFonts w:hint="eastAsia"/>
          <w:color w:val="000000"/>
          <w:sz w:val="24"/>
          <w:szCs w:val="24"/>
        </w:rPr>
        <w:t>挥发</w:t>
      </w:r>
      <w:proofErr w:type="gramStart"/>
      <w:r w:rsidRPr="00DE4249">
        <w:rPr>
          <w:rFonts w:hint="eastAsia"/>
          <w:color w:val="000000"/>
          <w:sz w:val="24"/>
          <w:szCs w:val="24"/>
        </w:rPr>
        <w:t>酚</w:t>
      </w:r>
      <w:proofErr w:type="gramEnd"/>
      <w:r w:rsidRPr="00DE4249">
        <w:rPr>
          <w:rFonts w:hint="eastAsia"/>
          <w:color w:val="000000"/>
          <w:sz w:val="24"/>
          <w:szCs w:val="24"/>
        </w:rPr>
        <w:t>、</w:t>
      </w:r>
      <w:r w:rsidRPr="00DE4249">
        <w:rPr>
          <w:color w:val="000000"/>
          <w:sz w:val="24"/>
          <w:szCs w:val="24"/>
        </w:rPr>
        <w:t>阴离子表面活性剂</w:t>
      </w:r>
      <w:r w:rsidRPr="00DE4249">
        <w:rPr>
          <w:rFonts w:hint="eastAsia"/>
          <w:color w:val="000000"/>
          <w:sz w:val="24"/>
          <w:szCs w:val="24"/>
        </w:rPr>
        <w:t>、</w:t>
      </w:r>
      <w:r w:rsidRPr="00DE4249">
        <w:rPr>
          <w:color w:val="000000"/>
          <w:sz w:val="24"/>
          <w:szCs w:val="24"/>
        </w:rPr>
        <w:t>氨氮</w:t>
      </w:r>
      <w:r w:rsidRPr="00DE4249">
        <w:rPr>
          <w:rFonts w:hint="eastAsia"/>
          <w:color w:val="000000"/>
          <w:sz w:val="24"/>
          <w:szCs w:val="24"/>
        </w:rPr>
        <w:t>、氟化物、</w:t>
      </w:r>
      <w:r w:rsidRPr="00DE4249">
        <w:rPr>
          <w:color w:val="000000"/>
          <w:sz w:val="24"/>
          <w:szCs w:val="24"/>
        </w:rPr>
        <w:t>硝酸盐</w:t>
      </w:r>
      <w:r w:rsidRPr="00DE4249">
        <w:rPr>
          <w:color w:val="000000"/>
          <w:sz w:val="24"/>
          <w:szCs w:val="24"/>
        </w:rPr>
        <w:t>(</w:t>
      </w:r>
      <w:r w:rsidRPr="00DE4249">
        <w:rPr>
          <w:color w:val="000000"/>
          <w:sz w:val="24"/>
          <w:szCs w:val="24"/>
        </w:rPr>
        <w:t>以Ｎ计</w:t>
      </w:r>
      <w:r w:rsidRPr="00DE4249">
        <w:rPr>
          <w:color w:val="000000"/>
          <w:sz w:val="24"/>
          <w:szCs w:val="24"/>
        </w:rPr>
        <w:t>)</w:t>
      </w:r>
      <w:r w:rsidRPr="00DE4249">
        <w:rPr>
          <w:color w:val="000000"/>
          <w:sz w:val="24"/>
          <w:szCs w:val="24"/>
        </w:rPr>
        <w:t>、</w:t>
      </w:r>
      <w:r w:rsidRPr="00DE4249">
        <w:rPr>
          <w:rFonts w:hint="eastAsia"/>
          <w:color w:val="000000"/>
          <w:sz w:val="24"/>
          <w:szCs w:val="24"/>
        </w:rPr>
        <w:t>亚</w:t>
      </w:r>
      <w:r w:rsidRPr="00DE4249">
        <w:rPr>
          <w:color w:val="000000"/>
          <w:sz w:val="24"/>
          <w:szCs w:val="24"/>
        </w:rPr>
        <w:t>硝酸盐</w:t>
      </w:r>
      <w:r w:rsidRPr="00DE4249">
        <w:rPr>
          <w:color w:val="000000"/>
          <w:sz w:val="24"/>
          <w:szCs w:val="24"/>
        </w:rPr>
        <w:t>(</w:t>
      </w:r>
      <w:r w:rsidRPr="00DE4249">
        <w:rPr>
          <w:color w:val="000000"/>
          <w:sz w:val="24"/>
          <w:szCs w:val="24"/>
        </w:rPr>
        <w:t>以Ｎ计</w:t>
      </w:r>
      <w:r w:rsidRPr="00DE4249">
        <w:rPr>
          <w:color w:val="000000"/>
          <w:sz w:val="24"/>
          <w:szCs w:val="24"/>
        </w:rPr>
        <w:t>)</w:t>
      </w:r>
      <w:r w:rsidRPr="00DE4249">
        <w:rPr>
          <w:rFonts w:hint="eastAsia"/>
          <w:color w:val="000000"/>
          <w:sz w:val="24"/>
          <w:szCs w:val="24"/>
        </w:rPr>
        <w:t>、铁、</w:t>
      </w:r>
      <w:r w:rsidRPr="00DE4249">
        <w:rPr>
          <w:color w:val="000000"/>
          <w:sz w:val="24"/>
          <w:szCs w:val="24"/>
        </w:rPr>
        <w:t>砷、</w:t>
      </w:r>
      <w:r w:rsidRPr="00DE4249">
        <w:rPr>
          <w:rFonts w:hint="eastAsia"/>
          <w:color w:val="000000"/>
          <w:sz w:val="24"/>
          <w:szCs w:val="24"/>
        </w:rPr>
        <w:t>汞、镍、锰、铝</w:t>
      </w:r>
      <w:r w:rsidRPr="00DE4249">
        <w:rPr>
          <w:color w:val="000000"/>
          <w:sz w:val="24"/>
          <w:szCs w:val="24"/>
        </w:rPr>
        <w:t>、钠</w:t>
      </w:r>
      <w:r w:rsidRPr="00DE4249">
        <w:rPr>
          <w:rFonts w:hint="eastAsia"/>
          <w:color w:val="000000"/>
          <w:sz w:val="24"/>
          <w:szCs w:val="24"/>
        </w:rPr>
        <w:t>、锑</w:t>
      </w:r>
      <w:r w:rsidRPr="00DE4249">
        <w:rPr>
          <w:color w:val="000000"/>
          <w:sz w:val="24"/>
          <w:szCs w:val="24"/>
        </w:rPr>
        <w:t>浓度均能达到《地下水质量标准》（</w:t>
      </w:r>
      <w:r w:rsidRPr="00DE4249">
        <w:rPr>
          <w:color w:val="000000"/>
          <w:sz w:val="24"/>
          <w:szCs w:val="24"/>
        </w:rPr>
        <w:t>GB/T14848-2017</w:t>
      </w:r>
      <w:r w:rsidRPr="00DE4249">
        <w:rPr>
          <w:color w:val="000000"/>
          <w:sz w:val="24"/>
          <w:szCs w:val="24"/>
        </w:rPr>
        <w:t>）</w:t>
      </w:r>
      <w:r w:rsidRPr="00DE4249">
        <w:rPr>
          <w:color w:val="000000"/>
          <w:sz w:val="24"/>
          <w:szCs w:val="24"/>
        </w:rPr>
        <w:t>Ⅳ</w:t>
      </w:r>
      <w:r w:rsidRPr="00DE4249">
        <w:rPr>
          <w:color w:val="000000"/>
          <w:sz w:val="24"/>
          <w:szCs w:val="24"/>
        </w:rPr>
        <w:t>类标准；</w:t>
      </w:r>
      <w:r w:rsidRPr="00DE4249">
        <w:rPr>
          <w:rFonts w:hint="eastAsia"/>
          <w:color w:val="000000"/>
          <w:sz w:val="24"/>
          <w:szCs w:val="24"/>
        </w:rPr>
        <w:t>总磷浓度能达到《</w:t>
      </w:r>
      <w:r w:rsidRPr="00DE4249">
        <w:rPr>
          <w:color w:val="000000"/>
          <w:sz w:val="24"/>
          <w:szCs w:val="24"/>
        </w:rPr>
        <w:t>地表水</w:t>
      </w:r>
      <w:r w:rsidRPr="00DE4249">
        <w:rPr>
          <w:rFonts w:hint="eastAsia"/>
          <w:color w:val="000000"/>
          <w:sz w:val="24"/>
          <w:szCs w:val="24"/>
        </w:rPr>
        <w:t>环境</w:t>
      </w:r>
      <w:r w:rsidRPr="00DE4249">
        <w:rPr>
          <w:color w:val="000000"/>
          <w:sz w:val="24"/>
          <w:szCs w:val="24"/>
        </w:rPr>
        <w:t>质量标准</w:t>
      </w:r>
      <w:r w:rsidRPr="00DE4249">
        <w:rPr>
          <w:rFonts w:hint="eastAsia"/>
          <w:color w:val="000000"/>
          <w:sz w:val="24"/>
          <w:szCs w:val="24"/>
        </w:rPr>
        <w:t>》</w:t>
      </w:r>
      <w:r w:rsidRPr="00DE4249">
        <w:rPr>
          <w:color w:val="000000"/>
          <w:sz w:val="24"/>
          <w:szCs w:val="24"/>
        </w:rPr>
        <w:t>（</w:t>
      </w:r>
      <w:r w:rsidRPr="00DE4249">
        <w:rPr>
          <w:color w:val="000000"/>
          <w:sz w:val="24"/>
          <w:szCs w:val="24"/>
        </w:rPr>
        <w:t>GB3838-2002</w:t>
      </w:r>
      <w:r w:rsidRPr="00DE4249">
        <w:rPr>
          <w:color w:val="000000"/>
          <w:sz w:val="24"/>
          <w:szCs w:val="24"/>
        </w:rPr>
        <w:t>）</w:t>
      </w:r>
      <w:r w:rsidRPr="00DE4249">
        <w:rPr>
          <w:rFonts w:hint="eastAsia"/>
          <w:color w:val="000000"/>
          <w:sz w:val="24"/>
          <w:szCs w:val="24"/>
        </w:rPr>
        <w:t>中</w:t>
      </w:r>
      <w:r w:rsidRPr="00DE4249">
        <w:rPr>
          <w:rFonts w:ascii="宋体" w:hAnsi="宋体" w:cs="宋体" w:hint="eastAsia"/>
          <w:color w:val="000000"/>
          <w:sz w:val="24"/>
          <w:szCs w:val="24"/>
        </w:rPr>
        <w:t>Ⅳ</w:t>
      </w:r>
      <w:r w:rsidRPr="00DE4249">
        <w:rPr>
          <w:rFonts w:ascii="Arial" w:hAnsi="Arial" w:cs="Arial"/>
          <w:color w:val="000000"/>
          <w:sz w:val="24"/>
          <w:szCs w:val="24"/>
        </w:rPr>
        <w:t>类标准</w:t>
      </w:r>
      <w:r w:rsidRPr="00DE4249">
        <w:rPr>
          <w:rFonts w:ascii="Arial" w:hAnsi="Arial" w:cs="Arial" w:hint="eastAsia"/>
          <w:color w:val="000000"/>
          <w:sz w:val="24"/>
          <w:szCs w:val="24"/>
        </w:rPr>
        <w:t>；</w:t>
      </w:r>
      <w:r w:rsidRPr="00DE4249">
        <w:rPr>
          <w:color w:val="000000"/>
          <w:sz w:val="24"/>
          <w:szCs w:val="24"/>
        </w:rPr>
        <w:t>可萃取性石油</w:t>
      </w:r>
      <w:proofErr w:type="gramStart"/>
      <w:r w:rsidRPr="00DE4249">
        <w:rPr>
          <w:color w:val="000000"/>
          <w:sz w:val="24"/>
          <w:szCs w:val="24"/>
        </w:rPr>
        <w:t>烃</w:t>
      </w:r>
      <w:proofErr w:type="gramEnd"/>
      <w:r w:rsidRPr="00DE4249">
        <w:rPr>
          <w:rFonts w:ascii="Arial" w:hAnsi="宋体" w:cs="Arial" w:hint="eastAsia"/>
          <w:color w:val="000000"/>
          <w:sz w:val="24"/>
          <w:szCs w:val="24"/>
        </w:rPr>
        <w:t>浓度能到</w:t>
      </w:r>
      <w:r w:rsidRPr="00DE4249">
        <w:rPr>
          <w:color w:val="000000"/>
          <w:sz w:val="24"/>
          <w:szCs w:val="24"/>
        </w:rPr>
        <w:t>上海市建设用地地下水污染风险管控筛选值补充指标</w:t>
      </w:r>
      <w:r w:rsidRPr="00DE4249">
        <w:rPr>
          <w:rFonts w:hint="eastAsia"/>
          <w:color w:val="000000"/>
          <w:sz w:val="24"/>
          <w:szCs w:val="24"/>
        </w:rPr>
        <w:t>中的</w:t>
      </w:r>
      <w:r w:rsidRPr="00DE4249">
        <w:rPr>
          <w:rFonts w:ascii="宋体" w:hAnsi="宋体" w:cs="宋体" w:hint="eastAsia"/>
          <w:color w:val="000000"/>
          <w:sz w:val="24"/>
          <w:szCs w:val="24"/>
        </w:rPr>
        <w:t>第一类用地筛选值</w:t>
      </w:r>
      <w:r w:rsidRPr="00DE4249">
        <w:rPr>
          <w:rFonts w:hint="eastAsia"/>
          <w:color w:val="000000"/>
          <w:sz w:val="24"/>
          <w:szCs w:val="24"/>
        </w:rPr>
        <w:t>。</w:t>
      </w:r>
    </w:p>
    <w:p w14:paraId="1FDB5812" w14:textId="3BE1CC30" w:rsidR="00DE4249" w:rsidRPr="00DE4249" w:rsidRDefault="00DE4249" w:rsidP="00DE4249">
      <w:pPr>
        <w:pStyle w:val="00zw"/>
        <w:spacing w:line="460" w:lineRule="exact"/>
        <w:ind w:firstLine="480"/>
      </w:pPr>
      <w:r w:rsidRPr="00DE4249">
        <w:rPr>
          <w:rFonts w:hint="eastAsia"/>
        </w:rPr>
        <w:t>综上，</w:t>
      </w:r>
      <w:r w:rsidRPr="00DE4249">
        <w:t>本地块地下水水质满足《地下水质量标准》（</w:t>
      </w:r>
      <w:r w:rsidRPr="00DE4249">
        <w:t>GB/T14848-2017</w:t>
      </w:r>
      <w:r w:rsidRPr="00DE4249">
        <w:t>）中</w:t>
      </w:r>
      <w:r w:rsidRPr="00DE4249">
        <w:t>Ⅳ</w:t>
      </w:r>
      <w:r w:rsidRPr="00DE4249">
        <w:t>类标准、《上海市建设用地地下水污染风险管控筛选值补充指标》</w:t>
      </w:r>
      <w:r w:rsidRPr="00DE4249">
        <w:rPr>
          <w:rFonts w:hint="eastAsia"/>
        </w:rPr>
        <w:t>中的第一类用地筛选值</w:t>
      </w:r>
      <w:r w:rsidRPr="00DE4249">
        <w:t>、</w:t>
      </w:r>
      <w:r w:rsidRPr="00DE4249">
        <w:rPr>
          <w:rFonts w:hint="eastAsia"/>
        </w:rPr>
        <w:t>《美国</w:t>
      </w:r>
      <w:r w:rsidRPr="00DE4249">
        <w:t>EPA</w:t>
      </w:r>
      <w:r w:rsidRPr="00DE4249">
        <w:rPr>
          <w:rFonts w:hint="eastAsia"/>
        </w:rPr>
        <w:t>筛选值》</w:t>
      </w:r>
      <w:r w:rsidRPr="00DE4249">
        <w:t>要求。本地块所在区域地下水不开发，不在地下水饮用</w:t>
      </w:r>
      <w:r w:rsidRPr="00DE4249">
        <w:lastRenderedPageBreak/>
        <w:t>水源（在用、备用、应急、规划水源）补给径流区和保护区内，根据《地下水污染健康风险评估工作指南》，无需启动地下水污染健康风险评估工作。</w:t>
      </w:r>
    </w:p>
    <w:p w14:paraId="45E940EC" w14:textId="1E8C1DCB" w:rsidR="00DE4249" w:rsidRPr="00FF16CF" w:rsidRDefault="00FF16CF" w:rsidP="00FF16CF">
      <w:pPr>
        <w:pStyle w:val="00zw"/>
        <w:spacing w:line="460" w:lineRule="exact"/>
        <w:ind w:firstLine="482"/>
        <w:rPr>
          <w:b/>
          <w:bCs/>
        </w:rPr>
      </w:pPr>
      <w:r w:rsidRPr="00FF16CF">
        <w:rPr>
          <w:rFonts w:hint="eastAsia"/>
          <w:b/>
          <w:bCs/>
        </w:rPr>
        <w:t>四、总结论</w:t>
      </w:r>
    </w:p>
    <w:p w14:paraId="7B931B50" w14:textId="45A427B2" w:rsidR="00DE4249" w:rsidRPr="00DE4249" w:rsidRDefault="00DE4249" w:rsidP="00DE4249">
      <w:pPr>
        <w:pStyle w:val="00zw"/>
        <w:spacing w:line="460" w:lineRule="exact"/>
        <w:ind w:firstLine="480"/>
        <w:rPr>
          <w:rFonts w:hint="eastAsia"/>
          <w:b/>
          <w:bCs/>
        </w:rPr>
      </w:pPr>
      <w:r w:rsidRPr="00DE4249">
        <w:rPr>
          <w:rFonts w:hint="eastAsia"/>
        </w:rPr>
        <w:t>义乌市赤岸镇报国西路与华川南路交叉口西南侧地块满足《土壤环境质量</w:t>
      </w:r>
      <w:r w:rsidRPr="00DE4249">
        <w:rPr>
          <w:rFonts w:hint="eastAsia"/>
        </w:rPr>
        <w:t xml:space="preserve"> </w:t>
      </w:r>
      <w:r w:rsidRPr="00DE4249">
        <w:rPr>
          <w:rFonts w:hint="eastAsia"/>
        </w:rPr>
        <w:t>建设用地土壤风险管</w:t>
      </w:r>
      <w:r w:rsidRPr="00DE4249">
        <w:rPr>
          <w:rFonts w:hint="eastAsia"/>
        </w:rPr>
        <w:t xml:space="preserve"> </w:t>
      </w:r>
      <w:r w:rsidRPr="00DE4249">
        <w:rPr>
          <w:rFonts w:hint="eastAsia"/>
        </w:rPr>
        <w:t>控标准（试行）》（</w:t>
      </w:r>
      <w:r w:rsidRPr="00DE4249">
        <w:rPr>
          <w:rFonts w:hint="eastAsia"/>
        </w:rPr>
        <w:t>GB36600-2018</w:t>
      </w:r>
      <w:r w:rsidRPr="00DE4249">
        <w:rPr>
          <w:rFonts w:hint="eastAsia"/>
        </w:rPr>
        <w:t>）中“第一类用地”用途要求，不属于污染地块，可用于商业、居住用地开发，本地块可结束初步调查，无需启动详细调查及风险评估程序。另外，本地块在后续开发利用过程中用地范围不得超过本地块</w:t>
      </w:r>
      <w:proofErr w:type="gramStart"/>
      <w:r w:rsidRPr="00DE4249">
        <w:rPr>
          <w:rFonts w:hint="eastAsia"/>
        </w:rPr>
        <w:t>拟规定</w:t>
      </w:r>
      <w:proofErr w:type="gramEnd"/>
      <w:r w:rsidRPr="00DE4249">
        <w:rPr>
          <w:rFonts w:hint="eastAsia"/>
        </w:rPr>
        <w:t>的红线范围。</w:t>
      </w:r>
    </w:p>
    <w:sectPr w:rsidR="00DE4249" w:rsidRPr="00DE4249" w:rsidSect="001B270B">
      <w:headerReference w:type="default" r:id="rId11"/>
      <w:pgSz w:w="11906" w:h="16838"/>
      <w:pgMar w:top="1440" w:right="1588" w:bottom="1440"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727D" w14:textId="77777777" w:rsidR="001B270B" w:rsidRDefault="001B270B" w:rsidP="000F772C">
      <w:r>
        <w:separator/>
      </w:r>
    </w:p>
  </w:endnote>
  <w:endnote w:type="continuationSeparator" w:id="0">
    <w:p w14:paraId="735E8A5E" w14:textId="77777777" w:rsidR="001B270B" w:rsidRDefault="001B270B" w:rsidP="000F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410587"/>
      <w:docPartObj>
        <w:docPartGallery w:val="Page Numbers (Bottom of Page)"/>
        <w:docPartUnique/>
      </w:docPartObj>
    </w:sdtPr>
    <w:sdtContent>
      <w:p w14:paraId="792E212B" w14:textId="38F95F8A" w:rsidR="000F375B" w:rsidRDefault="00000000">
        <w:pPr>
          <w:pStyle w:val="a6"/>
          <w:ind w:firstLine="480"/>
          <w:jc w:val="center"/>
        </w:pPr>
      </w:p>
    </w:sdtContent>
  </w:sdt>
  <w:p w14:paraId="087DA60B" w14:textId="77777777" w:rsidR="000F375B" w:rsidRDefault="000F37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0F02" w14:textId="77777777" w:rsidR="001B270B" w:rsidRDefault="001B270B" w:rsidP="000F772C">
      <w:r>
        <w:rPr>
          <w:rFonts w:hint="eastAsia"/>
        </w:rPr>
        <w:separator/>
      </w:r>
    </w:p>
  </w:footnote>
  <w:footnote w:type="continuationSeparator" w:id="0">
    <w:p w14:paraId="01F5721C" w14:textId="77777777" w:rsidR="001B270B" w:rsidRDefault="001B270B" w:rsidP="000F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785A" w14:textId="01FD8196" w:rsidR="000F375B" w:rsidRDefault="000F375B" w:rsidP="00950328">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445E" w14:textId="225BD0D6" w:rsidR="000F375B" w:rsidRPr="002B4C12" w:rsidRDefault="002B4C12" w:rsidP="002B4C12">
    <w:pPr>
      <w:pStyle w:val="a4"/>
    </w:pPr>
    <w:r w:rsidRPr="00742267">
      <w:rPr>
        <w:rFonts w:hint="eastAsia"/>
        <w:spacing w:val="-12"/>
      </w:rPr>
      <w:t>义乌市赤岸镇报国西路与华川南路交叉口西南侧地块土壤污染状况初步调查报告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0607D8"/>
    <w:multiLevelType w:val="singleLevel"/>
    <w:tmpl w:val="9F0607D8"/>
    <w:lvl w:ilvl="0">
      <w:start w:val="1"/>
      <w:numFmt w:val="chineseCounting"/>
      <w:suff w:val="nothing"/>
      <w:lvlText w:val="%1、"/>
      <w:lvlJc w:val="left"/>
      <w:rPr>
        <w:rFonts w:hint="eastAsia"/>
      </w:rPr>
    </w:lvl>
  </w:abstractNum>
  <w:abstractNum w:abstractNumId="1" w15:restartNumberingAfterBreak="0">
    <w:nsid w:val="C0488C80"/>
    <w:multiLevelType w:val="singleLevel"/>
    <w:tmpl w:val="C0488C80"/>
    <w:lvl w:ilvl="0">
      <w:start w:val="1"/>
      <w:numFmt w:val="decimal"/>
      <w:suff w:val="nothing"/>
      <w:lvlText w:val="（%1）"/>
      <w:lvlJc w:val="left"/>
    </w:lvl>
  </w:abstractNum>
  <w:abstractNum w:abstractNumId="2" w15:restartNumberingAfterBreak="0">
    <w:nsid w:val="02406FA4"/>
    <w:multiLevelType w:val="hybridMultilevel"/>
    <w:tmpl w:val="3502E4D8"/>
    <w:lvl w:ilvl="0" w:tplc="0126616E">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9E67476"/>
    <w:multiLevelType w:val="hybridMultilevel"/>
    <w:tmpl w:val="5A8C445E"/>
    <w:lvl w:ilvl="0" w:tplc="0EB22E8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04009F4"/>
    <w:multiLevelType w:val="hybridMultilevel"/>
    <w:tmpl w:val="005C4968"/>
    <w:lvl w:ilvl="0" w:tplc="E5D485D0">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3AC6438"/>
    <w:multiLevelType w:val="hybridMultilevel"/>
    <w:tmpl w:val="57780402"/>
    <w:lvl w:ilvl="0" w:tplc="494669C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E3C1CA4"/>
    <w:multiLevelType w:val="multilevel"/>
    <w:tmpl w:val="1E3C1CA4"/>
    <w:lvl w:ilvl="0">
      <w:start w:val="1"/>
      <w:numFmt w:val="decimal"/>
      <w:pStyle w:val="22-1"/>
      <w:suff w:val="space"/>
      <w:lvlText w:val="表2.2-%1"/>
      <w:lvlJc w:val="left"/>
      <w:pPr>
        <w:ind w:left="704"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385B6E"/>
    <w:multiLevelType w:val="hybridMultilevel"/>
    <w:tmpl w:val="305ED802"/>
    <w:lvl w:ilvl="0" w:tplc="D7CA1D6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4AB436E"/>
    <w:multiLevelType w:val="hybridMultilevel"/>
    <w:tmpl w:val="F36281D2"/>
    <w:lvl w:ilvl="0" w:tplc="6AC0C90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95C50F0"/>
    <w:multiLevelType w:val="multilevel"/>
    <w:tmpl w:val="395C50F0"/>
    <w:lvl w:ilvl="0">
      <w:start w:val="1"/>
      <w:numFmt w:val="decimal"/>
      <w:pStyle w:val="a"/>
      <w:isLgl/>
      <w:lvlText w:val="%1."/>
      <w:lvlJc w:val="left"/>
      <w:pPr>
        <w:tabs>
          <w:tab w:val="num" w:pos="425"/>
        </w:tabs>
        <w:ind w:left="425" w:hanging="425"/>
      </w:pPr>
      <w:rPr>
        <w:rFonts w:eastAsia="黑体" w:hint="eastAsia"/>
        <w:b w:val="0"/>
        <w:i w:val="0"/>
        <w:sz w:val="32"/>
      </w:rPr>
    </w:lvl>
    <w:lvl w:ilvl="1">
      <w:start w:val="1"/>
      <w:numFmt w:val="decimal"/>
      <w:lvlRestart w:val="0"/>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4E9207F5"/>
    <w:multiLevelType w:val="singleLevel"/>
    <w:tmpl w:val="4E9207F5"/>
    <w:lvl w:ilvl="0">
      <w:start w:val="1"/>
      <w:numFmt w:val="decimal"/>
      <w:suff w:val="nothing"/>
      <w:lvlText w:val="（%1）"/>
      <w:lvlJc w:val="left"/>
    </w:lvl>
  </w:abstractNum>
  <w:abstractNum w:abstractNumId="11" w15:restartNumberingAfterBreak="0">
    <w:nsid w:val="54255FC8"/>
    <w:multiLevelType w:val="hybridMultilevel"/>
    <w:tmpl w:val="6AF011D2"/>
    <w:lvl w:ilvl="0" w:tplc="BB4873D0">
      <w:start w:val="2"/>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2" w15:restartNumberingAfterBreak="0">
    <w:nsid w:val="55A84DF4"/>
    <w:multiLevelType w:val="multilevel"/>
    <w:tmpl w:val="55A84DF4"/>
    <w:lvl w:ilvl="0">
      <w:start w:val="1"/>
      <w:numFmt w:val="decimal"/>
      <w:lvlText w:val="第%1章 "/>
      <w:lvlJc w:val="left"/>
      <w:pPr>
        <w:tabs>
          <w:tab w:val="num" w:pos="0"/>
        </w:tabs>
        <w:ind w:left="0" w:firstLine="0"/>
      </w:pPr>
      <w:rPr>
        <w:rFonts w:ascii="Arial" w:eastAsia="宋体" w:hAnsi="Arial" w:cs="宋体" w:hint="default"/>
        <w:b/>
        <w:bCs/>
        <w:sz w:val="32"/>
        <w:szCs w:val="32"/>
      </w:rPr>
    </w:lvl>
    <w:lvl w:ilvl="1">
      <w:start w:val="1"/>
      <w:numFmt w:val="decimal"/>
      <w:isLgl/>
      <w:suff w:val="nothing"/>
      <w:lvlText w:val="%1.%2 "/>
      <w:lvlJc w:val="left"/>
      <w:pPr>
        <w:tabs>
          <w:tab w:val="num" w:pos="0"/>
        </w:tabs>
        <w:ind w:left="567" w:hanging="567"/>
      </w:pPr>
      <w:rPr>
        <w:rFonts w:ascii="Arial" w:eastAsia="宋体" w:hAnsi="Arial" w:cs="宋体" w:hint="default"/>
        <w:b/>
        <w:bCs/>
        <w:color w:val="auto"/>
        <w:sz w:val="28"/>
        <w:szCs w:val="28"/>
      </w:rPr>
    </w:lvl>
    <w:lvl w:ilvl="2">
      <w:start w:val="1"/>
      <w:numFmt w:val="decimal"/>
      <w:suff w:val="nothing"/>
      <w:lvlText w:val="%1.%2.%3 "/>
      <w:lvlJc w:val="left"/>
      <w:pPr>
        <w:tabs>
          <w:tab w:val="num" w:pos="0"/>
        </w:tabs>
        <w:ind w:left="0" w:firstLine="0"/>
      </w:pPr>
      <w:rPr>
        <w:rFonts w:ascii="Arial" w:eastAsia="宋体" w:hAnsi="Arial" w:cs="宋体" w:hint="default"/>
        <w:b/>
        <w:bCs/>
        <w:i w:val="0"/>
        <w:color w:val="auto"/>
        <w:sz w:val="24"/>
        <w:szCs w:val="24"/>
      </w:rPr>
    </w:lvl>
    <w:lvl w:ilvl="3">
      <w:start w:val="1"/>
      <w:numFmt w:val="decimal"/>
      <w:lvlRestart w:val="1"/>
      <w:suff w:val="nothing"/>
      <w:lvlText w:val="表%1-%4  "/>
      <w:lvlJc w:val="center"/>
      <w:pPr>
        <w:tabs>
          <w:tab w:val="num" w:pos="0"/>
        </w:tabs>
        <w:ind w:left="0" w:firstLine="0"/>
      </w:pPr>
      <w:rPr>
        <w:rFonts w:ascii="Arial" w:eastAsia="宋体" w:hAnsi="Arial" w:cs="宋体" w:hint="default"/>
        <w:b/>
        <w:bCs/>
        <w:i w:val="0"/>
        <w:color w:val="auto"/>
        <w:kern w:val="0"/>
        <w:sz w:val="24"/>
        <w:szCs w:val="24"/>
        <w:lang w:val="en-US"/>
      </w:rPr>
    </w:lvl>
    <w:lvl w:ilvl="4">
      <w:start w:val="1"/>
      <w:numFmt w:val="decimal"/>
      <w:suff w:val="nothing"/>
      <w:lvlText w:val="%1.%2.%3.%5"/>
      <w:lvlJc w:val="left"/>
      <w:pPr>
        <w:ind w:left="0" w:firstLine="0"/>
      </w:pPr>
      <w:rPr>
        <w:rFonts w:ascii="Arial" w:hAnsi="Arial" w:cs="Arial" w:hint="default"/>
        <w:sz w:val="24"/>
        <w:szCs w:val="24"/>
      </w:rPr>
    </w:lvl>
    <w:lvl w:ilvl="5">
      <w:start w:val="1"/>
      <w:numFmt w:val="decimal"/>
      <w:suff w:val="nothing"/>
      <w:lvlText w:val="图%1-%6"/>
      <w:lvlJc w:val="left"/>
      <w:pPr>
        <w:ind w:left="0" w:firstLine="0"/>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583E7DAC"/>
    <w:multiLevelType w:val="hybridMultilevel"/>
    <w:tmpl w:val="90F0EE2A"/>
    <w:lvl w:ilvl="0" w:tplc="FA820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9351E92"/>
    <w:multiLevelType w:val="hybridMultilevel"/>
    <w:tmpl w:val="802826F8"/>
    <w:lvl w:ilvl="0" w:tplc="21BA2B74">
      <w:start w:val="1"/>
      <w:numFmt w:val="japaneseCounting"/>
      <w:lvlText w:val="%1、"/>
      <w:lvlJc w:val="left"/>
      <w:pPr>
        <w:ind w:left="1047" w:hanging="4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5A930C8A"/>
    <w:multiLevelType w:val="singleLevel"/>
    <w:tmpl w:val="5A930C8A"/>
    <w:lvl w:ilvl="0">
      <w:start w:val="2"/>
      <w:numFmt w:val="decimal"/>
      <w:suff w:val="nothing"/>
      <w:lvlText w:val="（%1）"/>
      <w:lvlJc w:val="left"/>
    </w:lvl>
  </w:abstractNum>
  <w:abstractNum w:abstractNumId="16" w15:restartNumberingAfterBreak="0">
    <w:nsid w:val="620D4F56"/>
    <w:multiLevelType w:val="hybridMultilevel"/>
    <w:tmpl w:val="E08CDD32"/>
    <w:lvl w:ilvl="0" w:tplc="484A8F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C2B7DB0"/>
    <w:multiLevelType w:val="singleLevel"/>
    <w:tmpl w:val="6C2B7DB0"/>
    <w:lvl w:ilvl="0">
      <w:start w:val="2"/>
      <w:numFmt w:val="decimal"/>
      <w:suff w:val="nothing"/>
      <w:lvlText w:val="（%1）"/>
      <w:lvlJc w:val="left"/>
    </w:lvl>
  </w:abstractNum>
  <w:abstractNum w:abstractNumId="18" w15:restartNumberingAfterBreak="0">
    <w:nsid w:val="70147612"/>
    <w:multiLevelType w:val="hybridMultilevel"/>
    <w:tmpl w:val="8CDAFF46"/>
    <w:lvl w:ilvl="0" w:tplc="D28CE3CC">
      <w:start w:val="1"/>
      <w:numFmt w:val="decimalEnclosedCircle"/>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7A124D5A"/>
    <w:multiLevelType w:val="hybridMultilevel"/>
    <w:tmpl w:val="D5441600"/>
    <w:lvl w:ilvl="0" w:tplc="201293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FA417F2"/>
    <w:multiLevelType w:val="hybridMultilevel"/>
    <w:tmpl w:val="F7DE811C"/>
    <w:lvl w:ilvl="0" w:tplc="C1987DA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385878643">
    <w:abstractNumId w:val="3"/>
  </w:num>
  <w:num w:numId="2" w16cid:durableId="1081566143">
    <w:abstractNumId w:val="4"/>
  </w:num>
  <w:num w:numId="3" w16cid:durableId="993492969">
    <w:abstractNumId w:val="11"/>
  </w:num>
  <w:num w:numId="4" w16cid:durableId="1759054529">
    <w:abstractNumId w:val="12"/>
  </w:num>
  <w:num w:numId="5" w16cid:durableId="1978336863">
    <w:abstractNumId w:val="9"/>
  </w:num>
  <w:num w:numId="6" w16cid:durableId="1547718427">
    <w:abstractNumId w:val="15"/>
  </w:num>
  <w:num w:numId="7" w16cid:durableId="1638758844">
    <w:abstractNumId w:val="10"/>
  </w:num>
  <w:num w:numId="8" w16cid:durableId="556598714">
    <w:abstractNumId w:val="1"/>
  </w:num>
  <w:num w:numId="9" w16cid:durableId="1472096305">
    <w:abstractNumId w:val="6"/>
  </w:num>
  <w:num w:numId="10" w16cid:durableId="1013068743">
    <w:abstractNumId w:val="17"/>
  </w:num>
  <w:num w:numId="11" w16cid:durableId="1920747083">
    <w:abstractNumId w:val="7"/>
  </w:num>
  <w:num w:numId="12" w16cid:durableId="276524280">
    <w:abstractNumId w:val="13"/>
  </w:num>
  <w:num w:numId="13" w16cid:durableId="1246232939">
    <w:abstractNumId w:val="8"/>
  </w:num>
  <w:num w:numId="14" w16cid:durableId="627322065">
    <w:abstractNumId w:val="14"/>
  </w:num>
  <w:num w:numId="15" w16cid:durableId="1314944364">
    <w:abstractNumId w:val="20"/>
  </w:num>
  <w:num w:numId="16" w16cid:durableId="1683966420">
    <w:abstractNumId w:val="5"/>
  </w:num>
  <w:num w:numId="17" w16cid:durableId="227811605">
    <w:abstractNumId w:val="2"/>
  </w:num>
  <w:num w:numId="18" w16cid:durableId="2044018663">
    <w:abstractNumId w:val="0"/>
  </w:num>
  <w:num w:numId="19" w16cid:durableId="1060205418">
    <w:abstractNumId w:val="16"/>
  </w:num>
  <w:num w:numId="20" w16cid:durableId="889733904">
    <w:abstractNumId w:val="18"/>
  </w:num>
  <w:num w:numId="21" w16cid:durableId="8711111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characterSpacingControl w:val="doNotCompress"/>
  <w:hdrShapeDefaults>
    <o:shapedefaults v:ext="edit" spidmax="2050">
      <o:colormru v:ext="edit" colors="#c6edcc"/>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F16F3"/>
    <w:rsid w:val="00000C4A"/>
    <w:rsid w:val="00005AE4"/>
    <w:rsid w:val="0000688D"/>
    <w:rsid w:val="0000689B"/>
    <w:rsid w:val="00007DA3"/>
    <w:rsid w:val="00010101"/>
    <w:rsid w:val="00011B39"/>
    <w:rsid w:val="00013355"/>
    <w:rsid w:val="00013CA4"/>
    <w:rsid w:val="00015C21"/>
    <w:rsid w:val="000201D9"/>
    <w:rsid w:val="00021A21"/>
    <w:rsid w:val="00022360"/>
    <w:rsid w:val="00024E6E"/>
    <w:rsid w:val="00026D3A"/>
    <w:rsid w:val="00026F41"/>
    <w:rsid w:val="00027F46"/>
    <w:rsid w:val="0003093D"/>
    <w:rsid w:val="000310FB"/>
    <w:rsid w:val="00031DE8"/>
    <w:rsid w:val="000323D9"/>
    <w:rsid w:val="00034C0E"/>
    <w:rsid w:val="00035CEC"/>
    <w:rsid w:val="00036E34"/>
    <w:rsid w:val="000375E3"/>
    <w:rsid w:val="00041909"/>
    <w:rsid w:val="00041DCA"/>
    <w:rsid w:val="000420C7"/>
    <w:rsid w:val="00042A31"/>
    <w:rsid w:val="000436B1"/>
    <w:rsid w:val="000509E2"/>
    <w:rsid w:val="00052C46"/>
    <w:rsid w:val="00053A47"/>
    <w:rsid w:val="00054F20"/>
    <w:rsid w:val="00056768"/>
    <w:rsid w:val="00057DD3"/>
    <w:rsid w:val="000602AF"/>
    <w:rsid w:val="000612A2"/>
    <w:rsid w:val="00063C95"/>
    <w:rsid w:val="00064C9D"/>
    <w:rsid w:val="000658AE"/>
    <w:rsid w:val="000713EA"/>
    <w:rsid w:val="00073F47"/>
    <w:rsid w:val="00075BAA"/>
    <w:rsid w:val="00081810"/>
    <w:rsid w:val="000818F9"/>
    <w:rsid w:val="00083989"/>
    <w:rsid w:val="00083EE2"/>
    <w:rsid w:val="000847E1"/>
    <w:rsid w:val="00084AB7"/>
    <w:rsid w:val="00090261"/>
    <w:rsid w:val="000911E0"/>
    <w:rsid w:val="000A0225"/>
    <w:rsid w:val="000A0C5C"/>
    <w:rsid w:val="000A0C9F"/>
    <w:rsid w:val="000A1CBD"/>
    <w:rsid w:val="000A2071"/>
    <w:rsid w:val="000A2FE7"/>
    <w:rsid w:val="000A3548"/>
    <w:rsid w:val="000A446C"/>
    <w:rsid w:val="000A5E49"/>
    <w:rsid w:val="000B0F42"/>
    <w:rsid w:val="000B1765"/>
    <w:rsid w:val="000B7E03"/>
    <w:rsid w:val="000C1299"/>
    <w:rsid w:val="000C505B"/>
    <w:rsid w:val="000C65F7"/>
    <w:rsid w:val="000D0A69"/>
    <w:rsid w:val="000D104F"/>
    <w:rsid w:val="000D1D3F"/>
    <w:rsid w:val="000D32D9"/>
    <w:rsid w:val="000D3402"/>
    <w:rsid w:val="000D3956"/>
    <w:rsid w:val="000D3EB7"/>
    <w:rsid w:val="000D4369"/>
    <w:rsid w:val="000D5A64"/>
    <w:rsid w:val="000D69A5"/>
    <w:rsid w:val="000D7417"/>
    <w:rsid w:val="000E0014"/>
    <w:rsid w:val="000E0276"/>
    <w:rsid w:val="000E0D0F"/>
    <w:rsid w:val="000E3434"/>
    <w:rsid w:val="000E34ED"/>
    <w:rsid w:val="000E53F2"/>
    <w:rsid w:val="000F240C"/>
    <w:rsid w:val="000F375B"/>
    <w:rsid w:val="000F391E"/>
    <w:rsid w:val="000F6491"/>
    <w:rsid w:val="000F655B"/>
    <w:rsid w:val="000F772C"/>
    <w:rsid w:val="001004A9"/>
    <w:rsid w:val="00103417"/>
    <w:rsid w:val="001050CB"/>
    <w:rsid w:val="00106946"/>
    <w:rsid w:val="00111B96"/>
    <w:rsid w:val="00112597"/>
    <w:rsid w:val="001125E1"/>
    <w:rsid w:val="001133FE"/>
    <w:rsid w:val="00113B24"/>
    <w:rsid w:val="00114F47"/>
    <w:rsid w:val="00115BA5"/>
    <w:rsid w:val="00115C75"/>
    <w:rsid w:val="00115D40"/>
    <w:rsid w:val="00117E22"/>
    <w:rsid w:val="00124326"/>
    <w:rsid w:val="00127B87"/>
    <w:rsid w:val="0013287C"/>
    <w:rsid w:val="001328A2"/>
    <w:rsid w:val="00132CF2"/>
    <w:rsid w:val="00134713"/>
    <w:rsid w:val="001358F0"/>
    <w:rsid w:val="001501E8"/>
    <w:rsid w:val="00152454"/>
    <w:rsid w:val="0015492D"/>
    <w:rsid w:val="001559FD"/>
    <w:rsid w:val="00156781"/>
    <w:rsid w:val="00160740"/>
    <w:rsid w:val="001702D4"/>
    <w:rsid w:val="00171F0E"/>
    <w:rsid w:val="0017263C"/>
    <w:rsid w:val="00173877"/>
    <w:rsid w:val="00174BCD"/>
    <w:rsid w:val="00175DA1"/>
    <w:rsid w:val="00176870"/>
    <w:rsid w:val="00177719"/>
    <w:rsid w:val="0018098F"/>
    <w:rsid w:val="00181C68"/>
    <w:rsid w:val="0018308F"/>
    <w:rsid w:val="0018479E"/>
    <w:rsid w:val="00184CC2"/>
    <w:rsid w:val="001856D0"/>
    <w:rsid w:val="00187EEB"/>
    <w:rsid w:val="001904B1"/>
    <w:rsid w:val="0019164D"/>
    <w:rsid w:val="0019186B"/>
    <w:rsid w:val="00192FAC"/>
    <w:rsid w:val="001943ED"/>
    <w:rsid w:val="001944C4"/>
    <w:rsid w:val="001953EB"/>
    <w:rsid w:val="00195663"/>
    <w:rsid w:val="001960A3"/>
    <w:rsid w:val="00196B77"/>
    <w:rsid w:val="001A0D58"/>
    <w:rsid w:val="001A1F77"/>
    <w:rsid w:val="001A7F27"/>
    <w:rsid w:val="001B07B2"/>
    <w:rsid w:val="001B09C3"/>
    <w:rsid w:val="001B0A23"/>
    <w:rsid w:val="001B0BDB"/>
    <w:rsid w:val="001B1ED6"/>
    <w:rsid w:val="001B270B"/>
    <w:rsid w:val="001B4710"/>
    <w:rsid w:val="001B6707"/>
    <w:rsid w:val="001B7104"/>
    <w:rsid w:val="001B7622"/>
    <w:rsid w:val="001B79FA"/>
    <w:rsid w:val="001C217A"/>
    <w:rsid w:val="001C371F"/>
    <w:rsid w:val="001C40EC"/>
    <w:rsid w:val="001C4644"/>
    <w:rsid w:val="001C4A76"/>
    <w:rsid w:val="001C5587"/>
    <w:rsid w:val="001C5C15"/>
    <w:rsid w:val="001C71CC"/>
    <w:rsid w:val="001C778F"/>
    <w:rsid w:val="001D0BE8"/>
    <w:rsid w:val="001D1FB5"/>
    <w:rsid w:val="001D2E0F"/>
    <w:rsid w:val="001D487B"/>
    <w:rsid w:val="001D5E47"/>
    <w:rsid w:val="001D70B1"/>
    <w:rsid w:val="001E3316"/>
    <w:rsid w:val="001E4BCD"/>
    <w:rsid w:val="001E7CFC"/>
    <w:rsid w:val="001F0154"/>
    <w:rsid w:val="001F031E"/>
    <w:rsid w:val="001F25E2"/>
    <w:rsid w:val="001F274C"/>
    <w:rsid w:val="001F29B5"/>
    <w:rsid w:val="001F3486"/>
    <w:rsid w:val="001F36AE"/>
    <w:rsid w:val="001F4186"/>
    <w:rsid w:val="001F70CC"/>
    <w:rsid w:val="0020353E"/>
    <w:rsid w:val="00205144"/>
    <w:rsid w:val="0020565D"/>
    <w:rsid w:val="00206F92"/>
    <w:rsid w:val="0021087C"/>
    <w:rsid w:val="0021486D"/>
    <w:rsid w:val="00214E9C"/>
    <w:rsid w:val="00215ED0"/>
    <w:rsid w:val="00217CB3"/>
    <w:rsid w:val="00223289"/>
    <w:rsid w:val="0022591B"/>
    <w:rsid w:val="00227AC6"/>
    <w:rsid w:val="00227B58"/>
    <w:rsid w:val="002319AA"/>
    <w:rsid w:val="002328A9"/>
    <w:rsid w:val="00234170"/>
    <w:rsid w:val="002341AA"/>
    <w:rsid w:val="00236460"/>
    <w:rsid w:val="0024484B"/>
    <w:rsid w:val="00245E04"/>
    <w:rsid w:val="0024617D"/>
    <w:rsid w:val="002478BD"/>
    <w:rsid w:val="00250E3A"/>
    <w:rsid w:val="00251A9F"/>
    <w:rsid w:val="002536F1"/>
    <w:rsid w:val="002539E0"/>
    <w:rsid w:val="00254591"/>
    <w:rsid w:val="002545F7"/>
    <w:rsid w:val="002574EF"/>
    <w:rsid w:val="0026054E"/>
    <w:rsid w:val="00265E84"/>
    <w:rsid w:val="00273FB9"/>
    <w:rsid w:val="00275251"/>
    <w:rsid w:val="00282FE9"/>
    <w:rsid w:val="00283055"/>
    <w:rsid w:val="0028360F"/>
    <w:rsid w:val="00285685"/>
    <w:rsid w:val="00286039"/>
    <w:rsid w:val="002865D3"/>
    <w:rsid w:val="00287A68"/>
    <w:rsid w:val="00291184"/>
    <w:rsid w:val="00293C6F"/>
    <w:rsid w:val="00293F71"/>
    <w:rsid w:val="002941FB"/>
    <w:rsid w:val="00294681"/>
    <w:rsid w:val="002957E5"/>
    <w:rsid w:val="002A22D7"/>
    <w:rsid w:val="002A36C7"/>
    <w:rsid w:val="002A3A10"/>
    <w:rsid w:val="002A43BF"/>
    <w:rsid w:val="002A5D9E"/>
    <w:rsid w:val="002B0AE7"/>
    <w:rsid w:val="002B1353"/>
    <w:rsid w:val="002B4C12"/>
    <w:rsid w:val="002B52A1"/>
    <w:rsid w:val="002B7AB3"/>
    <w:rsid w:val="002C18CF"/>
    <w:rsid w:val="002C19CD"/>
    <w:rsid w:val="002C1D56"/>
    <w:rsid w:val="002C2554"/>
    <w:rsid w:val="002C60CE"/>
    <w:rsid w:val="002D128E"/>
    <w:rsid w:val="002D193E"/>
    <w:rsid w:val="002D5083"/>
    <w:rsid w:val="002D510C"/>
    <w:rsid w:val="002D6117"/>
    <w:rsid w:val="002D62D6"/>
    <w:rsid w:val="002E05A8"/>
    <w:rsid w:val="002E088E"/>
    <w:rsid w:val="002E0F38"/>
    <w:rsid w:val="002E2A36"/>
    <w:rsid w:val="002E330D"/>
    <w:rsid w:val="002E4215"/>
    <w:rsid w:val="002E4238"/>
    <w:rsid w:val="002E4330"/>
    <w:rsid w:val="002E4D55"/>
    <w:rsid w:val="002E5426"/>
    <w:rsid w:val="002E7B15"/>
    <w:rsid w:val="002F794B"/>
    <w:rsid w:val="00301390"/>
    <w:rsid w:val="00301F22"/>
    <w:rsid w:val="003036FF"/>
    <w:rsid w:val="00304FD1"/>
    <w:rsid w:val="003051AE"/>
    <w:rsid w:val="00305F8C"/>
    <w:rsid w:val="00310C25"/>
    <w:rsid w:val="00311C90"/>
    <w:rsid w:val="00312347"/>
    <w:rsid w:val="00315224"/>
    <w:rsid w:val="00315A43"/>
    <w:rsid w:val="00316457"/>
    <w:rsid w:val="00317B07"/>
    <w:rsid w:val="00320AC0"/>
    <w:rsid w:val="00320F4B"/>
    <w:rsid w:val="003219EA"/>
    <w:rsid w:val="00322B71"/>
    <w:rsid w:val="00322CB2"/>
    <w:rsid w:val="00323EBE"/>
    <w:rsid w:val="003249A8"/>
    <w:rsid w:val="0033786E"/>
    <w:rsid w:val="00337DAD"/>
    <w:rsid w:val="003412A5"/>
    <w:rsid w:val="003432D4"/>
    <w:rsid w:val="00346E4B"/>
    <w:rsid w:val="003504F8"/>
    <w:rsid w:val="00351FBA"/>
    <w:rsid w:val="003529D6"/>
    <w:rsid w:val="003534E1"/>
    <w:rsid w:val="0036311B"/>
    <w:rsid w:val="00365F27"/>
    <w:rsid w:val="0036688D"/>
    <w:rsid w:val="003668A2"/>
    <w:rsid w:val="0037200A"/>
    <w:rsid w:val="00373D98"/>
    <w:rsid w:val="003753EF"/>
    <w:rsid w:val="00380277"/>
    <w:rsid w:val="00381B15"/>
    <w:rsid w:val="00384DF7"/>
    <w:rsid w:val="00385BB6"/>
    <w:rsid w:val="00386065"/>
    <w:rsid w:val="00386158"/>
    <w:rsid w:val="00393F85"/>
    <w:rsid w:val="00394AE1"/>
    <w:rsid w:val="003A15C6"/>
    <w:rsid w:val="003A1A9B"/>
    <w:rsid w:val="003A1B28"/>
    <w:rsid w:val="003A25EA"/>
    <w:rsid w:val="003A27BC"/>
    <w:rsid w:val="003A4701"/>
    <w:rsid w:val="003A7435"/>
    <w:rsid w:val="003B025C"/>
    <w:rsid w:val="003B70CE"/>
    <w:rsid w:val="003B7468"/>
    <w:rsid w:val="003B7A1A"/>
    <w:rsid w:val="003C1346"/>
    <w:rsid w:val="003C181B"/>
    <w:rsid w:val="003C2607"/>
    <w:rsid w:val="003C4E61"/>
    <w:rsid w:val="003C6296"/>
    <w:rsid w:val="003D1AD8"/>
    <w:rsid w:val="003D2EA0"/>
    <w:rsid w:val="003D314C"/>
    <w:rsid w:val="003D39C5"/>
    <w:rsid w:val="003D4D0F"/>
    <w:rsid w:val="003D6D1B"/>
    <w:rsid w:val="003D6F1E"/>
    <w:rsid w:val="003E0612"/>
    <w:rsid w:val="003E17F6"/>
    <w:rsid w:val="003E1C9F"/>
    <w:rsid w:val="003E26AE"/>
    <w:rsid w:val="003E50E5"/>
    <w:rsid w:val="003F27EE"/>
    <w:rsid w:val="003F37B7"/>
    <w:rsid w:val="003F6E49"/>
    <w:rsid w:val="003F7413"/>
    <w:rsid w:val="003F77FE"/>
    <w:rsid w:val="003F7AFE"/>
    <w:rsid w:val="004001B2"/>
    <w:rsid w:val="00402521"/>
    <w:rsid w:val="00402CD3"/>
    <w:rsid w:val="00402F59"/>
    <w:rsid w:val="00405E4A"/>
    <w:rsid w:val="00407AD6"/>
    <w:rsid w:val="00412B05"/>
    <w:rsid w:val="0041581A"/>
    <w:rsid w:val="00417325"/>
    <w:rsid w:val="00423845"/>
    <w:rsid w:val="00424662"/>
    <w:rsid w:val="00424AF6"/>
    <w:rsid w:val="004302A5"/>
    <w:rsid w:val="004303C8"/>
    <w:rsid w:val="00430884"/>
    <w:rsid w:val="0043151C"/>
    <w:rsid w:val="00434B83"/>
    <w:rsid w:val="00435805"/>
    <w:rsid w:val="004368C0"/>
    <w:rsid w:val="00436A78"/>
    <w:rsid w:val="0044070D"/>
    <w:rsid w:val="00443458"/>
    <w:rsid w:val="00445173"/>
    <w:rsid w:val="004456F8"/>
    <w:rsid w:val="00445989"/>
    <w:rsid w:val="00447622"/>
    <w:rsid w:val="0045210A"/>
    <w:rsid w:val="004523A9"/>
    <w:rsid w:val="004544DF"/>
    <w:rsid w:val="004561ED"/>
    <w:rsid w:val="0046028D"/>
    <w:rsid w:val="004605E0"/>
    <w:rsid w:val="00463B78"/>
    <w:rsid w:val="00464DDA"/>
    <w:rsid w:val="0046518F"/>
    <w:rsid w:val="0047195A"/>
    <w:rsid w:val="00473C42"/>
    <w:rsid w:val="00473D88"/>
    <w:rsid w:val="0047454E"/>
    <w:rsid w:val="004757B3"/>
    <w:rsid w:val="00476431"/>
    <w:rsid w:val="004765DB"/>
    <w:rsid w:val="0048174B"/>
    <w:rsid w:val="00484570"/>
    <w:rsid w:val="0048458C"/>
    <w:rsid w:val="00484EC0"/>
    <w:rsid w:val="004856DE"/>
    <w:rsid w:val="00485C59"/>
    <w:rsid w:val="00493A12"/>
    <w:rsid w:val="00494961"/>
    <w:rsid w:val="00494D5D"/>
    <w:rsid w:val="004A08C7"/>
    <w:rsid w:val="004A4CE0"/>
    <w:rsid w:val="004A6310"/>
    <w:rsid w:val="004A7CE6"/>
    <w:rsid w:val="004B24CA"/>
    <w:rsid w:val="004B6DDC"/>
    <w:rsid w:val="004C14A6"/>
    <w:rsid w:val="004C1D70"/>
    <w:rsid w:val="004C4F09"/>
    <w:rsid w:val="004C6966"/>
    <w:rsid w:val="004C7DEB"/>
    <w:rsid w:val="004D0F92"/>
    <w:rsid w:val="004D0FE9"/>
    <w:rsid w:val="004D1702"/>
    <w:rsid w:val="004D1DC3"/>
    <w:rsid w:val="004D26E8"/>
    <w:rsid w:val="004D61BC"/>
    <w:rsid w:val="004D676F"/>
    <w:rsid w:val="004D718A"/>
    <w:rsid w:val="004E00C6"/>
    <w:rsid w:val="004E053E"/>
    <w:rsid w:val="004E1841"/>
    <w:rsid w:val="004E1B26"/>
    <w:rsid w:val="004E2A96"/>
    <w:rsid w:val="004E3210"/>
    <w:rsid w:val="004E77F8"/>
    <w:rsid w:val="004F2CE4"/>
    <w:rsid w:val="004F3033"/>
    <w:rsid w:val="004F3111"/>
    <w:rsid w:val="004F3425"/>
    <w:rsid w:val="004F3EB2"/>
    <w:rsid w:val="004F6506"/>
    <w:rsid w:val="004F675C"/>
    <w:rsid w:val="004F6812"/>
    <w:rsid w:val="004F7642"/>
    <w:rsid w:val="004F7B07"/>
    <w:rsid w:val="005009C4"/>
    <w:rsid w:val="0050249E"/>
    <w:rsid w:val="00502939"/>
    <w:rsid w:val="00503EE1"/>
    <w:rsid w:val="00504C1A"/>
    <w:rsid w:val="0050699E"/>
    <w:rsid w:val="005075C8"/>
    <w:rsid w:val="00510231"/>
    <w:rsid w:val="005102C6"/>
    <w:rsid w:val="005124B2"/>
    <w:rsid w:val="005135C4"/>
    <w:rsid w:val="0051381C"/>
    <w:rsid w:val="0052257E"/>
    <w:rsid w:val="005229FD"/>
    <w:rsid w:val="00522CF1"/>
    <w:rsid w:val="005238E6"/>
    <w:rsid w:val="00524E1A"/>
    <w:rsid w:val="0052673C"/>
    <w:rsid w:val="00526802"/>
    <w:rsid w:val="005276C6"/>
    <w:rsid w:val="00527FC4"/>
    <w:rsid w:val="0053189F"/>
    <w:rsid w:val="00533097"/>
    <w:rsid w:val="00534C4E"/>
    <w:rsid w:val="005402B4"/>
    <w:rsid w:val="00542365"/>
    <w:rsid w:val="0054273F"/>
    <w:rsid w:val="00544BA6"/>
    <w:rsid w:val="00545306"/>
    <w:rsid w:val="00550D6A"/>
    <w:rsid w:val="0055157E"/>
    <w:rsid w:val="00551CBE"/>
    <w:rsid w:val="00553869"/>
    <w:rsid w:val="00554495"/>
    <w:rsid w:val="00554A3C"/>
    <w:rsid w:val="00555732"/>
    <w:rsid w:val="00560199"/>
    <w:rsid w:val="0056250A"/>
    <w:rsid w:val="00563D4F"/>
    <w:rsid w:val="005643B6"/>
    <w:rsid w:val="00564B22"/>
    <w:rsid w:val="00565096"/>
    <w:rsid w:val="005655C0"/>
    <w:rsid w:val="00567477"/>
    <w:rsid w:val="00567720"/>
    <w:rsid w:val="00567E14"/>
    <w:rsid w:val="005763DD"/>
    <w:rsid w:val="0058135B"/>
    <w:rsid w:val="00582990"/>
    <w:rsid w:val="005843EB"/>
    <w:rsid w:val="00584879"/>
    <w:rsid w:val="005873C9"/>
    <w:rsid w:val="00587D00"/>
    <w:rsid w:val="00590198"/>
    <w:rsid w:val="0059102D"/>
    <w:rsid w:val="00591179"/>
    <w:rsid w:val="0059267F"/>
    <w:rsid w:val="00592847"/>
    <w:rsid w:val="00593314"/>
    <w:rsid w:val="005940B1"/>
    <w:rsid w:val="005940E3"/>
    <w:rsid w:val="00594FDC"/>
    <w:rsid w:val="0059500D"/>
    <w:rsid w:val="005A2452"/>
    <w:rsid w:val="005A3526"/>
    <w:rsid w:val="005A3639"/>
    <w:rsid w:val="005A3945"/>
    <w:rsid w:val="005A53AF"/>
    <w:rsid w:val="005B0546"/>
    <w:rsid w:val="005B1542"/>
    <w:rsid w:val="005B226C"/>
    <w:rsid w:val="005B387C"/>
    <w:rsid w:val="005B38E3"/>
    <w:rsid w:val="005B45AF"/>
    <w:rsid w:val="005B5921"/>
    <w:rsid w:val="005B5A18"/>
    <w:rsid w:val="005B7757"/>
    <w:rsid w:val="005B7EF6"/>
    <w:rsid w:val="005C08DD"/>
    <w:rsid w:val="005C0F0F"/>
    <w:rsid w:val="005C0FDC"/>
    <w:rsid w:val="005C20AC"/>
    <w:rsid w:val="005C3FDF"/>
    <w:rsid w:val="005C5A78"/>
    <w:rsid w:val="005C7675"/>
    <w:rsid w:val="005D218D"/>
    <w:rsid w:val="005D34C9"/>
    <w:rsid w:val="005D3C3A"/>
    <w:rsid w:val="005D7BFC"/>
    <w:rsid w:val="005E37F2"/>
    <w:rsid w:val="005E3904"/>
    <w:rsid w:val="005E6690"/>
    <w:rsid w:val="005E6C30"/>
    <w:rsid w:val="005E77C3"/>
    <w:rsid w:val="005F31F2"/>
    <w:rsid w:val="005F4552"/>
    <w:rsid w:val="005F6F1F"/>
    <w:rsid w:val="0060051F"/>
    <w:rsid w:val="00601C63"/>
    <w:rsid w:val="00605064"/>
    <w:rsid w:val="00605D2E"/>
    <w:rsid w:val="00606CB8"/>
    <w:rsid w:val="00606DCE"/>
    <w:rsid w:val="00607920"/>
    <w:rsid w:val="00610FB8"/>
    <w:rsid w:val="00611AAF"/>
    <w:rsid w:val="0061636D"/>
    <w:rsid w:val="00616E95"/>
    <w:rsid w:val="006175B0"/>
    <w:rsid w:val="00617B76"/>
    <w:rsid w:val="00621376"/>
    <w:rsid w:val="00621A88"/>
    <w:rsid w:val="00626B18"/>
    <w:rsid w:val="00627240"/>
    <w:rsid w:val="00631718"/>
    <w:rsid w:val="006349C2"/>
    <w:rsid w:val="006362EE"/>
    <w:rsid w:val="0063640D"/>
    <w:rsid w:val="00637ACE"/>
    <w:rsid w:val="00640EBD"/>
    <w:rsid w:val="00641CEC"/>
    <w:rsid w:val="00644F9D"/>
    <w:rsid w:val="00645A70"/>
    <w:rsid w:val="00647748"/>
    <w:rsid w:val="00650A15"/>
    <w:rsid w:val="0065106F"/>
    <w:rsid w:val="00652F4A"/>
    <w:rsid w:val="00654559"/>
    <w:rsid w:val="00655986"/>
    <w:rsid w:val="00656310"/>
    <w:rsid w:val="00657974"/>
    <w:rsid w:val="00661CD1"/>
    <w:rsid w:val="00661DD9"/>
    <w:rsid w:val="00662118"/>
    <w:rsid w:val="006633C3"/>
    <w:rsid w:val="0067198D"/>
    <w:rsid w:val="006737CA"/>
    <w:rsid w:val="00675270"/>
    <w:rsid w:val="00675769"/>
    <w:rsid w:val="0067766D"/>
    <w:rsid w:val="00677D9E"/>
    <w:rsid w:val="00681B26"/>
    <w:rsid w:val="00686161"/>
    <w:rsid w:val="00686EC2"/>
    <w:rsid w:val="006900B4"/>
    <w:rsid w:val="006932A9"/>
    <w:rsid w:val="006945F1"/>
    <w:rsid w:val="00695BD1"/>
    <w:rsid w:val="0069607C"/>
    <w:rsid w:val="0069711E"/>
    <w:rsid w:val="006A2719"/>
    <w:rsid w:val="006A3A5C"/>
    <w:rsid w:val="006A40AD"/>
    <w:rsid w:val="006A4B5F"/>
    <w:rsid w:val="006A4FA1"/>
    <w:rsid w:val="006A6DB2"/>
    <w:rsid w:val="006B0E04"/>
    <w:rsid w:val="006B1BD8"/>
    <w:rsid w:val="006B221B"/>
    <w:rsid w:val="006B4785"/>
    <w:rsid w:val="006B4EBF"/>
    <w:rsid w:val="006B5A9B"/>
    <w:rsid w:val="006B6E96"/>
    <w:rsid w:val="006C01FE"/>
    <w:rsid w:val="006C1FC7"/>
    <w:rsid w:val="006C3BD3"/>
    <w:rsid w:val="006C47CA"/>
    <w:rsid w:val="006D1E05"/>
    <w:rsid w:val="006D3560"/>
    <w:rsid w:val="006D5BDA"/>
    <w:rsid w:val="006D726C"/>
    <w:rsid w:val="006E0622"/>
    <w:rsid w:val="006E0E40"/>
    <w:rsid w:val="006E1DDA"/>
    <w:rsid w:val="006E28F0"/>
    <w:rsid w:val="006E3BF5"/>
    <w:rsid w:val="006E422E"/>
    <w:rsid w:val="006E474B"/>
    <w:rsid w:val="006E531C"/>
    <w:rsid w:val="006E5C03"/>
    <w:rsid w:val="006E7E9E"/>
    <w:rsid w:val="006E7F73"/>
    <w:rsid w:val="006F0266"/>
    <w:rsid w:val="006F1C28"/>
    <w:rsid w:val="006F4A72"/>
    <w:rsid w:val="006F7EA0"/>
    <w:rsid w:val="007009FB"/>
    <w:rsid w:val="00701DC0"/>
    <w:rsid w:val="0070253F"/>
    <w:rsid w:val="00703510"/>
    <w:rsid w:val="00703874"/>
    <w:rsid w:val="00703F05"/>
    <w:rsid w:val="0070432E"/>
    <w:rsid w:val="007047D9"/>
    <w:rsid w:val="00705008"/>
    <w:rsid w:val="00706CA2"/>
    <w:rsid w:val="00707F10"/>
    <w:rsid w:val="007110EE"/>
    <w:rsid w:val="00711C38"/>
    <w:rsid w:val="00715617"/>
    <w:rsid w:val="007159FA"/>
    <w:rsid w:val="00716CFD"/>
    <w:rsid w:val="00717B62"/>
    <w:rsid w:val="00717E96"/>
    <w:rsid w:val="0072161A"/>
    <w:rsid w:val="007220A8"/>
    <w:rsid w:val="00722F71"/>
    <w:rsid w:val="00723D81"/>
    <w:rsid w:val="00725487"/>
    <w:rsid w:val="00725B73"/>
    <w:rsid w:val="00726B63"/>
    <w:rsid w:val="00730FBD"/>
    <w:rsid w:val="00736DEC"/>
    <w:rsid w:val="007378B9"/>
    <w:rsid w:val="007409E0"/>
    <w:rsid w:val="00745087"/>
    <w:rsid w:val="00745782"/>
    <w:rsid w:val="00750654"/>
    <w:rsid w:val="00750F5D"/>
    <w:rsid w:val="00751FA2"/>
    <w:rsid w:val="00755DEA"/>
    <w:rsid w:val="00757DE4"/>
    <w:rsid w:val="00760EC1"/>
    <w:rsid w:val="00761461"/>
    <w:rsid w:val="00761F46"/>
    <w:rsid w:val="00763949"/>
    <w:rsid w:val="00765613"/>
    <w:rsid w:val="00766033"/>
    <w:rsid w:val="007665B8"/>
    <w:rsid w:val="00766F24"/>
    <w:rsid w:val="0076724D"/>
    <w:rsid w:val="00767502"/>
    <w:rsid w:val="00770EF8"/>
    <w:rsid w:val="00770FA2"/>
    <w:rsid w:val="00772643"/>
    <w:rsid w:val="007738EE"/>
    <w:rsid w:val="007742B8"/>
    <w:rsid w:val="007743E1"/>
    <w:rsid w:val="007760CC"/>
    <w:rsid w:val="00776D2A"/>
    <w:rsid w:val="00780767"/>
    <w:rsid w:val="00781404"/>
    <w:rsid w:val="00782965"/>
    <w:rsid w:val="00782C1C"/>
    <w:rsid w:val="007862A4"/>
    <w:rsid w:val="00793705"/>
    <w:rsid w:val="007961C1"/>
    <w:rsid w:val="007975D9"/>
    <w:rsid w:val="00797E01"/>
    <w:rsid w:val="007A7251"/>
    <w:rsid w:val="007B0DAA"/>
    <w:rsid w:val="007B1188"/>
    <w:rsid w:val="007B1343"/>
    <w:rsid w:val="007B24E5"/>
    <w:rsid w:val="007B386A"/>
    <w:rsid w:val="007B5BE1"/>
    <w:rsid w:val="007B6391"/>
    <w:rsid w:val="007B7970"/>
    <w:rsid w:val="007C0E2A"/>
    <w:rsid w:val="007C0FF3"/>
    <w:rsid w:val="007C2DA2"/>
    <w:rsid w:val="007D18D4"/>
    <w:rsid w:val="007D6160"/>
    <w:rsid w:val="007E02B8"/>
    <w:rsid w:val="007E0AED"/>
    <w:rsid w:val="007E0C9B"/>
    <w:rsid w:val="007E2D92"/>
    <w:rsid w:val="007E557B"/>
    <w:rsid w:val="007E6354"/>
    <w:rsid w:val="007E6399"/>
    <w:rsid w:val="007E7EA6"/>
    <w:rsid w:val="007F04DE"/>
    <w:rsid w:val="007F085A"/>
    <w:rsid w:val="007F16F3"/>
    <w:rsid w:val="007F189D"/>
    <w:rsid w:val="007F2E6B"/>
    <w:rsid w:val="007F3123"/>
    <w:rsid w:val="007F5B93"/>
    <w:rsid w:val="007F62D4"/>
    <w:rsid w:val="007F67F9"/>
    <w:rsid w:val="008013FE"/>
    <w:rsid w:val="00802748"/>
    <w:rsid w:val="00802C5A"/>
    <w:rsid w:val="00803593"/>
    <w:rsid w:val="008041DA"/>
    <w:rsid w:val="00804F2D"/>
    <w:rsid w:val="0080585A"/>
    <w:rsid w:val="008105B1"/>
    <w:rsid w:val="00810850"/>
    <w:rsid w:val="00810A2C"/>
    <w:rsid w:val="00811C44"/>
    <w:rsid w:val="0081301A"/>
    <w:rsid w:val="0081788C"/>
    <w:rsid w:val="00817C71"/>
    <w:rsid w:val="00817D1F"/>
    <w:rsid w:val="00821591"/>
    <w:rsid w:val="008229EE"/>
    <w:rsid w:val="00822CCE"/>
    <w:rsid w:val="0082498B"/>
    <w:rsid w:val="008252ED"/>
    <w:rsid w:val="00830D2D"/>
    <w:rsid w:val="00831CE2"/>
    <w:rsid w:val="00833082"/>
    <w:rsid w:val="00833A26"/>
    <w:rsid w:val="008369C9"/>
    <w:rsid w:val="00841B60"/>
    <w:rsid w:val="0084259C"/>
    <w:rsid w:val="00842AD6"/>
    <w:rsid w:val="008430BD"/>
    <w:rsid w:val="008455A3"/>
    <w:rsid w:val="00845922"/>
    <w:rsid w:val="00845B85"/>
    <w:rsid w:val="00853073"/>
    <w:rsid w:val="008567D9"/>
    <w:rsid w:val="00856E1A"/>
    <w:rsid w:val="008570F9"/>
    <w:rsid w:val="00857AAE"/>
    <w:rsid w:val="00857E0F"/>
    <w:rsid w:val="00862F75"/>
    <w:rsid w:val="0086439C"/>
    <w:rsid w:val="008652A2"/>
    <w:rsid w:val="00866FE3"/>
    <w:rsid w:val="0086791D"/>
    <w:rsid w:val="008721A6"/>
    <w:rsid w:val="00876CB5"/>
    <w:rsid w:val="00877B06"/>
    <w:rsid w:val="0088006E"/>
    <w:rsid w:val="008831EC"/>
    <w:rsid w:val="008838E9"/>
    <w:rsid w:val="008839CD"/>
    <w:rsid w:val="00884494"/>
    <w:rsid w:val="00885ADD"/>
    <w:rsid w:val="00885D3D"/>
    <w:rsid w:val="008865E2"/>
    <w:rsid w:val="00886C49"/>
    <w:rsid w:val="00891568"/>
    <w:rsid w:val="00894159"/>
    <w:rsid w:val="00896570"/>
    <w:rsid w:val="0089681B"/>
    <w:rsid w:val="008A0F5A"/>
    <w:rsid w:val="008A2F27"/>
    <w:rsid w:val="008A4694"/>
    <w:rsid w:val="008A63CA"/>
    <w:rsid w:val="008A7F0C"/>
    <w:rsid w:val="008B2039"/>
    <w:rsid w:val="008B3D2B"/>
    <w:rsid w:val="008B4018"/>
    <w:rsid w:val="008B4162"/>
    <w:rsid w:val="008B69A5"/>
    <w:rsid w:val="008C044C"/>
    <w:rsid w:val="008C045E"/>
    <w:rsid w:val="008C0515"/>
    <w:rsid w:val="008C21AE"/>
    <w:rsid w:val="008C22A8"/>
    <w:rsid w:val="008C2581"/>
    <w:rsid w:val="008C2E48"/>
    <w:rsid w:val="008C3673"/>
    <w:rsid w:val="008C4136"/>
    <w:rsid w:val="008C61E3"/>
    <w:rsid w:val="008C73F3"/>
    <w:rsid w:val="008C7E04"/>
    <w:rsid w:val="008D108A"/>
    <w:rsid w:val="008D2474"/>
    <w:rsid w:val="008D5FB9"/>
    <w:rsid w:val="008D7AC6"/>
    <w:rsid w:val="008D7DDF"/>
    <w:rsid w:val="008D7E2C"/>
    <w:rsid w:val="008E128E"/>
    <w:rsid w:val="008E148E"/>
    <w:rsid w:val="008E2ED5"/>
    <w:rsid w:val="008E32F9"/>
    <w:rsid w:val="008E4926"/>
    <w:rsid w:val="008E7FCD"/>
    <w:rsid w:val="008F049E"/>
    <w:rsid w:val="008F0F31"/>
    <w:rsid w:val="008F2063"/>
    <w:rsid w:val="008F2D65"/>
    <w:rsid w:val="008F38D3"/>
    <w:rsid w:val="008F390E"/>
    <w:rsid w:val="008F3AAC"/>
    <w:rsid w:val="008F4C07"/>
    <w:rsid w:val="008F59B4"/>
    <w:rsid w:val="008F7E39"/>
    <w:rsid w:val="00900B71"/>
    <w:rsid w:val="00900EF9"/>
    <w:rsid w:val="0090138C"/>
    <w:rsid w:val="0090440F"/>
    <w:rsid w:val="00904AD7"/>
    <w:rsid w:val="00905477"/>
    <w:rsid w:val="0090797D"/>
    <w:rsid w:val="0091134E"/>
    <w:rsid w:val="00911672"/>
    <w:rsid w:val="0091263C"/>
    <w:rsid w:val="00912D3E"/>
    <w:rsid w:val="00914158"/>
    <w:rsid w:val="009148FE"/>
    <w:rsid w:val="009150F8"/>
    <w:rsid w:val="009151ED"/>
    <w:rsid w:val="009224DE"/>
    <w:rsid w:val="00925D87"/>
    <w:rsid w:val="0092689F"/>
    <w:rsid w:val="0093046B"/>
    <w:rsid w:val="00933143"/>
    <w:rsid w:val="00935AB6"/>
    <w:rsid w:val="00935AB9"/>
    <w:rsid w:val="00936117"/>
    <w:rsid w:val="00937C76"/>
    <w:rsid w:val="00941D70"/>
    <w:rsid w:val="00942994"/>
    <w:rsid w:val="00943E2E"/>
    <w:rsid w:val="00945CDA"/>
    <w:rsid w:val="00950328"/>
    <w:rsid w:val="0096157D"/>
    <w:rsid w:val="00961AEA"/>
    <w:rsid w:val="0096211D"/>
    <w:rsid w:val="00962F9B"/>
    <w:rsid w:val="00963D31"/>
    <w:rsid w:val="00964251"/>
    <w:rsid w:val="009643E6"/>
    <w:rsid w:val="009649AA"/>
    <w:rsid w:val="009667D5"/>
    <w:rsid w:val="00967DC8"/>
    <w:rsid w:val="00973D47"/>
    <w:rsid w:val="00973E79"/>
    <w:rsid w:val="0097526C"/>
    <w:rsid w:val="009764FF"/>
    <w:rsid w:val="0098106D"/>
    <w:rsid w:val="009825B5"/>
    <w:rsid w:val="00982637"/>
    <w:rsid w:val="00983BDE"/>
    <w:rsid w:val="00984D74"/>
    <w:rsid w:val="00984F01"/>
    <w:rsid w:val="009857F0"/>
    <w:rsid w:val="00986EF8"/>
    <w:rsid w:val="00991EEA"/>
    <w:rsid w:val="00993879"/>
    <w:rsid w:val="0099387E"/>
    <w:rsid w:val="00996085"/>
    <w:rsid w:val="00996D16"/>
    <w:rsid w:val="009971EC"/>
    <w:rsid w:val="009A0A92"/>
    <w:rsid w:val="009A1C6C"/>
    <w:rsid w:val="009A259F"/>
    <w:rsid w:val="009A2C25"/>
    <w:rsid w:val="009A4B69"/>
    <w:rsid w:val="009A5196"/>
    <w:rsid w:val="009A65D7"/>
    <w:rsid w:val="009A7263"/>
    <w:rsid w:val="009A7A99"/>
    <w:rsid w:val="009B558D"/>
    <w:rsid w:val="009B5885"/>
    <w:rsid w:val="009B6FC6"/>
    <w:rsid w:val="009C427E"/>
    <w:rsid w:val="009C6CAD"/>
    <w:rsid w:val="009D1A92"/>
    <w:rsid w:val="009D31A7"/>
    <w:rsid w:val="009D58E6"/>
    <w:rsid w:val="009E0234"/>
    <w:rsid w:val="009E3AD7"/>
    <w:rsid w:val="009E6BCD"/>
    <w:rsid w:val="009F07D6"/>
    <w:rsid w:val="009F42D2"/>
    <w:rsid w:val="009F4AEC"/>
    <w:rsid w:val="00A00DD5"/>
    <w:rsid w:val="00A0195C"/>
    <w:rsid w:val="00A03822"/>
    <w:rsid w:val="00A04DEF"/>
    <w:rsid w:val="00A04EDB"/>
    <w:rsid w:val="00A05797"/>
    <w:rsid w:val="00A10A06"/>
    <w:rsid w:val="00A115F5"/>
    <w:rsid w:val="00A14171"/>
    <w:rsid w:val="00A1640A"/>
    <w:rsid w:val="00A16BC2"/>
    <w:rsid w:val="00A20D04"/>
    <w:rsid w:val="00A2340B"/>
    <w:rsid w:val="00A234DC"/>
    <w:rsid w:val="00A2366C"/>
    <w:rsid w:val="00A25E11"/>
    <w:rsid w:val="00A312D3"/>
    <w:rsid w:val="00A31A7A"/>
    <w:rsid w:val="00A328E9"/>
    <w:rsid w:val="00A33193"/>
    <w:rsid w:val="00A37EC3"/>
    <w:rsid w:val="00A40DA7"/>
    <w:rsid w:val="00A42305"/>
    <w:rsid w:val="00A4397C"/>
    <w:rsid w:val="00A44AFF"/>
    <w:rsid w:val="00A44B00"/>
    <w:rsid w:val="00A4692D"/>
    <w:rsid w:val="00A53965"/>
    <w:rsid w:val="00A60F47"/>
    <w:rsid w:val="00A6195A"/>
    <w:rsid w:val="00A6648A"/>
    <w:rsid w:val="00A669BC"/>
    <w:rsid w:val="00A72C5C"/>
    <w:rsid w:val="00A7453D"/>
    <w:rsid w:val="00A7458E"/>
    <w:rsid w:val="00A81C02"/>
    <w:rsid w:val="00A82712"/>
    <w:rsid w:val="00A8282D"/>
    <w:rsid w:val="00A8442B"/>
    <w:rsid w:val="00A84793"/>
    <w:rsid w:val="00A86F50"/>
    <w:rsid w:val="00A87883"/>
    <w:rsid w:val="00A90CE7"/>
    <w:rsid w:val="00A90F8F"/>
    <w:rsid w:val="00A9492E"/>
    <w:rsid w:val="00A97B3F"/>
    <w:rsid w:val="00AA1A0B"/>
    <w:rsid w:val="00AA1E28"/>
    <w:rsid w:val="00AA3267"/>
    <w:rsid w:val="00AA3438"/>
    <w:rsid w:val="00AA62F5"/>
    <w:rsid w:val="00AB0CB8"/>
    <w:rsid w:val="00AB244D"/>
    <w:rsid w:val="00AB555D"/>
    <w:rsid w:val="00AB75F3"/>
    <w:rsid w:val="00AB7FDB"/>
    <w:rsid w:val="00AC11AA"/>
    <w:rsid w:val="00AC1A0F"/>
    <w:rsid w:val="00AC247E"/>
    <w:rsid w:val="00AC28E2"/>
    <w:rsid w:val="00AC7DE5"/>
    <w:rsid w:val="00AD0C67"/>
    <w:rsid w:val="00AD0E2E"/>
    <w:rsid w:val="00AD13EF"/>
    <w:rsid w:val="00AD2867"/>
    <w:rsid w:val="00AD383D"/>
    <w:rsid w:val="00AD60C2"/>
    <w:rsid w:val="00AE69CB"/>
    <w:rsid w:val="00AE76FC"/>
    <w:rsid w:val="00AE7B09"/>
    <w:rsid w:val="00AF1033"/>
    <w:rsid w:val="00AF3DE9"/>
    <w:rsid w:val="00AF4D58"/>
    <w:rsid w:val="00AF720B"/>
    <w:rsid w:val="00AF7F90"/>
    <w:rsid w:val="00B03D58"/>
    <w:rsid w:val="00B047D4"/>
    <w:rsid w:val="00B0635F"/>
    <w:rsid w:val="00B11AD4"/>
    <w:rsid w:val="00B12557"/>
    <w:rsid w:val="00B13247"/>
    <w:rsid w:val="00B15DD8"/>
    <w:rsid w:val="00B16669"/>
    <w:rsid w:val="00B228CA"/>
    <w:rsid w:val="00B22C74"/>
    <w:rsid w:val="00B255F0"/>
    <w:rsid w:val="00B25E7E"/>
    <w:rsid w:val="00B26078"/>
    <w:rsid w:val="00B26B15"/>
    <w:rsid w:val="00B26D26"/>
    <w:rsid w:val="00B27C2B"/>
    <w:rsid w:val="00B33A0A"/>
    <w:rsid w:val="00B37E9C"/>
    <w:rsid w:val="00B404A1"/>
    <w:rsid w:val="00B4065B"/>
    <w:rsid w:val="00B41B07"/>
    <w:rsid w:val="00B42663"/>
    <w:rsid w:val="00B43EA9"/>
    <w:rsid w:val="00B47167"/>
    <w:rsid w:val="00B47B5D"/>
    <w:rsid w:val="00B51AC4"/>
    <w:rsid w:val="00B51BA4"/>
    <w:rsid w:val="00B5212D"/>
    <w:rsid w:val="00B52C88"/>
    <w:rsid w:val="00B56210"/>
    <w:rsid w:val="00B5624C"/>
    <w:rsid w:val="00B5751E"/>
    <w:rsid w:val="00B60C36"/>
    <w:rsid w:val="00B62F67"/>
    <w:rsid w:val="00B645A1"/>
    <w:rsid w:val="00B65C90"/>
    <w:rsid w:val="00B65D29"/>
    <w:rsid w:val="00B6633D"/>
    <w:rsid w:val="00B66E9E"/>
    <w:rsid w:val="00B71B3D"/>
    <w:rsid w:val="00B72457"/>
    <w:rsid w:val="00B72AD7"/>
    <w:rsid w:val="00B741BC"/>
    <w:rsid w:val="00B77246"/>
    <w:rsid w:val="00B80261"/>
    <w:rsid w:val="00B821B0"/>
    <w:rsid w:val="00B83272"/>
    <w:rsid w:val="00B849C6"/>
    <w:rsid w:val="00B941A7"/>
    <w:rsid w:val="00B94486"/>
    <w:rsid w:val="00B94540"/>
    <w:rsid w:val="00B965C6"/>
    <w:rsid w:val="00B977DA"/>
    <w:rsid w:val="00B97DFF"/>
    <w:rsid w:val="00BA1B46"/>
    <w:rsid w:val="00BA1C90"/>
    <w:rsid w:val="00BA2208"/>
    <w:rsid w:val="00BA30FE"/>
    <w:rsid w:val="00BA32BD"/>
    <w:rsid w:val="00BA3B14"/>
    <w:rsid w:val="00BA46D1"/>
    <w:rsid w:val="00BA49AB"/>
    <w:rsid w:val="00BA4F94"/>
    <w:rsid w:val="00BA5436"/>
    <w:rsid w:val="00BB0615"/>
    <w:rsid w:val="00BB2245"/>
    <w:rsid w:val="00BB2413"/>
    <w:rsid w:val="00BB3B6D"/>
    <w:rsid w:val="00BB4C4E"/>
    <w:rsid w:val="00BB74EF"/>
    <w:rsid w:val="00BB7711"/>
    <w:rsid w:val="00BB77F3"/>
    <w:rsid w:val="00BB7973"/>
    <w:rsid w:val="00BC334A"/>
    <w:rsid w:val="00BC3CE4"/>
    <w:rsid w:val="00BC4BDB"/>
    <w:rsid w:val="00BC5883"/>
    <w:rsid w:val="00BC6DE7"/>
    <w:rsid w:val="00BC70C2"/>
    <w:rsid w:val="00BC7DA8"/>
    <w:rsid w:val="00BD4245"/>
    <w:rsid w:val="00BE1731"/>
    <w:rsid w:val="00BE1736"/>
    <w:rsid w:val="00BE2C32"/>
    <w:rsid w:val="00BE49CA"/>
    <w:rsid w:val="00BE77C1"/>
    <w:rsid w:val="00BE7DCC"/>
    <w:rsid w:val="00BF02FE"/>
    <w:rsid w:val="00BF2B7E"/>
    <w:rsid w:val="00BF2BE4"/>
    <w:rsid w:val="00BF5E72"/>
    <w:rsid w:val="00BF6D5B"/>
    <w:rsid w:val="00C00DA4"/>
    <w:rsid w:val="00C016C9"/>
    <w:rsid w:val="00C01977"/>
    <w:rsid w:val="00C037B1"/>
    <w:rsid w:val="00C03949"/>
    <w:rsid w:val="00C0548D"/>
    <w:rsid w:val="00C06B43"/>
    <w:rsid w:val="00C07C38"/>
    <w:rsid w:val="00C10223"/>
    <w:rsid w:val="00C141E7"/>
    <w:rsid w:val="00C14ED8"/>
    <w:rsid w:val="00C16500"/>
    <w:rsid w:val="00C17854"/>
    <w:rsid w:val="00C213A1"/>
    <w:rsid w:val="00C21E2D"/>
    <w:rsid w:val="00C23A02"/>
    <w:rsid w:val="00C23B7A"/>
    <w:rsid w:val="00C23E98"/>
    <w:rsid w:val="00C25155"/>
    <w:rsid w:val="00C2527C"/>
    <w:rsid w:val="00C303D4"/>
    <w:rsid w:val="00C3115A"/>
    <w:rsid w:val="00C312A8"/>
    <w:rsid w:val="00C342CF"/>
    <w:rsid w:val="00C34BAC"/>
    <w:rsid w:val="00C454EE"/>
    <w:rsid w:val="00C4650F"/>
    <w:rsid w:val="00C479F5"/>
    <w:rsid w:val="00C47A0D"/>
    <w:rsid w:val="00C50251"/>
    <w:rsid w:val="00C54C13"/>
    <w:rsid w:val="00C579EF"/>
    <w:rsid w:val="00C609E9"/>
    <w:rsid w:val="00C63D2C"/>
    <w:rsid w:val="00C63E31"/>
    <w:rsid w:val="00C67952"/>
    <w:rsid w:val="00C704B7"/>
    <w:rsid w:val="00C73929"/>
    <w:rsid w:val="00C74AD5"/>
    <w:rsid w:val="00C74D47"/>
    <w:rsid w:val="00C753E3"/>
    <w:rsid w:val="00C7692E"/>
    <w:rsid w:val="00C818E6"/>
    <w:rsid w:val="00C82359"/>
    <w:rsid w:val="00C82391"/>
    <w:rsid w:val="00C83A10"/>
    <w:rsid w:val="00C857BF"/>
    <w:rsid w:val="00C90E01"/>
    <w:rsid w:val="00C935C2"/>
    <w:rsid w:val="00C94362"/>
    <w:rsid w:val="00C94B0D"/>
    <w:rsid w:val="00C967A6"/>
    <w:rsid w:val="00C96937"/>
    <w:rsid w:val="00C979B3"/>
    <w:rsid w:val="00CA18D7"/>
    <w:rsid w:val="00CA1BC5"/>
    <w:rsid w:val="00CA5270"/>
    <w:rsid w:val="00CA608C"/>
    <w:rsid w:val="00CA71D0"/>
    <w:rsid w:val="00CA7206"/>
    <w:rsid w:val="00CA742D"/>
    <w:rsid w:val="00CB1077"/>
    <w:rsid w:val="00CB161E"/>
    <w:rsid w:val="00CB3DCD"/>
    <w:rsid w:val="00CB6A91"/>
    <w:rsid w:val="00CB79B6"/>
    <w:rsid w:val="00CC0EA2"/>
    <w:rsid w:val="00CC16D4"/>
    <w:rsid w:val="00CC36D3"/>
    <w:rsid w:val="00CC3FDE"/>
    <w:rsid w:val="00CC49CE"/>
    <w:rsid w:val="00CD22C6"/>
    <w:rsid w:val="00CD6559"/>
    <w:rsid w:val="00CE0788"/>
    <w:rsid w:val="00CE20B4"/>
    <w:rsid w:val="00CE2BB4"/>
    <w:rsid w:val="00CE5133"/>
    <w:rsid w:val="00CE6414"/>
    <w:rsid w:val="00CE652E"/>
    <w:rsid w:val="00CE669C"/>
    <w:rsid w:val="00CF0FD6"/>
    <w:rsid w:val="00CF1EE8"/>
    <w:rsid w:val="00CF301A"/>
    <w:rsid w:val="00CF48AA"/>
    <w:rsid w:val="00CF4A37"/>
    <w:rsid w:val="00CF664E"/>
    <w:rsid w:val="00D00814"/>
    <w:rsid w:val="00D030C2"/>
    <w:rsid w:val="00D0395F"/>
    <w:rsid w:val="00D03C41"/>
    <w:rsid w:val="00D071C5"/>
    <w:rsid w:val="00D0755D"/>
    <w:rsid w:val="00D07E25"/>
    <w:rsid w:val="00D10BB1"/>
    <w:rsid w:val="00D11705"/>
    <w:rsid w:val="00D11F23"/>
    <w:rsid w:val="00D13C0A"/>
    <w:rsid w:val="00D159F5"/>
    <w:rsid w:val="00D15BE7"/>
    <w:rsid w:val="00D15E2B"/>
    <w:rsid w:val="00D163EA"/>
    <w:rsid w:val="00D16C1B"/>
    <w:rsid w:val="00D205B7"/>
    <w:rsid w:val="00D2379C"/>
    <w:rsid w:val="00D25AF5"/>
    <w:rsid w:val="00D27B85"/>
    <w:rsid w:val="00D27D1A"/>
    <w:rsid w:val="00D33E47"/>
    <w:rsid w:val="00D34FED"/>
    <w:rsid w:val="00D351EA"/>
    <w:rsid w:val="00D35300"/>
    <w:rsid w:val="00D35370"/>
    <w:rsid w:val="00D3612B"/>
    <w:rsid w:val="00D36426"/>
    <w:rsid w:val="00D37FF4"/>
    <w:rsid w:val="00D41DB9"/>
    <w:rsid w:val="00D42EF7"/>
    <w:rsid w:val="00D43B36"/>
    <w:rsid w:val="00D45956"/>
    <w:rsid w:val="00D46FB2"/>
    <w:rsid w:val="00D46FDD"/>
    <w:rsid w:val="00D51C65"/>
    <w:rsid w:val="00D55822"/>
    <w:rsid w:val="00D5637F"/>
    <w:rsid w:val="00D5704A"/>
    <w:rsid w:val="00D57390"/>
    <w:rsid w:val="00D6083A"/>
    <w:rsid w:val="00D61006"/>
    <w:rsid w:val="00D61263"/>
    <w:rsid w:val="00D667E0"/>
    <w:rsid w:val="00D7340D"/>
    <w:rsid w:val="00D74A3E"/>
    <w:rsid w:val="00D752AE"/>
    <w:rsid w:val="00D758B9"/>
    <w:rsid w:val="00D803D1"/>
    <w:rsid w:val="00D804B2"/>
    <w:rsid w:val="00D828D8"/>
    <w:rsid w:val="00D83D51"/>
    <w:rsid w:val="00D83F7B"/>
    <w:rsid w:val="00D85794"/>
    <w:rsid w:val="00D87AAF"/>
    <w:rsid w:val="00D90BE0"/>
    <w:rsid w:val="00D91562"/>
    <w:rsid w:val="00D91968"/>
    <w:rsid w:val="00D93BEC"/>
    <w:rsid w:val="00D94115"/>
    <w:rsid w:val="00D94419"/>
    <w:rsid w:val="00D95DC6"/>
    <w:rsid w:val="00D9676D"/>
    <w:rsid w:val="00D969BB"/>
    <w:rsid w:val="00D973EE"/>
    <w:rsid w:val="00D97E88"/>
    <w:rsid w:val="00DA0404"/>
    <w:rsid w:val="00DA10F1"/>
    <w:rsid w:val="00DA2AE5"/>
    <w:rsid w:val="00DA44ED"/>
    <w:rsid w:val="00DA5CC8"/>
    <w:rsid w:val="00DA5DD7"/>
    <w:rsid w:val="00DA611F"/>
    <w:rsid w:val="00DB14D4"/>
    <w:rsid w:val="00DB153D"/>
    <w:rsid w:val="00DB3584"/>
    <w:rsid w:val="00DB3E0B"/>
    <w:rsid w:val="00DB5080"/>
    <w:rsid w:val="00DB7A2B"/>
    <w:rsid w:val="00DC1A13"/>
    <w:rsid w:val="00DC1A3A"/>
    <w:rsid w:val="00DC2DB5"/>
    <w:rsid w:val="00DC5622"/>
    <w:rsid w:val="00DC5BFB"/>
    <w:rsid w:val="00DC60E3"/>
    <w:rsid w:val="00DC6517"/>
    <w:rsid w:val="00DC681C"/>
    <w:rsid w:val="00DD2918"/>
    <w:rsid w:val="00DD5206"/>
    <w:rsid w:val="00DD5649"/>
    <w:rsid w:val="00DE018A"/>
    <w:rsid w:val="00DE1045"/>
    <w:rsid w:val="00DE1A69"/>
    <w:rsid w:val="00DE39FD"/>
    <w:rsid w:val="00DE4249"/>
    <w:rsid w:val="00DE729E"/>
    <w:rsid w:val="00DE7A8A"/>
    <w:rsid w:val="00DF187F"/>
    <w:rsid w:val="00DF2747"/>
    <w:rsid w:val="00DF3798"/>
    <w:rsid w:val="00DF3E51"/>
    <w:rsid w:val="00DF5A15"/>
    <w:rsid w:val="00DF5ED5"/>
    <w:rsid w:val="00E013F1"/>
    <w:rsid w:val="00E023E4"/>
    <w:rsid w:val="00E02C99"/>
    <w:rsid w:val="00E0320B"/>
    <w:rsid w:val="00E04044"/>
    <w:rsid w:val="00E04F9D"/>
    <w:rsid w:val="00E051D5"/>
    <w:rsid w:val="00E05D06"/>
    <w:rsid w:val="00E07719"/>
    <w:rsid w:val="00E079FA"/>
    <w:rsid w:val="00E108C5"/>
    <w:rsid w:val="00E11E3F"/>
    <w:rsid w:val="00E163E8"/>
    <w:rsid w:val="00E20208"/>
    <w:rsid w:val="00E20A66"/>
    <w:rsid w:val="00E20AA7"/>
    <w:rsid w:val="00E212AF"/>
    <w:rsid w:val="00E22772"/>
    <w:rsid w:val="00E269BC"/>
    <w:rsid w:val="00E26D4C"/>
    <w:rsid w:val="00E30358"/>
    <w:rsid w:val="00E321A7"/>
    <w:rsid w:val="00E3538D"/>
    <w:rsid w:val="00E35420"/>
    <w:rsid w:val="00E35D89"/>
    <w:rsid w:val="00E3634A"/>
    <w:rsid w:val="00E44F2C"/>
    <w:rsid w:val="00E45036"/>
    <w:rsid w:val="00E47144"/>
    <w:rsid w:val="00E47E08"/>
    <w:rsid w:val="00E5044A"/>
    <w:rsid w:val="00E5191D"/>
    <w:rsid w:val="00E519D5"/>
    <w:rsid w:val="00E52623"/>
    <w:rsid w:val="00E53B55"/>
    <w:rsid w:val="00E549F2"/>
    <w:rsid w:val="00E55174"/>
    <w:rsid w:val="00E60D0A"/>
    <w:rsid w:val="00E628A8"/>
    <w:rsid w:val="00E6344D"/>
    <w:rsid w:val="00E645A0"/>
    <w:rsid w:val="00E64EE0"/>
    <w:rsid w:val="00E65D6D"/>
    <w:rsid w:val="00E676CD"/>
    <w:rsid w:val="00E714B5"/>
    <w:rsid w:val="00E7182F"/>
    <w:rsid w:val="00E7262C"/>
    <w:rsid w:val="00E733A2"/>
    <w:rsid w:val="00E73864"/>
    <w:rsid w:val="00E74719"/>
    <w:rsid w:val="00E76F47"/>
    <w:rsid w:val="00E775DB"/>
    <w:rsid w:val="00E824A0"/>
    <w:rsid w:val="00E82942"/>
    <w:rsid w:val="00E90115"/>
    <w:rsid w:val="00E93BD4"/>
    <w:rsid w:val="00E94814"/>
    <w:rsid w:val="00EA02F6"/>
    <w:rsid w:val="00EA0885"/>
    <w:rsid w:val="00EA27CB"/>
    <w:rsid w:val="00EA3EB2"/>
    <w:rsid w:val="00EB154B"/>
    <w:rsid w:val="00EB2622"/>
    <w:rsid w:val="00EB295E"/>
    <w:rsid w:val="00EB5F47"/>
    <w:rsid w:val="00EC1C0A"/>
    <w:rsid w:val="00EC2D13"/>
    <w:rsid w:val="00EC3A75"/>
    <w:rsid w:val="00EC442A"/>
    <w:rsid w:val="00EC48CD"/>
    <w:rsid w:val="00EC4D12"/>
    <w:rsid w:val="00EC5A35"/>
    <w:rsid w:val="00EC5DE8"/>
    <w:rsid w:val="00ED33EE"/>
    <w:rsid w:val="00ED3D73"/>
    <w:rsid w:val="00ED4CFC"/>
    <w:rsid w:val="00ED4FD1"/>
    <w:rsid w:val="00ED6617"/>
    <w:rsid w:val="00EE0BB3"/>
    <w:rsid w:val="00EE17CF"/>
    <w:rsid w:val="00EE3CB3"/>
    <w:rsid w:val="00EE4D02"/>
    <w:rsid w:val="00EE5D03"/>
    <w:rsid w:val="00EE61A9"/>
    <w:rsid w:val="00EF16ED"/>
    <w:rsid w:val="00EF182F"/>
    <w:rsid w:val="00EF3D7E"/>
    <w:rsid w:val="00EF7F24"/>
    <w:rsid w:val="00F0087B"/>
    <w:rsid w:val="00F014DB"/>
    <w:rsid w:val="00F07233"/>
    <w:rsid w:val="00F10212"/>
    <w:rsid w:val="00F10C01"/>
    <w:rsid w:val="00F1188C"/>
    <w:rsid w:val="00F125B9"/>
    <w:rsid w:val="00F17E9B"/>
    <w:rsid w:val="00F20381"/>
    <w:rsid w:val="00F203A0"/>
    <w:rsid w:val="00F20909"/>
    <w:rsid w:val="00F20C72"/>
    <w:rsid w:val="00F20CC5"/>
    <w:rsid w:val="00F213A4"/>
    <w:rsid w:val="00F23E75"/>
    <w:rsid w:val="00F2568C"/>
    <w:rsid w:val="00F3108B"/>
    <w:rsid w:val="00F3173B"/>
    <w:rsid w:val="00F33F72"/>
    <w:rsid w:val="00F34623"/>
    <w:rsid w:val="00F35407"/>
    <w:rsid w:val="00F3569F"/>
    <w:rsid w:val="00F37153"/>
    <w:rsid w:val="00F4438C"/>
    <w:rsid w:val="00F51246"/>
    <w:rsid w:val="00F52D62"/>
    <w:rsid w:val="00F52F6D"/>
    <w:rsid w:val="00F54F92"/>
    <w:rsid w:val="00F553A4"/>
    <w:rsid w:val="00F55AE5"/>
    <w:rsid w:val="00F57499"/>
    <w:rsid w:val="00F62A88"/>
    <w:rsid w:val="00F63628"/>
    <w:rsid w:val="00F63F32"/>
    <w:rsid w:val="00F641FE"/>
    <w:rsid w:val="00F644EC"/>
    <w:rsid w:val="00F65B65"/>
    <w:rsid w:val="00F66587"/>
    <w:rsid w:val="00F67021"/>
    <w:rsid w:val="00F7270A"/>
    <w:rsid w:val="00F728DC"/>
    <w:rsid w:val="00F8074A"/>
    <w:rsid w:val="00F81D8D"/>
    <w:rsid w:val="00F83CE2"/>
    <w:rsid w:val="00F8454B"/>
    <w:rsid w:val="00F845A7"/>
    <w:rsid w:val="00F85011"/>
    <w:rsid w:val="00F85398"/>
    <w:rsid w:val="00F854C6"/>
    <w:rsid w:val="00F87E54"/>
    <w:rsid w:val="00F91B6B"/>
    <w:rsid w:val="00F94396"/>
    <w:rsid w:val="00F953EF"/>
    <w:rsid w:val="00F96814"/>
    <w:rsid w:val="00FA0309"/>
    <w:rsid w:val="00FA1E78"/>
    <w:rsid w:val="00FA1E91"/>
    <w:rsid w:val="00FA502F"/>
    <w:rsid w:val="00FA62AE"/>
    <w:rsid w:val="00FA75CC"/>
    <w:rsid w:val="00FA780B"/>
    <w:rsid w:val="00FB30CF"/>
    <w:rsid w:val="00FB3430"/>
    <w:rsid w:val="00FB391A"/>
    <w:rsid w:val="00FB3C6C"/>
    <w:rsid w:val="00FB5754"/>
    <w:rsid w:val="00FB7D55"/>
    <w:rsid w:val="00FC117F"/>
    <w:rsid w:val="00FC6308"/>
    <w:rsid w:val="00FD49CB"/>
    <w:rsid w:val="00FD4D3B"/>
    <w:rsid w:val="00FD6C5B"/>
    <w:rsid w:val="00FE258D"/>
    <w:rsid w:val="00FE37D5"/>
    <w:rsid w:val="00FE4CC7"/>
    <w:rsid w:val="00FE6C17"/>
    <w:rsid w:val="00FF0721"/>
    <w:rsid w:val="00FF16CF"/>
    <w:rsid w:val="00FF2000"/>
    <w:rsid w:val="00FF492F"/>
    <w:rsid w:val="00FF670B"/>
    <w:rsid w:val="00FF7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6edcc"/>
    </o:shapedefaults>
    <o:shapelayout v:ext="edit">
      <o:idmap v:ext="edit" data="2"/>
    </o:shapelayout>
  </w:shapeDefaults>
  <w:decimalSymbol w:val="."/>
  <w:listSeparator w:val=","/>
  <w14:docId w14:val="07C64AD2"/>
  <w15:docId w15:val="{065F1913-F768-4ECA-ABF0-C30A517D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F772C"/>
    <w:pPr>
      <w:widowControl w:val="0"/>
      <w:jc w:val="both"/>
    </w:pPr>
    <w:rPr>
      <w:rFonts w:ascii="Calibri" w:eastAsia="宋体" w:hAnsi="Calibri" w:cs="Times New Roman"/>
    </w:rPr>
  </w:style>
  <w:style w:type="paragraph" w:styleId="1">
    <w:name w:val="heading 1"/>
    <w:basedOn w:val="a0"/>
    <w:next w:val="a0"/>
    <w:link w:val="10"/>
    <w:uiPriority w:val="9"/>
    <w:qFormat/>
    <w:rsid w:val="000F772C"/>
    <w:pPr>
      <w:keepNext/>
      <w:keepLines/>
      <w:spacing w:before="340" w:after="330" w:line="578" w:lineRule="auto"/>
      <w:outlineLvl w:val="0"/>
    </w:pPr>
    <w:rPr>
      <w:b/>
      <w:bCs/>
      <w:kern w:val="44"/>
      <w:sz w:val="44"/>
      <w:szCs w:val="44"/>
    </w:rPr>
  </w:style>
  <w:style w:type="paragraph" w:styleId="2">
    <w:name w:val="heading 2"/>
    <w:basedOn w:val="a0"/>
    <w:next w:val="a0"/>
    <w:link w:val="20"/>
    <w:uiPriority w:val="1"/>
    <w:unhideWhenUsed/>
    <w:qFormat/>
    <w:rsid w:val="0084259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1"/>
    <w:unhideWhenUsed/>
    <w:qFormat/>
    <w:rsid w:val="0084259C"/>
    <w:pPr>
      <w:keepNext/>
      <w:keepLines/>
      <w:spacing w:before="260" w:after="260" w:line="416" w:lineRule="auto"/>
      <w:outlineLvl w:val="2"/>
    </w:pPr>
    <w:rPr>
      <w:b/>
      <w:bCs/>
      <w:sz w:val="32"/>
      <w:szCs w:val="32"/>
    </w:rPr>
  </w:style>
  <w:style w:type="paragraph" w:styleId="4">
    <w:name w:val="heading 4"/>
    <w:basedOn w:val="a0"/>
    <w:next w:val="a0"/>
    <w:link w:val="40"/>
    <w:uiPriority w:val="1"/>
    <w:unhideWhenUsed/>
    <w:qFormat/>
    <w:rsid w:val="00D6083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qFormat/>
    <w:rsid w:val="000F77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qFormat/>
    <w:rsid w:val="000F772C"/>
    <w:rPr>
      <w:sz w:val="18"/>
      <w:szCs w:val="18"/>
    </w:rPr>
  </w:style>
  <w:style w:type="paragraph" w:styleId="a6">
    <w:name w:val="footer"/>
    <w:basedOn w:val="a0"/>
    <w:link w:val="a7"/>
    <w:uiPriority w:val="99"/>
    <w:unhideWhenUsed/>
    <w:qFormat/>
    <w:rsid w:val="000F77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qFormat/>
    <w:rsid w:val="000F772C"/>
    <w:rPr>
      <w:sz w:val="18"/>
      <w:szCs w:val="18"/>
    </w:rPr>
  </w:style>
  <w:style w:type="character" w:customStyle="1" w:styleId="a8">
    <w:name w:val="纯文本 字符"/>
    <w:aliases w:val="普通文字 Char 字符,普通文字 字符,纯文本 Char Char Char Char Char 字符,纯文本 Char Char Char Char Char Char Char Char Char Char Char Char Char Char Char Char Char Char Char Char Char Char Char Char Char Char Char Char Char 字符,普通文字 Char Char Char Char 字符"/>
    <w:link w:val="a9"/>
    <w:qFormat/>
    <w:rsid w:val="000F772C"/>
    <w:rPr>
      <w:rFonts w:ascii="宋体" w:eastAsia="宋体" w:hAnsi="Courier New" w:cs="Times New Roman"/>
      <w:kern w:val="0"/>
      <w:sz w:val="20"/>
      <w:szCs w:val="20"/>
    </w:rPr>
  </w:style>
  <w:style w:type="paragraph" w:styleId="a9">
    <w:name w:val="Plain Text"/>
    <w:aliases w:val="普通文字 Char,普通文字,纯文本 Char Char Char Char Char,纯文本 Char Char Char Char Char Char Char Char Char Char Char Char Char Char Char Char Char Char Char Char Char Char Char Char Char Char Char Char Char,普通文字 Char Char Char Char,普通文字 Char Char Char,纯文本 Char Ch"/>
    <w:basedOn w:val="a0"/>
    <w:link w:val="a8"/>
    <w:uiPriority w:val="99"/>
    <w:qFormat/>
    <w:rsid w:val="000F772C"/>
    <w:rPr>
      <w:rFonts w:ascii="宋体" w:hAnsi="Courier New"/>
      <w:kern w:val="0"/>
      <w:sz w:val="20"/>
      <w:szCs w:val="20"/>
    </w:rPr>
  </w:style>
  <w:style w:type="character" w:customStyle="1" w:styleId="Char">
    <w:name w:val="纯文本 Char"/>
    <w:basedOn w:val="a1"/>
    <w:uiPriority w:val="99"/>
    <w:semiHidden/>
    <w:rsid w:val="000F772C"/>
    <w:rPr>
      <w:rFonts w:ascii="宋体" w:eastAsia="宋体" w:hAnsi="Courier New" w:cs="Courier New"/>
      <w:szCs w:val="21"/>
    </w:rPr>
  </w:style>
  <w:style w:type="character" w:customStyle="1" w:styleId="-CharChar">
    <w:name w:val="报告正文-连续目录 Char Char"/>
    <w:link w:val="-"/>
    <w:rsid w:val="000F772C"/>
    <w:rPr>
      <w:rFonts w:ascii="Arial" w:eastAsia="宋体" w:hAnsi="Arial" w:cs="Times New Roman"/>
      <w:kern w:val="0"/>
      <w:sz w:val="24"/>
      <w:szCs w:val="24"/>
    </w:rPr>
  </w:style>
  <w:style w:type="paragraph" w:customStyle="1" w:styleId="-">
    <w:name w:val="报告正文-连续目录"/>
    <w:basedOn w:val="a0"/>
    <w:link w:val="-CharChar"/>
    <w:rsid w:val="000F772C"/>
    <w:pPr>
      <w:spacing w:line="440" w:lineRule="exact"/>
      <w:ind w:firstLineChars="200" w:firstLine="200"/>
    </w:pPr>
    <w:rPr>
      <w:rFonts w:ascii="Arial" w:hAnsi="Arial"/>
      <w:kern w:val="0"/>
      <w:sz w:val="24"/>
      <w:szCs w:val="24"/>
    </w:rPr>
  </w:style>
  <w:style w:type="paragraph" w:styleId="aa">
    <w:name w:val="Balloon Text"/>
    <w:basedOn w:val="a0"/>
    <w:link w:val="ab"/>
    <w:uiPriority w:val="99"/>
    <w:unhideWhenUsed/>
    <w:qFormat/>
    <w:rsid w:val="000F772C"/>
    <w:rPr>
      <w:sz w:val="18"/>
      <w:szCs w:val="18"/>
    </w:rPr>
  </w:style>
  <w:style w:type="character" w:customStyle="1" w:styleId="ab">
    <w:name w:val="批注框文本 字符"/>
    <w:basedOn w:val="a1"/>
    <w:link w:val="aa"/>
    <w:uiPriority w:val="99"/>
    <w:qFormat/>
    <w:rsid w:val="000F772C"/>
    <w:rPr>
      <w:rFonts w:ascii="Calibri" w:eastAsia="宋体" w:hAnsi="Calibri" w:cs="Times New Roman"/>
      <w:sz w:val="18"/>
      <w:szCs w:val="18"/>
    </w:rPr>
  </w:style>
  <w:style w:type="paragraph" w:styleId="ac">
    <w:name w:val="Date"/>
    <w:basedOn w:val="a0"/>
    <w:next w:val="a0"/>
    <w:link w:val="ad"/>
    <w:uiPriority w:val="99"/>
    <w:unhideWhenUsed/>
    <w:rsid w:val="000F772C"/>
    <w:pPr>
      <w:ind w:leftChars="2500" w:left="100"/>
    </w:pPr>
  </w:style>
  <w:style w:type="character" w:customStyle="1" w:styleId="ad">
    <w:name w:val="日期 字符"/>
    <w:basedOn w:val="a1"/>
    <w:link w:val="ac"/>
    <w:uiPriority w:val="99"/>
    <w:rsid w:val="000F772C"/>
    <w:rPr>
      <w:rFonts w:ascii="Calibri" w:eastAsia="宋体" w:hAnsi="Calibri" w:cs="Times New Roman"/>
    </w:rPr>
  </w:style>
  <w:style w:type="character" w:customStyle="1" w:styleId="10">
    <w:name w:val="标题 1 字符"/>
    <w:basedOn w:val="a1"/>
    <w:link w:val="1"/>
    <w:uiPriority w:val="9"/>
    <w:qFormat/>
    <w:rsid w:val="000F772C"/>
    <w:rPr>
      <w:rFonts w:ascii="Calibri" w:eastAsia="宋体" w:hAnsi="Calibri" w:cs="Times New Roman"/>
      <w:b/>
      <w:bCs/>
      <w:kern w:val="44"/>
      <w:sz w:val="44"/>
      <w:szCs w:val="44"/>
    </w:rPr>
  </w:style>
  <w:style w:type="character" w:customStyle="1" w:styleId="20">
    <w:name w:val="标题 2 字符"/>
    <w:basedOn w:val="a1"/>
    <w:link w:val="2"/>
    <w:uiPriority w:val="1"/>
    <w:qFormat/>
    <w:rsid w:val="0084259C"/>
    <w:rPr>
      <w:rFonts w:asciiTheme="majorHAnsi" w:eastAsiaTheme="majorEastAsia" w:hAnsiTheme="majorHAnsi" w:cstheme="majorBidi"/>
      <w:b/>
      <w:bCs/>
      <w:sz w:val="32"/>
      <w:szCs w:val="32"/>
    </w:rPr>
  </w:style>
  <w:style w:type="character" w:customStyle="1" w:styleId="30">
    <w:name w:val="标题 3 字符"/>
    <w:basedOn w:val="a1"/>
    <w:link w:val="3"/>
    <w:uiPriority w:val="1"/>
    <w:qFormat/>
    <w:rsid w:val="0084259C"/>
    <w:rPr>
      <w:rFonts w:ascii="Calibri" w:eastAsia="宋体" w:hAnsi="Calibri" w:cs="Times New Roman"/>
      <w:b/>
      <w:bCs/>
      <w:sz w:val="32"/>
      <w:szCs w:val="32"/>
    </w:rPr>
  </w:style>
  <w:style w:type="character" w:styleId="ae">
    <w:name w:val="Strong"/>
    <w:basedOn w:val="a1"/>
    <w:qFormat/>
    <w:rsid w:val="001C778F"/>
    <w:rPr>
      <w:b/>
      <w:bCs/>
    </w:rPr>
  </w:style>
  <w:style w:type="character" w:styleId="af">
    <w:name w:val="annotation reference"/>
    <w:unhideWhenUsed/>
    <w:qFormat/>
    <w:rsid w:val="00EF182F"/>
    <w:rPr>
      <w:sz w:val="21"/>
      <w:szCs w:val="21"/>
    </w:rPr>
  </w:style>
  <w:style w:type="character" w:customStyle="1" w:styleId="af0">
    <w:name w:val="批注文字 字符"/>
    <w:link w:val="af1"/>
    <w:uiPriority w:val="99"/>
    <w:qFormat/>
    <w:rsid w:val="00EF182F"/>
    <w:rPr>
      <w:rFonts w:eastAsia="仿宋_GB2312"/>
      <w:sz w:val="24"/>
    </w:rPr>
  </w:style>
  <w:style w:type="paragraph" w:styleId="af1">
    <w:name w:val="annotation text"/>
    <w:basedOn w:val="a0"/>
    <w:link w:val="af0"/>
    <w:uiPriority w:val="99"/>
    <w:unhideWhenUsed/>
    <w:qFormat/>
    <w:rsid w:val="00EF182F"/>
    <w:pPr>
      <w:spacing w:line="360" w:lineRule="auto"/>
      <w:ind w:firstLineChars="200" w:firstLine="200"/>
      <w:jc w:val="left"/>
    </w:pPr>
    <w:rPr>
      <w:rFonts w:asciiTheme="minorHAnsi" w:eastAsia="仿宋_GB2312" w:hAnsiTheme="minorHAnsi" w:cstheme="minorBidi"/>
      <w:sz w:val="24"/>
    </w:rPr>
  </w:style>
  <w:style w:type="character" w:customStyle="1" w:styleId="Char1">
    <w:name w:val="批注文字 Char1"/>
    <w:basedOn w:val="a1"/>
    <w:uiPriority w:val="99"/>
    <w:semiHidden/>
    <w:rsid w:val="00EF182F"/>
    <w:rPr>
      <w:rFonts w:ascii="Calibri" w:eastAsia="宋体" w:hAnsi="Calibri" w:cs="Times New Roman"/>
    </w:rPr>
  </w:style>
  <w:style w:type="paragraph" w:styleId="af2">
    <w:name w:val="List Paragraph"/>
    <w:aliases w:val="列出段落"/>
    <w:basedOn w:val="a0"/>
    <w:uiPriority w:val="34"/>
    <w:qFormat/>
    <w:rsid w:val="00D10BB1"/>
    <w:pPr>
      <w:ind w:firstLineChars="200" w:firstLine="420"/>
    </w:pPr>
  </w:style>
  <w:style w:type="paragraph" w:customStyle="1" w:styleId="af3">
    <w:name w:val="图表标题"/>
    <w:basedOn w:val="a0"/>
    <w:next w:val="a0"/>
    <w:qFormat/>
    <w:rsid w:val="00D10BB1"/>
    <w:pPr>
      <w:jc w:val="center"/>
    </w:pPr>
    <w:rPr>
      <w:rFonts w:ascii="Times New Roman" w:eastAsia="仿宋_GB2312" w:hAnsi="Times New Roman"/>
      <w:color w:val="000000"/>
      <w:kern w:val="0"/>
      <w:szCs w:val="24"/>
    </w:rPr>
  </w:style>
  <w:style w:type="character" w:customStyle="1" w:styleId="Char0">
    <w:name w:val="批注文字 Char"/>
    <w:uiPriority w:val="99"/>
    <w:rsid w:val="00BA2208"/>
    <w:rPr>
      <w:rFonts w:eastAsia="仿宋_GB2312"/>
      <w:kern w:val="2"/>
      <w:sz w:val="24"/>
      <w:szCs w:val="22"/>
    </w:rPr>
  </w:style>
  <w:style w:type="paragraph" w:customStyle="1" w:styleId="af4">
    <w:name w:val="表格正文"/>
    <w:basedOn w:val="a0"/>
    <w:qFormat/>
    <w:rsid w:val="00BA2208"/>
    <w:pPr>
      <w:spacing w:line="360" w:lineRule="exact"/>
      <w:ind w:firstLineChars="200" w:firstLine="200"/>
      <w:jc w:val="center"/>
    </w:pPr>
    <w:rPr>
      <w:rFonts w:ascii="Times New Roman" w:eastAsia="仿宋_GB2312" w:hAnsi="Times New Roman"/>
      <w:snapToGrid w:val="0"/>
      <w:color w:val="000000"/>
      <w:kern w:val="0"/>
      <w:sz w:val="24"/>
    </w:rPr>
  </w:style>
  <w:style w:type="paragraph" w:customStyle="1" w:styleId="af5">
    <w:name w:val="插表表头"/>
    <w:basedOn w:val="a0"/>
    <w:qFormat/>
    <w:rsid w:val="00D34FED"/>
    <w:pPr>
      <w:spacing w:line="360" w:lineRule="auto"/>
      <w:jc w:val="center"/>
    </w:pPr>
    <w:rPr>
      <w:rFonts w:ascii="Times New Roman" w:hAnsi="Times New Roman"/>
      <w:b/>
      <w:color w:val="000000"/>
      <w:kern w:val="0"/>
      <w:szCs w:val="21"/>
    </w:rPr>
  </w:style>
  <w:style w:type="table" w:styleId="af6">
    <w:name w:val="Table Grid"/>
    <w:basedOn w:val="a2"/>
    <w:uiPriority w:val="59"/>
    <w:qFormat/>
    <w:rsid w:val="004F6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1"/>
    <w:qFormat/>
    <w:rsid w:val="00D6083A"/>
    <w:rPr>
      <w:rFonts w:asciiTheme="majorHAnsi" w:eastAsiaTheme="majorEastAsia" w:hAnsiTheme="majorHAnsi" w:cstheme="majorBidi"/>
      <w:b/>
      <w:bCs/>
      <w:sz w:val="28"/>
      <w:szCs w:val="28"/>
    </w:rPr>
  </w:style>
  <w:style w:type="paragraph" w:styleId="af7">
    <w:name w:val="Normal Indent"/>
    <w:basedOn w:val="a0"/>
    <w:next w:val="a0"/>
    <w:qFormat/>
    <w:rsid w:val="00206F92"/>
    <w:pPr>
      <w:spacing w:line="360" w:lineRule="auto"/>
      <w:ind w:firstLineChars="200" w:firstLine="420"/>
    </w:pPr>
    <w:rPr>
      <w:sz w:val="24"/>
    </w:rPr>
  </w:style>
  <w:style w:type="paragraph" w:customStyle="1" w:styleId="TableParagraph">
    <w:name w:val="Table Paragraph"/>
    <w:basedOn w:val="a0"/>
    <w:uiPriority w:val="1"/>
    <w:qFormat/>
    <w:rsid w:val="00A84793"/>
    <w:pPr>
      <w:spacing w:line="360" w:lineRule="auto"/>
      <w:ind w:firstLineChars="200" w:firstLine="200"/>
      <w:jc w:val="center"/>
    </w:pPr>
    <w:rPr>
      <w:rFonts w:ascii="Times New Roman" w:eastAsia="Times New Roman" w:hAnsi="Times New Roman"/>
      <w:sz w:val="24"/>
    </w:rPr>
  </w:style>
  <w:style w:type="paragraph" w:customStyle="1" w:styleId="2Char">
    <w:name w:val="正文首行缩进2个字 Char"/>
    <w:basedOn w:val="a0"/>
    <w:qFormat/>
    <w:rsid w:val="000D7417"/>
    <w:pPr>
      <w:spacing w:line="360" w:lineRule="auto"/>
      <w:ind w:firstLineChars="200" w:firstLine="480"/>
    </w:pPr>
    <w:rPr>
      <w:rFonts w:ascii="Times New Roman" w:eastAsia="楷体" w:hAnsi="Times New Roman"/>
      <w:sz w:val="24"/>
    </w:rPr>
  </w:style>
  <w:style w:type="paragraph" w:styleId="af8">
    <w:name w:val="Body Text"/>
    <w:basedOn w:val="a0"/>
    <w:link w:val="af9"/>
    <w:uiPriority w:val="1"/>
    <w:qFormat/>
    <w:rsid w:val="000D7417"/>
    <w:pPr>
      <w:spacing w:before="29" w:line="360" w:lineRule="auto"/>
      <w:ind w:left="138" w:firstLineChars="200" w:firstLine="200"/>
      <w:jc w:val="left"/>
    </w:pPr>
    <w:rPr>
      <w:rFonts w:ascii="宋体" w:eastAsia="仿宋_GB2312" w:hAnsi="宋体"/>
      <w:kern w:val="0"/>
      <w:sz w:val="24"/>
      <w:szCs w:val="24"/>
      <w:lang w:eastAsia="en-US"/>
    </w:rPr>
  </w:style>
  <w:style w:type="character" w:customStyle="1" w:styleId="af9">
    <w:name w:val="正文文本 字符"/>
    <w:basedOn w:val="a1"/>
    <w:link w:val="af8"/>
    <w:uiPriority w:val="1"/>
    <w:qFormat/>
    <w:rsid w:val="000D7417"/>
    <w:rPr>
      <w:rFonts w:ascii="宋体" w:eastAsia="仿宋_GB2312" w:hAnsi="宋体" w:cs="Times New Roman"/>
      <w:kern w:val="0"/>
      <w:sz w:val="24"/>
      <w:szCs w:val="24"/>
      <w:lang w:eastAsia="en-US"/>
    </w:rPr>
  </w:style>
  <w:style w:type="character" w:customStyle="1" w:styleId="Char2">
    <w:name w:val="表格标题 Char"/>
    <w:link w:val="afa"/>
    <w:qFormat/>
    <w:rsid w:val="00FA62AE"/>
    <w:rPr>
      <w:b/>
      <w:szCs w:val="21"/>
    </w:rPr>
  </w:style>
  <w:style w:type="paragraph" w:customStyle="1" w:styleId="afa">
    <w:name w:val="表格标题"/>
    <w:basedOn w:val="a0"/>
    <w:link w:val="Char2"/>
    <w:qFormat/>
    <w:rsid w:val="00FA62AE"/>
    <w:pPr>
      <w:spacing w:line="360" w:lineRule="auto"/>
      <w:jc w:val="center"/>
    </w:pPr>
    <w:rPr>
      <w:rFonts w:asciiTheme="minorHAnsi" w:eastAsiaTheme="minorEastAsia" w:hAnsiTheme="minorHAnsi" w:cstheme="minorBidi"/>
      <w:b/>
      <w:szCs w:val="21"/>
    </w:rPr>
  </w:style>
  <w:style w:type="character" w:customStyle="1" w:styleId="Char3">
    <w:name w:val="表格 Char"/>
    <w:link w:val="afb"/>
    <w:qFormat/>
    <w:rsid w:val="00FA62AE"/>
    <w:rPr>
      <w:szCs w:val="21"/>
    </w:rPr>
  </w:style>
  <w:style w:type="paragraph" w:customStyle="1" w:styleId="afb">
    <w:name w:val="表格"/>
    <w:basedOn w:val="a0"/>
    <w:link w:val="Char3"/>
    <w:qFormat/>
    <w:rsid w:val="00FA62AE"/>
    <w:pPr>
      <w:jc w:val="center"/>
    </w:pPr>
    <w:rPr>
      <w:rFonts w:asciiTheme="minorHAnsi" w:eastAsiaTheme="minorEastAsia" w:hAnsiTheme="minorHAnsi" w:cstheme="minorBidi"/>
      <w:szCs w:val="21"/>
    </w:rPr>
  </w:style>
  <w:style w:type="paragraph" w:styleId="TOC">
    <w:name w:val="TOC Heading"/>
    <w:basedOn w:val="1"/>
    <w:next w:val="a0"/>
    <w:uiPriority w:val="39"/>
    <w:unhideWhenUsed/>
    <w:qFormat/>
    <w:rsid w:val="00726B6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0"/>
    <w:next w:val="a0"/>
    <w:autoRedefine/>
    <w:uiPriority w:val="39"/>
    <w:unhideWhenUsed/>
    <w:qFormat/>
    <w:rsid w:val="00726B63"/>
  </w:style>
  <w:style w:type="paragraph" w:styleId="TOC2">
    <w:name w:val="toc 2"/>
    <w:basedOn w:val="a0"/>
    <w:next w:val="a0"/>
    <w:autoRedefine/>
    <w:uiPriority w:val="39"/>
    <w:unhideWhenUsed/>
    <w:qFormat/>
    <w:rsid w:val="00726B63"/>
    <w:pPr>
      <w:ind w:leftChars="200" w:left="420"/>
    </w:pPr>
  </w:style>
  <w:style w:type="paragraph" w:styleId="TOC3">
    <w:name w:val="toc 3"/>
    <w:basedOn w:val="a0"/>
    <w:next w:val="a0"/>
    <w:autoRedefine/>
    <w:uiPriority w:val="39"/>
    <w:unhideWhenUsed/>
    <w:qFormat/>
    <w:rsid w:val="00726B63"/>
    <w:pPr>
      <w:ind w:leftChars="400" w:left="840"/>
    </w:pPr>
  </w:style>
  <w:style w:type="paragraph" w:styleId="TOC4">
    <w:name w:val="toc 4"/>
    <w:basedOn w:val="a0"/>
    <w:next w:val="a0"/>
    <w:autoRedefine/>
    <w:uiPriority w:val="39"/>
    <w:unhideWhenUsed/>
    <w:rsid w:val="00726B63"/>
    <w:pPr>
      <w:ind w:leftChars="600" w:left="1260"/>
    </w:pPr>
    <w:rPr>
      <w:rFonts w:asciiTheme="minorHAnsi" w:eastAsiaTheme="minorEastAsia" w:hAnsiTheme="minorHAnsi" w:cstheme="minorBidi"/>
    </w:rPr>
  </w:style>
  <w:style w:type="paragraph" w:styleId="TOC5">
    <w:name w:val="toc 5"/>
    <w:basedOn w:val="a0"/>
    <w:next w:val="a0"/>
    <w:autoRedefine/>
    <w:uiPriority w:val="39"/>
    <w:unhideWhenUsed/>
    <w:rsid w:val="00726B63"/>
    <w:pPr>
      <w:ind w:leftChars="800" w:left="1680"/>
    </w:pPr>
    <w:rPr>
      <w:rFonts w:asciiTheme="minorHAnsi" w:eastAsiaTheme="minorEastAsia" w:hAnsiTheme="minorHAnsi" w:cstheme="minorBidi"/>
    </w:rPr>
  </w:style>
  <w:style w:type="paragraph" w:styleId="TOC6">
    <w:name w:val="toc 6"/>
    <w:basedOn w:val="a0"/>
    <w:next w:val="a0"/>
    <w:autoRedefine/>
    <w:uiPriority w:val="39"/>
    <w:unhideWhenUsed/>
    <w:rsid w:val="00726B63"/>
    <w:pPr>
      <w:ind w:leftChars="1000" w:left="2100"/>
    </w:pPr>
    <w:rPr>
      <w:rFonts w:asciiTheme="minorHAnsi" w:eastAsiaTheme="minorEastAsia" w:hAnsiTheme="minorHAnsi" w:cstheme="minorBidi"/>
    </w:rPr>
  </w:style>
  <w:style w:type="paragraph" w:styleId="TOC7">
    <w:name w:val="toc 7"/>
    <w:basedOn w:val="a0"/>
    <w:next w:val="a0"/>
    <w:autoRedefine/>
    <w:uiPriority w:val="39"/>
    <w:unhideWhenUsed/>
    <w:rsid w:val="00726B63"/>
    <w:pPr>
      <w:ind w:leftChars="1200" w:left="2520"/>
    </w:pPr>
    <w:rPr>
      <w:rFonts w:asciiTheme="minorHAnsi" w:eastAsiaTheme="minorEastAsia" w:hAnsiTheme="minorHAnsi" w:cstheme="minorBidi"/>
    </w:rPr>
  </w:style>
  <w:style w:type="paragraph" w:styleId="TOC8">
    <w:name w:val="toc 8"/>
    <w:basedOn w:val="a0"/>
    <w:next w:val="a0"/>
    <w:autoRedefine/>
    <w:uiPriority w:val="39"/>
    <w:unhideWhenUsed/>
    <w:rsid w:val="00726B63"/>
    <w:pPr>
      <w:ind w:leftChars="1400" w:left="2940"/>
    </w:pPr>
    <w:rPr>
      <w:rFonts w:asciiTheme="minorHAnsi" w:eastAsiaTheme="minorEastAsia" w:hAnsiTheme="minorHAnsi" w:cstheme="minorBidi"/>
    </w:rPr>
  </w:style>
  <w:style w:type="paragraph" w:styleId="TOC9">
    <w:name w:val="toc 9"/>
    <w:basedOn w:val="a0"/>
    <w:next w:val="a0"/>
    <w:autoRedefine/>
    <w:uiPriority w:val="39"/>
    <w:unhideWhenUsed/>
    <w:rsid w:val="00726B63"/>
    <w:pPr>
      <w:ind w:leftChars="1600" w:left="3360"/>
    </w:pPr>
    <w:rPr>
      <w:rFonts w:asciiTheme="minorHAnsi" w:eastAsiaTheme="minorEastAsia" w:hAnsiTheme="minorHAnsi" w:cstheme="minorBidi"/>
    </w:rPr>
  </w:style>
  <w:style w:type="character" w:styleId="afc">
    <w:name w:val="Hyperlink"/>
    <w:basedOn w:val="a1"/>
    <w:uiPriority w:val="99"/>
    <w:unhideWhenUsed/>
    <w:rsid w:val="00726B63"/>
    <w:rPr>
      <w:color w:val="0000FF" w:themeColor="hyperlink"/>
      <w:u w:val="single"/>
    </w:rPr>
  </w:style>
  <w:style w:type="character" w:styleId="afd">
    <w:name w:val="Unresolved Mention"/>
    <w:basedOn w:val="a1"/>
    <w:uiPriority w:val="99"/>
    <w:semiHidden/>
    <w:unhideWhenUsed/>
    <w:rsid w:val="00726B63"/>
    <w:rPr>
      <w:color w:val="605E5C"/>
      <w:shd w:val="clear" w:color="auto" w:fill="E1DFDD"/>
    </w:rPr>
  </w:style>
  <w:style w:type="character" w:customStyle="1" w:styleId="afe">
    <w:name w:val="正文文本缩进 字符"/>
    <w:basedOn w:val="a1"/>
    <w:link w:val="aff"/>
    <w:uiPriority w:val="99"/>
    <w:rsid w:val="00DB153D"/>
  </w:style>
  <w:style w:type="paragraph" w:styleId="aff">
    <w:name w:val="Body Text Indent"/>
    <w:basedOn w:val="a0"/>
    <w:link w:val="afe"/>
    <w:unhideWhenUsed/>
    <w:qFormat/>
    <w:rsid w:val="00DB153D"/>
    <w:pPr>
      <w:spacing w:after="120"/>
      <w:ind w:leftChars="200" w:left="420"/>
    </w:pPr>
    <w:rPr>
      <w:rFonts w:asciiTheme="minorHAnsi" w:eastAsiaTheme="minorEastAsia" w:hAnsiTheme="minorHAnsi" w:cstheme="minorBidi"/>
    </w:rPr>
  </w:style>
  <w:style w:type="character" w:customStyle="1" w:styleId="11">
    <w:name w:val="正文文本缩进 字符1"/>
    <w:basedOn w:val="a1"/>
    <w:uiPriority w:val="99"/>
    <w:semiHidden/>
    <w:rsid w:val="00DB153D"/>
    <w:rPr>
      <w:rFonts w:ascii="Calibri" w:eastAsia="宋体" w:hAnsi="Calibri" w:cs="Times New Roman"/>
    </w:rPr>
  </w:style>
  <w:style w:type="character" w:styleId="HTML">
    <w:name w:val="HTML Cite"/>
    <w:uiPriority w:val="99"/>
    <w:unhideWhenUsed/>
    <w:rsid w:val="00F20381"/>
    <w:rPr>
      <w:i w:val="0"/>
      <w:color w:val="008000"/>
    </w:rPr>
  </w:style>
  <w:style w:type="character" w:styleId="aff0">
    <w:name w:val="Emphasis"/>
    <w:uiPriority w:val="20"/>
    <w:qFormat/>
    <w:rsid w:val="00F20381"/>
    <w:rPr>
      <w:i w:val="0"/>
      <w:color w:val="CC0000"/>
    </w:rPr>
  </w:style>
  <w:style w:type="character" w:customStyle="1" w:styleId="c-icon28">
    <w:name w:val="c-icon28"/>
    <w:basedOn w:val="a1"/>
    <w:rsid w:val="00F20381"/>
  </w:style>
  <w:style w:type="character" w:customStyle="1" w:styleId="16">
    <w:name w:val="16"/>
    <w:qFormat/>
    <w:rsid w:val="00F20381"/>
    <w:rPr>
      <w:rFonts w:ascii="Times New Roman" w:hAnsi="Times New Roman" w:cs="Times New Roman" w:hint="default"/>
      <w:color w:val="000000"/>
      <w:sz w:val="22"/>
      <w:szCs w:val="22"/>
    </w:rPr>
  </w:style>
  <w:style w:type="character" w:customStyle="1" w:styleId="font31">
    <w:name w:val="font31"/>
    <w:rsid w:val="00F20381"/>
    <w:rPr>
      <w:rFonts w:ascii="Times New Roman" w:hAnsi="Times New Roman" w:cs="Times New Roman" w:hint="default"/>
      <w:i w:val="0"/>
      <w:color w:val="000000"/>
      <w:sz w:val="12"/>
      <w:szCs w:val="12"/>
      <w:u w:val="none"/>
    </w:rPr>
  </w:style>
  <w:style w:type="character" w:customStyle="1" w:styleId="font21">
    <w:name w:val="font21"/>
    <w:rsid w:val="00F20381"/>
    <w:rPr>
      <w:rFonts w:ascii="宋体" w:eastAsia="宋体" w:hAnsi="宋体" w:cs="宋体" w:hint="eastAsia"/>
      <w:i w:val="0"/>
      <w:color w:val="000000"/>
      <w:sz w:val="12"/>
      <w:szCs w:val="12"/>
      <w:u w:val="none"/>
    </w:rPr>
  </w:style>
  <w:style w:type="character" w:customStyle="1" w:styleId="hover22">
    <w:name w:val="hover22"/>
    <w:basedOn w:val="a1"/>
    <w:rsid w:val="00F20381"/>
  </w:style>
  <w:style w:type="character" w:customStyle="1" w:styleId="font51">
    <w:name w:val="font51"/>
    <w:rsid w:val="00F20381"/>
    <w:rPr>
      <w:rFonts w:ascii="宋体" w:eastAsia="宋体" w:hAnsi="宋体" w:cs="宋体" w:hint="eastAsia"/>
      <w:i w:val="0"/>
      <w:color w:val="000000"/>
      <w:sz w:val="12"/>
      <w:szCs w:val="12"/>
      <w:u w:val="none"/>
    </w:rPr>
  </w:style>
  <w:style w:type="character" w:customStyle="1" w:styleId="aff1">
    <w:name w:val="批注主题 字符"/>
    <w:link w:val="aff2"/>
    <w:uiPriority w:val="99"/>
    <w:rsid w:val="00F20381"/>
    <w:rPr>
      <w:rFonts w:eastAsia="仿宋_GB2312"/>
      <w:b/>
      <w:bCs/>
      <w:sz w:val="24"/>
    </w:rPr>
  </w:style>
  <w:style w:type="character" w:customStyle="1" w:styleId="hover23">
    <w:name w:val="hover23"/>
    <w:rsid w:val="00F20381"/>
    <w:rPr>
      <w:color w:val="315EFB"/>
    </w:rPr>
  </w:style>
  <w:style w:type="character" w:customStyle="1" w:styleId="fontstyle21">
    <w:name w:val="fontstyle21"/>
    <w:qFormat/>
    <w:rsid w:val="00F20381"/>
    <w:rPr>
      <w:rFonts w:ascii="Calibri" w:hAnsi="Calibri" w:cs="Calibri" w:hint="default"/>
      <w:color w:val="000000"/>
      <w:sz w:val="22"/>
      <w:szCs w:val="22"/>
    </w:rPr>
  </w:style>
  <w:style w:type="character" w:customStyle="1" w:styleId="font01">
    <w:name w:val="font01"/>
    <w:qFormat/>
    <w:rsid w:val="00F20381"/>
    <w:rPr>
      <w:rFonts w:ascii="宋体" w:eastAsia="宋体" w:hAnsi="宋体" w:cs="宋体" w:hint="eastAsia"/>
      <w:color w:val="000000"/>
      <w:sz w:val="20"/>
      <w:szCs w:val="20"/>
      <w:u w:val="none"/>
    </w:rPr>
  </w:style>
  <w:style w:type="character" w:customStyle="1" w:styleId="font41">
    <w:name w:val="font41"/>
    <w:qFormat/>
    <w:rsid w:val="00F20381"/>
    <w:rPr>
      <w:rFonts w:ascii="Times New Roman" w:hAnsi="Times New Roman" w:cs="Times New Roman" w:hint="default"/>
      <w:color w:val="000000"/>
      <w:sz w:val="18"/>
      <w:szCs w:val="18"/>
      <w:u w:val="none"/>
    </w:rPr>
  </w:style>
  <w:style w:type="character" w:customStyle="1" w:styleId="Char4">
    <w:name w:val="插图图名 Char"/>
    <w:link w:val="aff3"/>
    <w:rsid w:val="00F20381"/>
    <w:rPr>
      <w:b/>
      <w:color w:val="000000"/>
      <w:szCs w:val="21"/>
    </w:rPr>
  </w:style>
  <w:style w:type="character" w:customStyle="1" w:styleId="font11">
    <w:name w:val="font11"/>
    <w:rsid w:val="00F20381"/>
    <w:rPr>
      <w:rFonts w:ascii="Times New Roman" w:hAnsi="Times New Roman" w:cs="Times New Roman" w:hint="default"/>
      <w:i w:val="0"/>
      <w:color w:val="000000"/>
      <w:sz w:val="12"/>
      <w:szCs w:val="12"/>
      <w:u w:val="none"/>
    </w:rPr>
  </w:style>
  <w:style w:type="character" w:customStyle="1" w:styleId="font61">
    <w:name w:val="font61"/>
    <w:qFormat/>
    <w:rsid w:val="00F20381"/>
    <w:rPr>
      <w:rFonts w:ascii="宋体" w:eastAsia="宋体" w:hAnsi="宋体" w:cs="宋体" w:hint="eastAsia"/>
      <w:color w:val="000000"/>
      <w:sz w:val="18"/>
      <w:szCs w:val="18"/>
      <w:u w:val="none"/>
    </w:rPr>
  </w:style>
  <w:style w:type="character" w:customStyle="1" w:styleId="fontstyle01">
    <w:name w:val="fontstyle01"/>
    <w:qFormat/>
    <w:rsid w:val="00F20381"/>
    <w:rPr>
      <w:rFonts w:ascii="宋体" w:eastAsia="宋体" w:hAnsi="宋体" w:hint="eastAsia"/>
      <w:color w:val="000000"/>
      <w:sz w:val="22"/>
      <w:szCs w:val="22"/>
    </w:rPr>
  </w:style>
  <w:style w:type="paragraph" w:styleId="31">
    <w:name w:val="List 3"/>
    <w:basedOn w:val="a0"/>
    <w:uiPriority w:val="99"/>
    <w:unhideWhenUsed/>
    <w:rsid w:val="00F20381"/>
    <w:pPr>
      <w:spacing w:line="320" w:lineRule="exact"/>
      <w:jc w:val="center"/>
    </w:pPr>
    <w:rPr>
      <w:rFonts w:ascii="Arial" w:eastAsia="仿宋_GB2312" w:hAnsi="Arial"/>
      <w:szCs w:val="20"/>
    </w:rPr>
  </w:style>
  <w:style w:type="paragraph" w:styleId="aff4">
    <w:name w:val="Document Map"/>
    <w:basedOn w:val="a0"/>
    <w:link w:val="aff5"/>
    <w:uiPriority w:val="99"/>
    <w:semiHidden/>
    <w:qFormat/>
    <w:rsid w:val="00F20381"/>
    <w:pPr>
      <w:shd w:val="clear" w:color="auto" w:fill="000080"/>
      <w:spacing w:line="360" w:lineRule="auto"/>
      <w:ind w:firstLineChars="200" w:firstLine="200"/>
    </w:pPr>
    <w:rPr>
      <w:rFonts w:ascii="Times New Roman" w:eastAsia="仿宋_GB2312" w:hAnsi="Times New Roman"/>
      <w:sz w:val="24"/>
    </w:rPr>
  </w:style>
  <w:style w:type="character" w:customStyle="1" w:styleId="aff5">
    <w:name w:val="文档结构图 字符"/>
    <w:basedOn w:val="a1"/>
    <w:link w:val="aff4"/>
    <w:semiHidden/>
    <w:rsid w:val="00F20381"/>
    <w:rPr>
      <w:rFonts w:ascii="Times New Roman" w:eastAsia="仿宋_GB2312" w:hAnsi="Times New Roman" w:cs="Times New Roman"/>
      <w:sz w:val="24"/>
      <w:shd w:val="clear" w:color="auto" w:fill="000080"/>
    </w:rPr>
  </w:style>
  <w:style w:type="character" w:customStyle="1" w:styleId="12">
    <w:name w:val="批注文字 字符1"/>
    <w:basedOn w:val="a1"/>
    <w:uiPriority w:val="99"/>
    <w:semiHidden/>
    <w:rsid w:val="00F20381"/>
  </w:style>
  <w:style w:type="paragraph" w:styleId="aff2">
    <w:name w:val="annotation subject"/>
    <w:basedOn w:val="af1"/>
    <w:next w:val="af1"/>
    <w:link w:val="aff1"/>
    <w:uiPriority w:val="99"/>
    <w:unhideWhenUsed/>
    <w:rsid w:val="00F20381"/>
    <w:rPr>
      <w:b/>
      <w:bCs/>
    </w:rPr>
  </w:style>
  <w:style w:type="character" w:customStyle="1" w:styleId="13">
    <w:name w:val="批注主题 字符1"/>
    <w:basedOn w:val="af0"/>
    <w:uiPriority w:val="99"/>
    <w:semiHidden/>
    <w:rsid w:val="00F20381"/>
    <w:rPr>
      <w:rFonts w:ascii="Calibri" w:eastAsia="宋体" w:hAnsi="Calibri" w:cs="Times New Roman"/>
      <w:b/>
      <w:bCs/>
      <w:sz w:val="24"/>
    </w:rPr>
  </w:style>
  <w:style w:type="paragraph" w:styleId="aff6">
    <w:name w:val="Normal (Web)"/>
    <w:basedOn w:val="a0"/>
    <w:unhideWhenUsed/>
    <w:qFormat/>
    <w:rsid w:val="00F20381"/>
    <w:pPr>
      <w:spacing w:before="100" w:beforeAutospacing="1" w:after="100" w:afterAutospacing="1" w:line="360" w:lineRule="auto"/>
      <w:ind w:firstLineChars="200" w:firstLine="200"/>
    </w:pPr>
    <w:rPr>
      <w:rFonts w:ascii="Times New Roman" w:eastAsia="Times New Roman" w:hAnsi="Times New Roman"/>
      <w:sz w:val="24"/>
      <w:szCs w:val="24"/>
      <w:lang w:eastAsia="en-US"/>
    </w:rPr>
  </w:style>
  <w:style w:type="paragraph" w:styleId="HTML0">
    <w:name w:val="HTML Preformatted"/>
    <w:basedOn w:val="a0"/>
    <w:link w:val="HTML1"/>
    <w:uiPriority w:val="99"/>
    <w:unhideWhenUsed/>
    <w:rsid w:val="00F20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宋体" w:hAnsi="宋体" w:hint="eastAsia"/>
      <w:kern w:val="0"/>
      <w:sz w:val="24"/>
      <w:szCs w:val="24"/>
    </w:rPr>
  </w:style>
  <w:style w:type="character" w:customStyle="1" w:styleId="HTML1">
    <w:name w:val="HTML 预设格式 字符"/>
    <w:basedOn w:val="a1"/>
    <w:link w:val="HTML0"/>
    <w:uiPriority w:val="99"/>
    <w:rsid w:val="00F20381"/>
    <w:rPr>
      <w:rFonts w:ascii="宋体" w:eastAsia="宋体" w:hAnsi="宋体" w:cs="Times New Roman"/>
      <w:kern w:val="0"/>
      <w:sz w:val="24"/>
      <w:szCs w:val="24"/>
    </w:rPr>
  </w:style>
  <w:style w:type="paragraph" w:styleId="21">
    <w:name w:val="Body Text 2"/>
    <w:basedOn w:val="a0"/>
    <w:link w:val="22"/>
    <w:uiPriority w:val="99"/>
    <w:unhideWhenUsed/>
    <w:rsid w:val="00F20381"/>
    <w:pPr>
      <w:spacing w:after="120" w:line="480" w:lineRule="auto"/>
      <w:ind w:firstLineChars="200" w:firstLine="200"/>
    </w:pPr>
    <w:rPr>
      <w:rFonts w:ascii="Times New Roman" w:eastAsia="仿宋_GB2312" w:hAnsi="Times New Roman"/>
      <w:sz w:val="24"/>
    </w:rPr>
  </w:style>
  <w:style w:type="character" w:customStyle="1" w:styleId="22">
    <w:name w:val="正文文本 2 字符"/>
    <w:basedOn w:val="a1"/>
    <w:link w:val="21"/>
    <w:uiPriority w:val="99"/>
    <w:rsid w:val="00F20381"/>
    <w:rPr>
      <w:rFonts w:ascii="Times New Roman" w:eastAsia="仿宋_GB2312" w:hAnsi="Times New Roman" w:cs="Times New Roman"/>
      <w:sz w:val="24"/>
    </w:rPr>
  </w:style>
  <w:style w:type="character" w:customStyle="1" w:styleId="14">
    <w:name w:val="批注框文本 字符1"/>
    <w:basedOn w:val="a1"/>
    <w:uiPriority w:val="99"/>
    <w:semiHidden/>
    <w:rsid w:val="00F20381"/>
    <w:rPr>
      <w:sz w:val="18"/>
      <w:szCs w:val="18"/>
    </w:rPr>
  </w:style>
  <w:style w:type="paragraph" w:styleId="aff7">
    <w:name w:val="caption"/>
    <w:basedOn w:val="a0"/>
    <w:next w:val="a0"/>
    <w:uiPriority w:val="35"/>
    <w:qFormat/>
    <w:rsid w:val="00F20381"/>
    <w:pPr>
      <w:spacing w:line="360" w:lineRule="auto"/>
      <w:ind w:firstLineChars="200" w:firstLine="200"/>
    </w:pPr>
    <w:rPr>
      <w:rFonts w:ascii="Cambria" w:eastAsia="黑体" w:hAnsi="Cambria"/>
      <w:sz w:val="20"/>
      <w:szCs w:val="20"/>
    </w:rPr>
  </w:style>
  <w:style w:type="paragraph" w:customStyle="1" w:styleId="Style2">
    <w:name w:val="_Style 2"/>
    <w:uiPriority w:val="1"/>
    <w:qFormat/>
    <w:rsid w:val="00F20381"/>
    <w:pPr>
      <w:widowControl w:val="0"/>
      <w:jc w:val="both"/>
    </w:pPr>
    <w:rPr>
      <w:rFonts w:ascii="Times New Roman" w:eastAsia="宋体" w:hAnsi="Times New Roman" w:cs="Times New Roman"/>
    </w:rPr>
  </w:style>
  <w:style w:type="paragraph" w:customStyle="1" w:styleId="Style11">
    <w:name w:val="_Style 11"/>
    <w:basedOn w:val="a0"/>
    <w:uiPriority w:val="34"/>
    <w:qFormat/>
    <w:rsid w:val="00F20381"/>
    <w:pPr>
      <w:spacing w:line="360" w:lineRule="auto"/>
      <w:ind w:firstLineChars="200" w:firstLine="420"/>
    </w:pPr>
    <w:rPr>
      <w:rFonts w:ascii="Times New Roman" w:eastAsia="仿宋_GB2312" w:hAnsi="Times New Roman"/>
      <w:sz w:val="24"/>
    </w:rPr>
  </w:style>
  <w:style w:type="paragraph" w:customStyle="1" w:styleId="aff8">
    <w:name w:val="图"/>
    <w:basedOn w:val="af4"/>
    <w:rsid w:val="00F20381"/>
    <w:pPr>
      <w:spacing w:line="240" w:lineRule="auto"/>
      <w:ind w:firstLineChars="0" w:firstLine="0"/>
    </w:pPr>
  </w:style>
  <w:style w:type="paragraph" w:customStyle="1" w:styleId="01">
    <w:name w:val="正文01"/>
    <w:basedOn w:val="a0"/>
    <w:rsid w:val="00F20381"/>
    <w:pPr>
      <w:spacing w:before="60" w:line="460" w:lineRule="exact"/>
      <w:ind w:firstLineChars="200" w:firstLine="200"/>
    </w:pPr>
    <w:rPr>
      <w:rFonts w:ascii="Times New Roman" w:eastAsia="仿宋_GB2312" w:hAnsi="Times New Roman"/>
      <w:snapToGrid w:val="0"/>
      <w:kern w:val="0"/>
      <w:sz w:val="24"/>
    </w:rPr>
  </w:style>
  <w:style w:type="paragraph" w:customStyle="1" w:styleId="15">
    <w:name w:val="列出段落1"/>
    <w:basedOn w:val="a0"/>
    <w:qFormat/>
    <w:rsid w:val="00F20381"/>
    <w:pPr>
      <w:spacing w:line="360" w:lineRule="auto"/>
      <w:ind w:firstLineChars="200" w:firstLine="420"/>
    </w:pPr>
    <w:rPr>
      <w:rFonts w:ascii="Times New Roman" w:eastAsia="仿宋_GB2312" w:hAnsi="Times New Roman"/>
      <w:sz w:val="24"/>
    </w:rPr>
  </w:style>
  <w:style w:type="paragraph" w:customStyle="1" w:styleId="32">
    <w:name w:val="标题3"/>
    <w:basedOn w:val="17"/>
    <w:qFormat/>
    <w:rsid w:val="00F20381"/>
    <w:pPr>
      <w:jc w:val="left"/>
      <w:outlineLvl w:val="2"/>
    </w:pPr>
    <w:rPr>
      <w:sz w:val="30"/>
    </w:rPr>
  </w:style>
  <w:style w:type="paragraph" w:customStyle="1" w:styleId="p0">
    <w:name w:val="p0"/>
    <w:uiPriority w:val="99"/>
    <w:qFormat/>
    <w:rsid w:val="00F20381"/>
    <w:pPr>
      <w:jc w:val="both"/>
    </w:pPr>
    <w:rPr>
      <w:rFonts w:ascii="Times New Roman" w:eastAsia="宋体" w:hAnsi="Times New Roman" w:cs="Times New Roman"/>
      <w:kern w:val="0"/>
      <w:szCs w:val="21"/>
    </w:rPr>
  </w:style>
  <w:style w:type="paragraph" w:customStyle="1" w:styleId="a">
    <w:name w:val="一级标题"/>
    <w:qFormat/>
    <w:rsid w:val="00F20381"/>
    <w:pPr>
      <w:numPr>
        <w:numId w:val="5"/>
      </w:numPr>
      <w:tabs>
        <w:tab w:val="left" w:pos="425"/>
      </w:tabs>
      <w:spacing w:line="360" w:lineRule="auto"/>
      <w:outlineLvl w:val="0"/>
    </w:pPr>
    <w:rPr>
      <w:rFonts w:ascii="黑体" w:eastAsia="黑体" w:hAnsi="Times New Roman" w:cs="Times New Roman"/>
      <w:b/>
      <w:bCs/>
      <w:kern w:val="44"/>
      <w:sz w:val="32"/>
      <w:szCs w:val="44"/>
    </w:rPr>
  </w:style>
  <w:style w:type="paragraph" w:customStyle="1" w:styleId="17">
    <w:name w:val="标题1"/>
    <w:basedOn w:val="a0"/>
    <w:qFormat/>
    <w:rsid w:val="00F20381"/>
    <w:pPr>
      <w:spacing w:before="156" w:after="156" w:line="360" w:lineRule="auto"/>
      <w:jc w:val="center"/>
      <w:outlineLvl w:val="0"/>
    </w:pPr>
    <w:rPr>
      <w:rFonts w:ascii="Times New Roman" w:eastAsia="仿宋_GB2312" w:hAnsi="Times New Roman"/>
      <w:b/>
      <w:color w:val="000000"/>
      <w:sz w:val="44"/>
      <w:szCs w:val="24"/>
    </w:rPr>
  </w:style>
  <w:style w:type="paragraph" w:customStyle="1" w:styleId="41">
    <w:name w:val="标题4"/>
    <w:basedOn w:val="a0"/>
    <w:rsid w:val="00F20381"/>
    <w:pPr>
      <w:spacing w:beforeLines="50" w:afterLines="50"/>
    </w:pPr>
    <w:rPr>
      <w:rFonts w:ascii="Times New Roman" w:hAnsi="Times New Roman"/>
      <w:b/>
      <w:bCs/>
      <w:sz w:val="24"/>
      <w:szCs w:val="24"/>
    </w:rPr>
  </w:style>
  <w:style w:type="paragraph" w:customStyle="1" w:styleId="aff9">
    <w:name w:val="段落"/>
    <w:basedOn w:val="a0"/>
    <w:next w:val="a0"/>
    <w:qFormat/>
    <w:rsid w:val="00F20381"/>
    <w:pPr>
      <w:spacing w:line="360" w:lineRule="auto"/>
      <w:ind w:firstLineChars="200" w:firstLine="480"/>
    </w:pPr>
    <w:rPr>
      <w:rFonts w:ascii="Times New Roman" w:eastAsia="仿宋_GB2312" w:hAnsi="Times New Roman"/>
      <w:kern w:val="0"/>
      <w:sz w:val="24"/>
      <w:szCs w:val="24"/>
      <w:lang w:val="zh-CN"/>
    </w:rPr>
  </w:style>
  <w:style w:type="paragraph" w:customStyle="1" w:styleId="99">
    <w:name w:val="99"/>
    <w:basedOn w:val="a0"/>
    <w:qFormat/>
    <w:rsid w:val="00F20381"/>
    <w:pPr>
      <w:widowControl/>
      <w:adjustRightInd w:val="0"/>
      <w:snapToGrid w:val="0"/>
      <w:spacing w:line="360" w:lineRule="auto"/>
      <w:ind w:firstLineChars="200" w:firstLine="200"/>
    </w:pPr>
    <w:rPr>
      <w:rFonts w:ascii="Times New Roman" w:eastAsia="Times New Roman" w:hAnsi="Times New Roman"/>
      <w:sz w:val="24"/>
      <w:szCs w:val="24"/>
    </w:rPr>
  </w:style>
  <w:style w:type="paragraph" w:customStyle="1" w:styleId="aff3">
    <w:name w:val="插图图名"/>
    <w:basedOn w:val="a0"/>
    <w:link w:val="Char4"/>
    <w:qFormat/>
    <w:rsid w:val="00F20381"/>
    <w:pPr>
      <w:spacing w:line="360" w:lineRule="auto"/>
      <w:jc w:val="center"/>
    </w:pPr>
    <w:rPr>
      <w:rFonts w:asciiTheme="minorHAnsi" w:eastAsiaTheme="minorEastAsia" w:hAnsiTheme="minorHAnsi" w:cstheme="minorBidi"/>
      <w:b/>
      <w:color w:val="000000"/>
      <w:szCs w:val="21"/>
    </w:rPr>
  </w:style>
  <w:style w:type="paragraph" w:customStyle="1" w:styleId="18">
    <w:name w:val="列表段落1"/>
    <w:basedOn w:val="a0"/>
    <w:qFormat/>
    <w:rsid w:val="00F20381"/>
    <w:pPr>
      <w:spacing w:line="360" w:lineRule="auto"/>
      <w:ind w:firstLineChars="200" w:firstLine="420"/>
    </w:pPr>
    <w:rPr>
      <w:rFonts w:ascii="Times New Roman" w:eastAsia="仿宋_GB2312" w:hAnsi="Times New Roman"/>
      <w:sz w:val="24"/>
      <w:szCs w:val="21"/>
    </w:rPr>
  </w:style>
  <w:style w:type="paragraph" w:customStyle="1" w:styleId="Default">
    <w:name w:val="Default"/>
    <w:qFormat/>
    <w:rsid w:val="00F20381"/>
    <w:pPr>
      <w:widowControl w:val="0"/>
      <w:autoSpaceDE w:val="0"/>
      <w:autoSpaceDN w:val="0"/>
      <w:adjustRightInd w:val="0"/>
    </w:pPr>
    <w:rPr>
      <w:rFonts w:ascii="Lucida Sans" w:eastAsia="宋体" w:hAnsi="Lucida Sans" w:cs="Lucida Sans"/>
      <w:color w:val="000000"/>
      <w:kern w:val="0"/>
      <w:sz w:val="24"/>
      <w:szCs w:val="24"/>
    </w:rPr>
  </w:style>
  <w:style w:type="paragraph" w:customStyle="1" w:styleId="affa">
    <w:name w:val="正文格式"/>
    <w:basedOn w:val="32"/>
    <w:qFormat/>
    <w:rsid w:val="00F20381"/>
    <w:pPr>
      <w:spacing w:before="0" w:after="0"/>
      <w:ind w:firstLineChars="200" w:firstLine="200"/>
      <w:jc w:val="both"/>
      <w:outlineLvl w:val="9"/>
    </w:pPr>
    <w:rPr>
      <w:b w:val="0"/>
      <w:sz w:val="24"/>
    </w:rPr>
  </w:style>
  <w:style w:type="paragraph" w:customStyle="1" w:styleId="210">
    <w:name w:val="正文文本首行缩进 21"/>
    <w:basedOn w:val="a0"/>
    <w:qFormat/>
    <w:rsid w:val="00F20381"/>
    <w:pPr>
      <w:spacing w:after="120" w:line="360" w:lineRule="auto"/>
      <w:ind w:leftChars="200" w:left="420" w:firstLineChars="200" w:firstLine="420"/>
    </w:pPr>
    <w:rPr>
      <w:rFonts w:ascii="Times New Roman" w:hAnsi="Times New Roman" w:cs="宋体"/>
      <w:color w:val="000000"/>
      <w:sz w:val="24"/>
      <w:szCs w:val="21"/>
    </w:rPr>
  </w:style>
  <w:style w:type="paragraph" w:customStyle="1" w:styleId="CM2">
    <w:name w:val="CM2"/>
    <w:basedOn w:val="Default"/>
    <w:next w:val="Default"/>
    <w:uiPriority w:val="99"/>
    <w:rsid w:val="00F20381"/>
    <w:pPr>
      <w:spacing w:line="400" w:lineRule="atLeast"/>
    </w:pPr>
    <w:rPr>
      <w:rFonts w:ascii="宋体" w:hAnsi="Calibri" w:cs="Times New Roman"/>
      <w:color w:val="auto"/>
    </w:rPr>
  </w:style>
  <w:style w:type="table" w:customStyle="1" w:styleId="5">
    <w:name w:val="网格型5"/>
    <w:basedOn w:val="a2"/>
    <w:uiPriority w:val="39"/>
    <w:qFormat/>
    <w:rsid w:val="00F20381"/>
    <w:rPr>
      <w:rFonts w:ascii="Calibri" w:eastAsia="宋体" w:hAnsi="Calibri"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中对齐2"/>
    <w:basedOn w:val="a2"/>
    <w:uiPriority w:val="39"/>
    <w:qFormat/>
    <w:rsid w:val="00F20381"/>
    <w:rPr>
      <w:rFonts w:ascii="Times New Roman" w:eastAsia="宋体" w:hAnsi="Times New Roman" w:cs="Calibri"/>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网格型4"/>
    <w:basedOn w:val="a2"/>
    <w:uiPriority w:val="99"/>
    <w:unhideWhenUsed/>
    <w:rsid w:val="00F20381"/>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2"/>
    <w:uiPriority w:val="99"/>
    <w:unhideWhenUsed/>
    <w:rsid w:val="00F20381"/>
    <w:rPr>
      <w:rFonts w:ascii="Times New Roman" w:eastAsia="Times New Roman" w:hAnsi="Times New Roman"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sid w:val="00F20381"/>
    <w:rPr>
      <w:rFonts w:ascii="Calibri" w:eastAsia="宋体" w:hAnsi="Calibri"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uiPriority w:val="99"/>
    <w:unhideWhenUsed/>
    <w:rsid w:val="00F20381"/>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F20381"/>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3">
    <w:name w:val="网格型2"/>
    <w:basedOn w:val="a2"/>
    <w:uiPriority w:val="99"/>
    <w:unhideWhenUsed/>
    <w:rsid w:val="00F20381"/>
    <w:rPr>
      <w:rFonts w:ascii="Times New Roman" w:eastAsia="Times New Roman" w:hAnsi="Times New Roman"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2"/>
    <w:uiPriority w:val="39"/>
    <w:qFormat/>
    <w:rsid w:val="00F20381"/>
    <w:rPr>
      <w:rFonts w:ascii="Calibri" w:eastAsia="宋体" w:hAnsi="Calibri"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表格下方正文"/>
    <w:basedOn w:val="a0"/>
    <w:qFormat/>
    <w:rsid w:val="00F20381"/>
    <w:pPr>
      <w:adjustRightInd w:val="0"/>
      <w:snapToGrid w:val="0"/>
      <w:spacing w:before="260" w:line="460" w:lineRule="exact"/>
      <w:ind w:firstLine="482"/>
    </w:pPr>
    <w:rPr>
      <w:snapToGrid w:val="0"/>
      <w:color w:val="000000"/>
      <w:kern w:val="0"/>
      <w:sz w:val="24"/>
    </w:rPr>
  </w:style>
  <w:style w:type="character" w:customStyle="1" w:styleId="SimSun">
    <w:name w:val="正文文本 + SimSun"/>
    <w:qFormat/>
    <w:rsid w:val="00F20381"/>
    <w:rPr>
      <w:rFonts w:ascii="宋体" w:eastAsia="宋体" w:hAnsi="宋体" w:cs="宋体"/>
      <w:color w:val="000000"/>
      <w:spacing w:val="0"/>
      <w:w w:val="100"/>
      <w:position w:val="0"/>
      <w:sz w:val="21"/>
      <w:szCs w:val="21"/>
      <w:u w:val="none"/>
      <w:shd w:val="clear" w:color="auto" w:fill="FFFFFF"/>
      <w:lang w:val="zh-CN"/>
    </w:rPr>
  </w:style>
  <w:style w:type="character" w:styleId="affc">
    <w:name w:val="FollowedHyperlink"/>
    <w:basedOn w:val="a1"/>
    <w:uiPriority w:val="99"/>
    <w:semiHidden/>
    <w:unhideWhenUsed/>
    <w:rsid w:val="00F20381"/>
    <w:rPr>
      <w:color w:val="954F72"/>
      <w:u w:val="single"/>
    </w:rPr>
  </w:style>
  <w:style w:type="paragraph" w:customStyle="1" w:styleId="font5">
    <w:name w:val="font5"/>
    <w:basedOn w:val="a0"/>
    <w:rsid w:val="00F2038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F20381"/>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0"/>
    <w:rsid w:val="00F20381"/>
    <w:pPr>
      <w:widowControl/>
      <w:spacing w:before="100" w:beforeAutospacing="1" w:after="100" w:afterAutospacing="1"/>
      <w:jc w:val="left"/>
    </w:pPr>
    <w:rPr>
      <w:rFonts w:ascii="Times New Roman" w:hAnsi="Times New Roman"/>
      <w:color w:val="000000"/>
      <w:kern w:val="0"/>
      <w:szCs w:val="21"/>
    </w:rPr>
  </w:style>
  <w:style w:type="paragraph" w:customStyle="1" w:styleId="xl63">
    <w:name w:val="xl63"/>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64">
    <w:name w:val="xl64"/>
    <w:basedOn w:val="a0"/>
    <w:rsid w:val="00F20381"/>
    <w:pPr>
      <w:widowControl/>
      <w:pBdr>
        <w:top w:val="single" w:sz="12" w:space="0" w:color="000000"/>
        <w:left w:val="single" w:sz="12" w:space="0" w:color="000000"/>
        <w:bottom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65">
    <w:name w:val="xl65"/>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66">
    <w:name w:val="xl66"/>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67">
    <w:name w:val="xl67"/>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68">
    <w:name w:val="xl68"/>
    <w:basedOn w:val="a0"/>
    <w:rsid w:val="00F20381"/>
    <w:pPr>
      <w:widowControl/>
      <w:pBdr>
        <w:bottom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69">
    <w:name w:val="xl69"/>
    <w:basedOn w:val="a0"/>
    <w:rsid w:val="00F20381"/>
    <w:pPr>
      <w:widowControl/>
      <w:pBdr>
        <w:left w:val="single" w:sz="12" w:space="0" w:color="000000"/>
        <w:bottom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70">
    <w:name w:val="xl70"/>
    <w:basedOn w:val="a0"/>
    <w:rsid w:val="00F20381"/>
    <w:pPr>
      <w:widowControl/>
      <w:pBdr>
        <w:bottom w:val="single" w:sz="8" w:space="0" w:color="000000"/>
        <w:right w:val="single" w:sz="8" w:space="0" w:color="000000"/>
      </w:pBdr>
      <w:spacing w:before="100" w:beforeAutospacing="1" w:after="100" w:afterAutospacing="1"/>
    </w:pPr>
    <w:rPr>
      <w:rFonts w:ascii="Times New Roman" w:hAnsi="Times New Roman"/>
      <w:kern w:val="0"/>
      <w:szCs w:val="21"/>
    </w:rPr>
  </w:style>
  <w:style w:type="paragraph" w:customStyle="1" w:styleId="xl71">
    <w:name w:val="xl71"/>
    <w:basedOn w:val="a0"/>
    <w:rsid w:val="00F20381"/>
    <w:pPr>
      <w:widowControl/>
      <w:pBdr>
        <w:bottom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72">
    <w:name w:val="xl72"/>
    <w:basedOn w:val="a0"/>
    <w:rsid w:val="00F20381"/>
    <w:pPr>
      <w:widowControl/>
      <w:pBdr>
        <w:left w:val="single" w:sz="12" w:space="0" w:color="000000"/>
        <w:bottom w:val="single" w:sz="12"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73">
    <w:name w:val="xl73"/>
    <w:basedOn w:val="a0"/>
    <w:rsid w:val="00F20381"/>
    <w:pPr>
      <w:widowControl/>
      <w:pBdr>
        <w:top w:val="single" w:sz="8" w:space="0" w:color="000000"/>
        <w:left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74">
    <w:name w:val="xl74"/>
    <w:basedOn w:val="a0"/>
    <w:rsid w:val="00F20381"/>
    <w:pPr>
      <w:widowControl/>
      <w:pBdr>
        <w:top w:val="single" w:sz="8" w:space="0" w:color="000000"/>
        <w:left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75">
    <w:name w:val="xl75"/>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color w:val="C00000"/>
      <w:kern w:val="0"/>
      <w:szCs w:val="21"/>
    </w:rPr>
  </w:style>
  <w:style w:type="paragraph" w:customStyle="1" w:styleId="xl76">
    <w:name w:val="xl76"/>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color w:val="C00000"/>
      <w:kern w:val="0"/>
      <w:szCs w:val="21"/>
    </w:rPr>
  </w:style>
  <w:style w:type="paragraph" w:customStyle="1" w:styleId="xl77">
    <w:name w:val="xl77"/>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color w:val="FF0000"/>
      <w:kern w:val="0"/>
      <w:szCs w:val="21"/>
    </w:rPr>
  </w:style>
  <w:style w:type="paragraph" w:customStyle="1" w:styleId="xl78">
    <w:name w:val="xl78"/>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color w:val="FF0000"/>
      <w:kern w:val="0"/>
      <w:szCs w:val="21"/>
    </w:rPr>
  </w:style>
  <w:style w:type="paragraph" w:customStyle="1" w:styleId="xl79">
    <w:name w:val="xl79"/>
    <w:basedOn w:val="a0"/>
    <w:rsid w:val="00F20381"/>
    <w:pPr>
      <w:widowControl/>
      <w:pBdr>
        <w:top w:val="single" w:sz="12" w:space="0" w:color="000000"/>
        <w:left w:val="single" w:sz="8" w:space="0" w:color="000000"/>
        <w:right w:val="single" w:sz="12" w:space="0" w:color="000000"/>
      </w:pBdr>
      <w:spacing w:before="100" w:beforeAutospacing="1" w:after="100" w:afterAutospacing="1"/>
      <w:jc w:val="center"/>
    </w:pPr>
    <w:rPr>
      <w:rFonts w:ascii="宋体" w:hAnsi="宋体" w:cs="宋体"/>
      <w:kern w:val="0"/>
      <w:szCs w:val="21"/>
    </w:rPr>
  </w:style>
  <w:style w:type="paragraph" w:customStyle="1" w:styleId="xl80">
    <w:name w:val="xl80"/>
    <w:basedOn w:val="a0"/>
    <w:rsid w:val="00F20381"/>
    <w:pPr>
      <w:widowControl/>
      <w:pBdr>
        <w:left w:val="single" w:sz="8" w:space="0" w:color="000000"/>
        <w:bottom w:val="single" w:sz="8" w:space="0" w:color="000000"/>
        <w:right w:val="single" w:sz="12" w:space="0" w:color="000000"/>
      </w:pBdr>
      <w:spacing w:before="100" w:beforeAutospacing="1" w:after="100" w:afterAutospacing="1"/>
      <w:jc w:val="center"/>
    </w:pPr>
    <w:rPr>
      <w:rFonts w:ascii="宋体" w:hAnsi="宋体" w:cs="宋体"/>
      <w:kern w:val="0"/>
      <w:szCs w:val="21"/>
    </w:rPr>
  </w:style>
  <w:style w:type="paragraph" w:customStyle="1" w:styleId="xl81">
    <w:name w:val="xl81"/>
    <w:basedOn w:val="a0"/>
    <w:rsid w:val="00F20381"/>
    <w:pPr>
      <w:widowControl/>
      <w:pBdr>
        <w:left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2">
    <w:name w:val="xl82"/>
    <w:basedOn w:val="a0"/>
    <w:rsid w:val="00F20381"/>
    <w:pPr>
      <w:widowControl/>
      <w:pBdr>
        <w:left w:val="single" w:sz="8" w:space="0" w:color="000000"/>
        <w:bottom w:val="single" w:sz="8" w:space="0" w:color="auto"/>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3">
    <w:name w:val="xl83"/>
    <w:basedOn w:val="a0"/>
    <w:rsid w:val="00F20381"/>
    <w:pPr>
      <w:widowControl/>
      <w:pBdr>
        <w:left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4">
    <w:name w:val="xl84"/>
    <w:basedOn w:val="a0"/>
    <w:rsid w:val="00F20381"/>
    <w:pPr>
      <w:widowControl/>
      <w:pBdr>
        <w:left w:val="single" w:sz="8" w:space="0" w:color="000000"/>
        <w:bottom w:val="single" w:sz="8" w:space="0" w:color="auto"/>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5">
    <w:name w:val="xl85"/>
    <w:basedOn w:val="a0"/>
    <w:rsid w:val="00F20381"/>
    <w:pPr>
      <w:widowControl/>
      <w:pBdr>
        <w:top w:val="single" w:sz="8" w:space="0" w:color="auto"/>
        <w:left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6">
    <w:name w:val="xl86"/>
    <w:basedOn w:val="a0"/>
    <w:rsid w:val="00F20381"/>
    <w:pPr>
      <w:widowControl/>
      <w:pBdr>
        <w:top w:val="single" w:sz="8" w:space="0" w:color="auto"/>
        <w:left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7">
    <w:name w:val="xl87"/>
    <w:basedOn w:val="a0"/>
    <w:rsid w:val="00F20381"/>
    <w:pPr>
      <w:widowControl/>
      <w:pBdr>
        <w:left w:val="single" w:sz="8" w:space="0" w:color="000000"/>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8">
    <w:name w:val="xl88"/>
    <w:basedOn w:val="a0"/>
    <w:rsid w:val="00F20381"/>
    <w:pPr>
      <w:widowControl/>
      <w:pBdr>
        <w:left w:val="single" w:sz="8" w:space="0" w:color="000000"/>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9">
    <w:name w:val="xl89"/>
    <w:basedOn w:val="a0"/>
    <w:rsid w:val="00F20381"/>
    <w:pPr>
      <w:widowControl/>
      <w:pBdr>
        <w:top w:val="single" w:sz="8" w:space="0" w:color="000000"/>
        <w:left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90">
    <w:name w:val="xl90"/>
    <w:basedOn w:val="a0"/>
    <w:rsid w:val="00F20381"/>
    <w:pPr>
      <w:widowControl/>
      <w:pBdr>
        <w:left w:val="single" w:sz="8" w:space="0" w:color="000000"/>
        <w:bottom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91">
    <w:name w:val="xl91"/>
    <w:basedOn w:val="a0"/>
    <w:rsid w:val="00F20381"/>
    <w:pPr>
      <w:widowControl/>
      <w:pBdr>
        <w:top w:val="single" w:sz="8" w:space="0" w:color="000000"/>
        <w:left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92">
    <w:name w:val="xl92"/>
    <w:basedOn w:val="a0"/>
    <w:rsid w:val="00F20381"/>
    <w:pPr>
      <w:widowControl/>
      <w:pBdr>
        <w:left w:val="single" w:sz="8" w:space="0" w:color="000000"/>
        <w:bottom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93">
    <w:name w:val="xl93"/>
    <w:basedOn w:val="a0"/>
    <w:rsid w:val="00F20381"/>
    <w:pPr>
      <w:widowControl/>
      <w:pBdr>
        <w:top w:val="single" w:sz="8" w:space="0" w:color="000000"/>
        <w:left w:val="single" w:sz="12"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94">
    <w:name w:val="xl94"/>
    <w:basedOn w:val="a0"/>
    <w:rsid w:val="00F20381"/>
    <w:pPr>
      <w:widowControl/>
      <w:pBdr>
        <w:left w:val="single" w:sz="12"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95">
    <w:name w:val="xl95"/>
    <w:basedOn w:val="a0"/>
    <w:rsid w:val="00F20381"/>
    <w:pPr>
      <w:widowControl/>
      <w:pBdr>
        <w:left w:val="single" w:sz="12" w:space="0" w:color="000000"/>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96">
    <w:name w:val="xl96"/>
    <w:basedOn w:val="a0"/>
    <w:rsid w:val="00F20381"/>
    <w:pPr>
      <w:widowControl/>
      <w:pBdr>
        <w:top w:val="single" w:sz="12" w:space="0" w:color="000000"/>
        <w:left w:val="single" w:sz="8" w:space="0" w:color="000000"/>
        <w:right w:val="single" w:sz="8" w:space="0" w:color="000000"/>
      </w:pBdr>
      <w:spacing w:before="100" w:beforeAutospacing="1" w:after="100" w:afterAutospacing="1"/>
      <w:jc w:val="center"/>
    </w:pPr>
    <w:rPr>
      <w:rFonts w:ascii="宋体" w:hAnsi="宋体" w:cs="宋体"/>
      <w:kern w:val="0"/>
      <w:szCs w:val="21"/>
    </w:rPr>
  </w:style>
  <w:style w:type="paragraph" w:customStyle="1" w:styleId="xl97">
    <w:name w:val="xl97"/>
    <w:basedOn w:val="a0"/>
    <w:rsid w:val="00F20381"/>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kern w:val="0"/>
      <w:szCs w:val="21"/>
    </w:rPr>
  </w:style>
  <w:style w:type="paragraph" w:customStyle="1" w:styleId="xl98">
    <w:name w:val="xl98"/>
    <w:basedOn w:val="a0"/>
    <w:rsid w:val="00F20381"/>
    <w:pPr>
      <w:widowControl/>
      <w:pBdr>
        <w:top w:val="single" w:sz="12" w:space="0" w:color="000000"/>
        <w:left w:val="single" w:sz="12" w:space="0" w:color="000000"/>
        <w:right w:val="single" w:sz="8" w:space="0" w:color="000000"/>
      </w:pBdr>
      <w:spacing w:before="100" w:beforeAutospacing="1" w:after="100" w:afterAutospacing="1"/>
      <w:jc w:val="center"/>
    </w:pPr>
    <w:rPr>
      <w:rFonts w:ascii="宋体" w:hAnsi="宋体" w:cs="宋体"/>
      <w:kern w:val="0"/>
      <w:szCs w:val="21"/>
    </w:rPr>
  </w:style>
  <w:style w:type="paragraph" w:customStyle="1" w:styleId="xl99">
    <w:name w:val="xl99"/>
    <w:basedOn w:val="a0"/>
    <w:rsid w:val="00F20381"/>
    <w:pPr>
      <w:widowControl/>
      <w:pBdr>
        <w:left w:val="single" w:sz="12" w:space="0" w:color="000000"/>
        <w:bottom w:val="single" w:sz="8" w:space="0" w:color="000000"/>
        <w:right w:val="single" w:sz="8" w:space="0" w:color="000000"/>
      </w:pBdr>
      <w:spacing w:before="100" w:beforeAutospacing="1" w:after="100" w:afterAutospacing="1"/>
      <w:jc w:val="center"/>
    </w:pPr>
    <w:rPr>
      <w:rFonts w:ascii="宋体" w:hAnsi="宋体" w:cs="宋体"/>
      <w:kern w:val="0"/>
      <w:szCs w:val="21"/>
    </w:rPr>
  </w:style>
  <w:style w:type="paragraph" w:customStyle="1" w:styleId="xl100">
    <w:name w:val="xl100"/>
    <w:basedOn w:val="a0"/>
    <w:rsid w:val="00F20381"/>
    <w:pPr>
      <w:widowControl/>
      <w:pBdr>
        <w:left w:val="single" w:sz="8" w:space="0" w:color="000000"/>
        <w:bottom w:val="single" w:sz="12" w:space="0" w:color="000000"/>
        <w:right w:val="single" w:sz="8" w:space="0" w:color="000000"/>
      </w:pBdr>
      <w:spacing w:before="100" w:beforeAutospacing="1" w:after="100" w:afterAutospacing="1"/>
      <w:jc w:val="center"/>
    </w:pPr>
    <w:rPr>
      <w:rFonts w:ascii="宋体" w:hAnsi="宋体" w:cs="宋体"/>
      <w:kern w:val="0"/>
      <w:szCs w:val="21"/>
    </w:rPr>
  </w:style>
  <w:style w:type="paragraph" w:customStyle="1" w:styleId="xl101">
    <w:name w:val="xl101"/>
    <w:basedOn w:val="a0"/>
    <w:rsid w:val="00F20381"/>
    <w:pPr>
      <w:widowControl/>
      <w:pBdr>
        <w:top w:val="single" w:sz="12" w:space="0" w:color="000000"/>
        <w:left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102">
    <w:name w:val="xl102"/>
    <w:basedOn w:val="a0"/>
    <w:rsid w:val="00F20381"/>
    <w:pPr>
      <w:widowControl/>
      <w:pBdr>
        <w:top w:val="single" w:sz="12" w:space="0" w:color="000000"/>
        <w:left w:val="single" w:sz="8" w:space="0" w:color="000000"/>
        <w:bottom w:val="single" w:sz="8" w:space="0" w:color="000000"/>
      </w:pBdr>
      <w:spacing w:before="100" w:beforeAutospacing="1" w:after="100" w:afterAutospacing="1"/>
      <w:jc w:val="center"/>
    </w:pPr>
    <w:rPr>
      <w:rFonts w:ascii="Times New Roman" w:hAnsi="Times New Roman"/>
      <w:kern w:val="0"/>
      <w:szCs w:val="21"/>
    </w:rPr>
  </w:style>
  <w:style w:type="paragraph" w:customStyle="1" w:styleId="xl103">
    <w:name w:val="xl103"/>
    <w:basedOn w:val="a0"/>
    <w:rsid w:val="00F20381"/>
    <w:pPr>
      <w:widowControl/>
      <w:pBdr>
        <w:top w:val="single" w:sz="12" w:space="0" w:color="000000"/>
        <w:bottom w:val="single" w:sz="8" w:space="0" w:color="000000"/>
      </w:pBdr>
      <w:spacing w:before="100" w:beforeAutospacing="1" w:after="100" w:afterAutospacing="1"/>
      <w:jc w:val="center"/>
    </w:pPr>
    <w:rPr>
      <w:rFonts w:ascii="Times New Roman" w:hAnsi="Times New Roman"/>
      <w:kern w:val="0"/>
      <w:szCs w:val="21"/>
    </w:rPr>
  </w:style>
  <w:style w:type="paragraph" w:customStyle="1" w:styleId="xl104">
    <w:name w:val="xl104"/>
    <w:basedOn w:val="a0"/>
    <w:rsid w:val="00F20381"/>
    <w:pPr>
      <w:widowControl/>
      <w:pBdr>
        <w:top w:val="single" w:sz="12" w:space="0" w:color="000000"/>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1a">
    <w:name w:val="1"/>
    <w:basedOn w:val="a0"/>
    <w:next w:val="af2"/>
    <w:uiPriority w:val="34"/>
    <w:qFormat/>
    <w:rsid w:val="00F96814"/>
    <w:pPr>
      <w:ind w:firstLineChars="200" w:firstLine="420"/>
    </w:pPr>
  </w:style>
  <w:style w:type="paragraph" w:customStyle="1" w:styleId="affd">
    <w:name w:val="表内文字"/>
    <w:basedOn w:val="affe"/>
    <w:qFormat/>
    <w:rsid w:val="00393F85"/>
    <w:pPr>
      <w:spacing w:line="312" w:lineRule="auto"/>
    </w:pPr>
    <w:rPr>
      <w:rFonts w:ascii="Times New Roman" w:hAnsi="Times New Roman" w:cs="Times New Roman"/>
      <w:b w:val="0"/>
      <w:bCs w:val="0"/>
    </w:rPr>
  </w:style>
  <w:style w:type="paragraph" w:customStyle="1" w:styleId="affe">
    <w:name w:val="表头"/>
    <w:basedOn w:val="a6"/>
    <w:qFormat/>
    <w:rsid w:val="00393F85"/>
    <w:pPr>
      <w:jc w:val="center"/>
    </w:pPr>
    <w:rPr>
      <w:rFonts w:ascii="宋体" w:hAnsi="宋体" w:cs="宋体"/>
      <w:b/>
      <w:bCs/>
      <w:sz w:val="21"/>
      <w:szCs w:val="24"/>
    </w:rPr>
  </w:style>
  <w:style w:type="paragraph" w:customStyle="1" w:styleId="43">
    <w:name w:val="标题（4）"/>
    <w:basedOn w:val="a0"/>
    <w:rsid w:val="00245E04"/>
    <w:pPr>
      <w:keepNext/>
      <w:keepLines/>
      <w:spacing w:line="440" w:lineRule="exact"/>
      <w:outlineLvl w:val="3"/>
    </w:pPr>
    <w:rPr>
      <w:rFonts w:ascii="Arial" w:hAnsi="Arial"/>
      <w:bCs/>
      <w:snapToGrid w:val="0"/>
      <w:kern w:val="0"/>
      <w:sz w:val="24"/>
      <w:szCs w:val="28"/>
    </w:rPr>
  </w:style>
  <w:style w:type="paragraph" w:customStyle="1" w:styleId="001">
    <w:name w:val="正文001"/>
    <w:basedOn w:val="a0"/>
    <w:link w:val="001Char"/>
    <w:rsid w:val="002478BD"/>
    <w:pPr>
      <w:spacing w:before="60" w:line="460" w:lineRule="exact"/>
      <w:ind w:firstLine="482"/>
    </w:pPr>
    <w:rPr>
      <w:rFonts w:ascii="Times New Roman" w:hAnsi="Times New Roman"/>
      <w:snapToGrid w:val="0"/>
      <w:sz w:val="24"/>
      <w:szCs w:val="20"/>
      <w:lang w:val="x-none" w:eastAsia="x-none"/>
    </w:rPr>
  </w:style>
  <w:style w:type="character" w:customStyle="1" w:styleId="001Char">
    <w:name w:val="正文001 Char"/>
    <w:link w:val="001"/>
    <w:rsid w:val="002478BD"/>
    <w:rPr>
      <w:rFonts w:ascii="Times New Roman" w:eastAsia="宋体" w:hAnsi="Times New Roman" w:cs="Times New Roman"/>
      <w:snapToGrid w:val="0"/>
      <w:sz w:val="24"/>
      <w:szCs w:val="20"/>
      <w:lang w:val="x-none" w:eastAsia="x-none"/>
    </w:rPr>
  </w:style>
  <w:style w:type="paragraph" w:customStyle="1" w:styleId="22-1">
    <w:name w:val="表 2.2-1"/>
    <w:rsid w:val="002478BD"/>
    <w:pPr>
      <w:numPr>
        <w:numId w:val="9"/>
      </w:numPr>
      <w:spacing w:line="320" w:lineRule="exact"/>
      <w:jc w:val="center"/>
    </w:pPr>
    <w:rPr>
      <w:rFonts w:ascii="Arial" w:eastAsia="宋体" w:hAnsi="Arial" w:cs="Times New Roman"/>
      <w:b/>
      <w:snapToGrid w:val="0"/>
      <w:sz w:val="24"/>
      <w:szCs w:val="21"/>
    </w:rPr>
  </w:style>
  <w:style w:type="paragraph" w:customStyle="1" w:styleId="00zw">
    <w:name w:val="00正文zw"/>
    <w:basedOn w:val="a0"/>
    <w:qFormat/>
    <w:rsid w:val="000B1765"/>
    <w:pPr>
      <w:widowControl/>
      <w:spacing w:line="480" w:lineRule="exact"/>
      <w:ind w:firstLineChars="200" w:firstLine="200"/>
      <w:jc w:val="left"/>
    </w:pPr>
    <w:rPr>
      <w:rFonts w:ascii="Times New Roman" w:hAnsi="Times New Roman"/>
      <w:color w:val="000000"/>
      <w:kern w:val="0"/>
      <w:sz w:val="24"/>
      <w:szCs w:val="24"/>
    </w:rPr>
  </w:style>
  <w:style w:type="table" w:customStyle="1" w:styleId="7">
    <w:name w:val="网格型7"/>
    <w:basedOn w:val="a2"/>
    <w:next w:val="af6"/>
    <w:uiPriority w:val="59"/>
    <w:qFormat/>
    <w:rsid w:val="00DB14D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文档结构图 Char"/>
    <w:uiPriority w:val="99"/>
    <w:semiHidden/>
    <w:qFormat/>
    <w:locked/>
    <w:rsid w:val="00AC247E"/>
    <w:rPr>
      <w:rFonts w:ascii="宋体" w:eastAsia="宋体" w:hAnsi="Times New Roman" w:cs="Times New Roman"/>
      <w:kern w:val="0"/>
      <w:sz w:val="18"/>
      <w:szCs w:val="18"/>
    </w:rPr>
  </w:style>
  <w:style w:type="paragraph" w:customStyle="1" w:styleId="24">
    <w:name w:val="列出段落2"/>
    <w:basedOn w:val="a0"/>
    <w:qFormat/>
    <w:rsid w:val="008105B1"/>
    <w:pPr>
      <w:ind w:firstLineChars="200" w:firstLine="420"/>
    </w:pPr>
    <w:rPr>
      <w:rFonts w:ascii="等线" w:eastAsia="等线" w:hAnsi="等线"/>
    </w:rPr>
  </w:style>
  <w:style w:type="paragraph" w:styleId="25">
    <w:name w:val="Body Text First Indent 2"/>
    <w:basedOn w:val="aff"/>
    <w:link w:val="26"/>
    <w:uiPriority w:val="99"/>
    <w:unhideWhenUsed/>
    <w:qFormat/>
    <w:rsid w:val="00F83CE2"/>
    <w:pPr>
      <w:ind w:firstLineChars="200" w:firstLine="420"/>
    </w:pPr>
    <w:rPr>
      <w:rFonts w:ascii="Calibri" w:eastAsia="宋体" w:hAnsi="Calibri" w:cs="Times New Roman"/>
    </w:rPr>
  </w:style>
  <w:style w:type="character" w:customStyle="1" w:styleId="26">
    <w:name w:val="正文文本首行缩进 2 字符"/>
    <w:basedOn w:val="afe"/>
    <w:link w:val="25"/>
    <w:uiPriority w:val="99"/>
    <w:semiHidden/>
    <w:rsid w:val="00F83CE2"/>
    <w:rPr>
      <w:rFonts w:ascii="Calibri" w:eastAsia="宋体" w:hAnsi="Calibri" w:cs="Times New Roman"/>
    </w:rPr>
  </w:style>
  <w:style w:type="paragraph" w:customStyle="1" w:styleId="WPSOffice3">
    <w:name w:val="WPSOffice手动目录 3"/>
    <w:rsid w:val="00027F46"/>
    <w:pPr>
      <w:ind w:leftChars="400" w:left="400"/>
    </w:pPr>
    <w:rPr>
      <w:rFonts w:ascii="Times New Roman" w:eastAsia="宋体" w:hAnsi="Times New Roman" w:cs="Times New Roman"/>
      <w:kern w:val="0"/>
      <w:sz w:val="20"/>
      <w:szCs w:val="20"/>
    </w:rPr>
  </w:style>
  <w:style w:type="paragraph" w:customStyle="1" w:styleId="my">
    <w:name w:val="正文my"/>
    <w:basedOn w:val="aff"/>
    <w:qFormat/>
    <w:rsid w:val="00AD60C2"/>
    <w:pPr>
      <w:widowControl/>
      <w:adjustRightInd w:val="0"/>
      <w:snapToGrid w:val="0"/>
      <w:spacing w:before="60" w:after="0" w:line="480" w:lineRule="exact"/>
      <w:ind w:leftChars="0" w:left="0" w:firstLineChars="200" w:firstLine="200"/>
      <w:jc w:val="left"/>
    </w:pPr>
    <w:rPr>
      <w:rFonts w:ascii="Tahoma" w:eastAsia="微软雅黑" w:hAnsi="Tahoma" w:cs="Times New Roman"/>
      <w:kern w:val="0"/>
      <w:sz w:val="24"/>
    </w:rPr>
  </w:style>
  <w:style w:type="paragraph" w:customStyle="1" w:styleId="WPSOffice1">
    <w:name w:val="WPSOffice手动目录 1"/>
    <w:rsid w:val="00AD60C2"/>
    <w:rPr>
      <w:rFonts w:ascii="Times New Roman" w:eastAsia="宋体" w:hAnsi="Times New Roman" w:cs="Times New Roman"/>
      <w:kern w:val="0"/>
      <w:sz w:val="20"/>
      <w:szCs w:val="20"/>
    </w:rPr>
  </w:style>
  <w:style w:type="paragraph" w:customStyle="1" w:styleId="34">
    <w:name w:val="正文文本3"/>
    <w:basedOn w:val="a0"/>
    <w:qFormat/>
    <w:rsid w:val="00AD60C2"/>
    <w:pPr>
      <w:shd w:val="clear" w:color="auto" w:fill="FFFFFF"/>
      <w:spacing w:before="180" w:line="466" w:lineRule="exact"/>
      <w:ind w:hanging="560"/>
      <w:jc w:val="distribute"/>
    </w:pPr>
    <w:rPr>
      <w:rFonts w:ascii="Arial Unicode MS" w:eastAsia="Arial Unicode MS" w:hAnsi="Arial Unicode MS" w:cs="Arial Unicode MS"/>
      <w:color w:val="000000"/>
      <w:kern w:val="0"/>
      <w:sz w:val="23"/>
      <w:szCs w:val="23"/>
      <w:lang w:val="zh-CN"/>
    </w:rPr>
  </w:style>
  <w:style w:type="paragraph" w:customStyle="1" w:styleId="WPSOffice2">
    <w:name w:val="WPSOffice手动目录 2"/>
    <w:rsid w:val="00AD60C2"/>
    <w:pPr>
      <w:ind w:leftChars="200" w:left="200"/>
    </w:pPr>
    <w:rPr>
      <w:rFonts w:ascii="Times New Roman" w:eastAsia="宋体" w:hAnsi="Times New Roman" w:cs="Times New Roman"/>
      <w:kern w:val="0"/>
      <w:sz w:val="20"/>
      <w:szCs w:val="20"/>
    </w:rPr>
  </w:style>
  <w:style w:type="paragraph" w:customStyle="1" w:styleId="CharCharCharChar">
    <w:name w:val="Char Char Char Char"/>
    <w:basedOn w:val="a0"/>
    <w:rsid w:val="002E05A8"/>
    <w:pPr>
      <w:spacing w:line="360" w:lineRule="auto"/>
      <w:ind w:firstLineChars="200" w:firstLine="200"/>
    </w:pPr>
    <w:rPr>
      <w:rFonts w:ascii="Times New Roman" w:hAnsi="Times New Roman"/>
      <w:szCs w:val="20"/>
    </w:rPr>
  </w:style>
  <w:style w:type="paragraph" w:customStyle="1" w:styleId="27">
    <w:name w:val="样式 四号 居中 行距: 2 倍行距"/>
    <w:basedOn w:val="a0"/>
    <w:qFormat/>
    <w:rsid w:val="00073F47"/>
    <w:pPr>
      <w:adjustRightInd w:val="0"/>
      <w:snapToGrid w:val="0"/>
      <w:spacing w:line="480" w:lineRule="auto"/>
      <w:jc w:val="center"/>
    </w:pPr>
    <w:rPr>
      <w:rFonts w:ascii="Times New Roman" w:hAnsi="Times New Roman" w:cs="宋体"/>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83018">
      <w:bodyDiv w:val="1"/>
      <w:marLeft w:val="0"/>
      <w:marRight w:val="0"/>
      <w:marTop w:val="0"/>
      <w:marBottom w:val="0"/>
      <w:divBdr>
        <w:top w:val="none" w:sz="0" w:space="0" w:color="auto"/>
        <w:left w:val="none" w:sz="0" w:space="0" w:color="auto"/>
        <w:bottom w:val="none" w:sz="0" w:space="0" w:color="auto"/>
        <w:right w:val="none" w:sz="0" w:space="0" w:color="auto"/>
      </w:divBdr>
    </w:div>
    <w:div w:id="885488726">
      <w:bodyDiv w:val="1"/>
      <w:marLeft w:val="0"/>
      <w:marRight w:val="0"/>
      <w:marTop w:val="0"/>
      <w:marBottom w:val="0"/>
      <w:divBdr>
        <w:top w:val="none" w:sz="0" w:space="0" w:color="auto"/>
        <w:left w:val="none" w:sz="0" w:space="0" w:color="auto"/>
        <w:bottom w:val="none" w:sz="0" w:space="0" w:color="auto"/>
        <w:right w:val="none" w:sz="0" w:space="0" w:color="auto"/>
      </w:divBdr>
    </w:div>
    <w:div w:id="1689212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51A48-B0A5-421F-9966-4FE96390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23508</TotalTime>
  <Pages>7</Pages>
  <Words>842</Words>
  <Characters>4800</Characters>
  <Application>Microsoft Office Word</Application>
  <DocSecurity>0</DocSecurity>
  <Lines>40</Lines>
  <Paragraphs>11</Paragraphs>
  <ScaleCrop>false</ScaleCrop>
  <Company>zq</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dxf</dc:creator>
  <cp:keywords/>
  <dc:description/>
  <cp:lastModifiedBy>Wyh</cp:lastModifiedBy>
  <cp:revision>90</cp:revision>
  <cp:lastPrinted>2021-08-26T01:47:00Z</cp:lastPrinted>
  <dcterms:created xsi:type="dcterms:W3CDTF">2021-01-03T02:11:00Z</dcterms:created>
  <dcterms:modified xsi:type="dcterms:W3CDTF">2024-04-12T04:41:00Z</dcterms:modified>
</cp:coreProperties>
</file>