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416D" w14:textId="22E907F6" w:rsidR="000F772C" w:rsidRDefault="000F772C" w:rsidP="000F772C">
      <w:pPr>
        <w:pStyle w:val="-"/>
        <w:spacing w:afterLines="50" w:after="156" w:line="240" w:lineRule="auto"/>
        <w:ind w:firstLineChars="0" w:firstLine="0"/>
        <w:rPr>
          <w:rFonts w:ascii="Times New Roman" w:eastAsia="黑体" w:hAnsi="Times New Roman"/>
          <w:color w:val="000000" w:themeColor="text1"/>
          <w:sz w:val="32"/>
          <w:szCs w:val="32"/>
        </w:rPr>
      </w:pPr>
      <w:bookmarkStart w:id="0" w:name="_Hlk80798632"/>
      <w:bookmarkEnd w:id="0"/>
      <w:r w:rsidRPr="009B558D">
        <w:rPr>
          <w:rFonts w:eastAsia="黑体"/>
          <w:noProof/>
          <w:color w:val="000000" w:themeColor="text1"/>
          <w:sz w:val="52"/>
          <w:szCs w:val="52"/>
        </w:rPr>
        <w:drawing>
          <wp:anchor distT="0" distB="0" distL="114300" distR="114300" simplePos="0" relativeHeight="251621888" behindDoc="0" locked="0" layoutInCell="1" allowOverlap="1" wp14:anchorId="4712E86D" wp14:editId="4FAE58D3">
            <wp:simplePos x="1144988" y="1009816"/>
            <wp:positionH relativeFrom="column">
              <wp:align>left</wp:align>
            </wp:positionH>
            <wp:positionV relativeFrom="paragraph">
              <wp:align>top</wp:align>
            </wp:positionV>
            <wp:extent cx="1029694" cy="986533"/>
            <wp:effectExtent l="0" t="0" r="0" b="4445"/>
            <wp:wrapSquare wrapText="bothSides"/>
            <wp:docPr id="1" name="图片 1" descr="中清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清图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94" cy="986533"/>
                    </a:xfrm>
                    <a:prstGeom prst="rect">
                      <a:avLst/>
                    </a:prstGeom>
                    <a:noFill/>
                    <a:ln>
                      <a:noFill/>
                    </a:ln>
                  </pic:spPr>
                </pic:pic>
              </a:graphicData>
            </a:graphic>
          </wp:anchor>
        </w:drawing>
      </w:r>
      <w:r w:rsidR="00950328" w:rsidRPr="009B558D">
        <w:rPr>
          <w:rFonts w:ascii="Times New Roman" w:eastAsia="黑体" w:hAnsi="Times New Roman"/>
          <w:color w:val="000000" w:themeColor="text1"/>
          <w:sz w:val="32"/>
          <w:szCs w:val="32"/>
        </w:rPr>
        <w:br w:type="textWrapping" w:clear="all"/>
      </w:r>
    </w:p>
    <w:p w14:paraId="32C06F16" w14:textId="77777777" w:rsidR="00E53B55" w:rsidRPr="009B558D" w:rsidRDefault="00E53B55" w:rsidP="000F772C">
      <w:pPr>
        <w:pStyle w:val="-"/>
        <w:spacing w:afterLines="50" w:after="156" w:line="240" w:lineRule="auto"/>
        <w:ind w:firstLineChars="0" w:firstLine="0"/>
        <w:rPr>
          <w:rFonts w:ascii="Times New Roman" w:eastAsia="黑体" w:hAnsi="Times New Roman"/>
          <w:color w:val="000000" w:themeColor="text1"/>
          <w:sz w:val="32"/>
          <w:szCs w:val="32"/>
        </w:rPr>
      </w:pPr>
    </w:p>
    <w:p w14:paraId="7A90E95F" w14:textId="1C4ADD8B" w:rsidR="00E53B55" w:rsidRDefault="00484C0C" w:rsidP="00484C0C">
      <w:pPr>
        <w:pStyle w:val="-"/>
        <w:spacing w:afterLines="50" w:after="156" w:line="360" w:lineRule="auto"/>
        <w:ind w:firstLineChars="0" w:firstLine="0"/>
        <w:jc w:val="center"/>
        <w:rPr>
          <w:rFonts w:ascii="微软雅黑" w:eastAsia="微软雅黑" w:hAnsi="微软雅黑" w:hint="eastAsia"/>
          <w:b/>
          <w:color w:val="000000" w:themeColor="text1"/>
          <w:kern w:val="2"/>
          <w:sz w:val="48"/>
          <w:szCs w:val="48"/>
        </w:rPr>
      </w:pPr>
      <w:bookmarkStart w:id="1" w:name="_Hlk62324363"/>
      <w:bookmarkStart w:id="2" w:name="_Hlk161264498"/>
      <w:r w:rsidRPr="00484C0C">
        <w:rPr>
          <w:rFonts w:ascii="微软雅黑" w:eastAsia="微软雅黑" w:hAnsi="微软雅黑"/>
          <w:b/>
          <w:color w:val="000000" w:themeColor="text1"/>
          <w:kern w:val="2"/>
          <w:sz w:val="48"/>
          <w:szCs w:val="48"/>
        </w:rPr>
        <w:t>赤岸镇有机更新地块—赤岸四村安置地块（扣除丙类地块）部分（暂定名）</w:t>
      </w:r>
      <w:bookmarkEnd w:id="1"/>
      <w:bookmarkEnd w:id="2"/>
    </w:p>
    <w:p w14:paraId="6E4726FE" w14:textId="2D1E32D5" w:rsidR="000F772C" w:rsidRPr="00E53B55" w:rsidRDefault="000F772C" w:rsidP="00E53B55">
      <w:pPr>
        <w:pStyle w:val="-"/>
        <w:spacing w:afterLines="50" w:after="156" w:line="360" w:lineRule="auto"/>
        <w:ind w:firstLineChars="0" w:firstLine="0"/>
        <w:jc w:val="center"/>
        <w:rPr>
          <w:rFonts w:ascii="微软雅黑" w:eastAsia="微软雅黑" w:hAnsi="微软雅黑"/>
          <w:b/>
          <w:color w:val="000000" w:themeColor="text1"/>
          <w:kern w:val="2"/>
          <w:sz w:val="48"/>
          <w:szCs w:val="48"/>
        </w:rPr>
      </w:pPr>
      <w:r w:rsidRPr="00E53B55">
        <w:rPr>
          <w:rFonts w:ascii="微软雅黑" w:eastAsia="微软雅黑" w:hAnsi="微软雅黑" w:hint="eastAsia"/>
          <w:b/>
          <w:color w:val="000000" w:themeColor="text1"/>
          <w:kern w:val="2"/>
          <w:sz w:val="48"/>
          <w:szCs w:val="48"/>
        </w:rPr>
        <w:t>土壤污染状况初步调查报告</w:t>
      </w:r>
    </w:p>
    <w:p w14:paraId="3AAFBF02" w14:textId="33E4343F" w:rsidR="000F772C" w:rsidRPr="00E53B55" w:rsidRDefault="000F772C" w:rsidP="00726B63">
      <w:pPr>
        <w:pStyle w:val="-"/>
        <w:spacing w:afterLines="50" w:after="156" w:line="360" w:lineRule="auto"/>
        <w:ind w:firstLineChars="0" w:firstLine="0"/>
        <w:jc w:val="center"/>
        <w:rPr>
          <w:rFonts w:ascii="Times New Roman" w:eastAsia="黑体" w:hAnsi="Times New Roman"/>
          <w:b/>
          <w:color w:val="000000" w:themeColor="text1"/>
          <w:kern w:val="2"/>
          <w:sz w:val="44"/>
          <w:szCs w:val="44"/>
        </w:rPr>
      </w:pPr>
      <w:r w:rsidRPr="00E53B55">
        <w:rPr>
          <w:rFonts w:ascii="Times New Roman" w:eastAsia="黑体" w:hAnsi="Times New Roman" w:hint="eastAsia"/>
          <w:b/>
          <w:color w:val="000000" w:themeColor="text1"/>
          <w:kern w:val="2"/>
          <w:sz w:val="44"/>
          <w:szCs w:val="44"/>
        </w:rPr>
        <w:t>（</w:t>
      </w:r>
      <w:r w:rsidR="00412B05" w:rsidRPr="00E53B55">
        <w:rPr>
          <w:rFonts w:ascii="Times New Roman" w:eastAsia="黑体" w:hAnsi="Times New Roman" w:hint="eastAsia"/>
          <w:b/>
          <w:color w:val="000000" w:themeColor="text1"/>
          <w:kern w:val="2"/>
          <w:sz w:val="44"/>
          <w:szCs w:val="44"/>
        </w:rPr>
        <w:t>公示</w:t>
      </w:r>
      <w:r w:rsidRPr="00E53B55">
        <w:rPr>
          <w:rFonts w:ascii="Times New Roman" w:eastAsia="黑体" w:hAnsi="Times New Roman" w:hint="eastAsia"/>
          <w:b/>
          <w:color w:val="000000" w:themeColor="text1"/>
          <w:kern w:val="2"/>
          <w:sz w:val="44"/>
          <w:szCs w:val="44"/>
        </w:rPr>
        <w:t>稿）</w:t>
      </w:r>
    </w:p>
    <w:p w14:paraId="033F7663"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34AD7275" w14:textId="77777777" w:rsidR="000F772C" w:rsidRDefault="000F772C" w:rsidP="000F772C">
      <w:pPr>
        <w:pStyle w:val="-"/>
        <w:spacing w:afterLines="50" w:after="156"/>
        <w:ind w:firstLine="640"/>
        <w:rPr>
          <w:rFonts w:ascii="Times New Roman" w:eastAsia="黑体" w:hAnsi="Times New Roman"/>
          <w:color w:val="000000" w:themeColor="text1"/>
          <w:sz w:val="32"/>
          <w:szCs w:val="32"/>
        </w:rPr>
      </w:pPr>
    </w:p>
    <w:p w14:paraId="6C171686"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4CC80EFC" w14:textId="656D6945" w:rsidR="000F772C" w:rsidRDefault="000F772C" w:rsidP="000F772C">
      <w:pPr>
        <w:pStyle w:val="-"/>
        <w:spacing w:afterLines="50" w:after="156"/>
        <w:ind w:firstLine="640"/>
        <w:rPr>
          <w:rFonts w:ascii="Times New Roman" w:eastAsia="黑体" w:hAnsi="Times New Roman"/>
          <w:color w:val="000000" w:themeColor="text1"/>
          <w:sz w:val="32"/>
          <w:szCs w:val="32"/>
        </w:rPr>
      </w:pPr>
    </w:p>
    <w:p w14:paraId="316C724E" w14:textId="77777777" w:rsidR="001953EB" w:rsidRPr="009B558D" w:rsidRDefault="001953EB" w:rsidP="000F772C">
      <w:pPr>
        <w:pStyle w:val="-"/>
        <w:spacing w:afterLines="50" w:after="156"/>
        <w:ind w:firstLine="640"/>
        <w:rPr>
          <w:rFonts w:ascii="Times New Roman" w:eastAsia="黑体" w:hAnsi="Times New Roman"/>
          <w:color w:val="000000" w:themeColor="text1"/>
          <w:sz w:val="32"/>
          <w:szCs w:val="32"/>
        </w:rPr>
      </w:pPr>
    </w:p>
    <w:p w14:paraId="31F3C093"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0FE2495D"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7725384B" w14:textId="77777777" w:rsidR="000F772C" w:rsidRPr="009B558D" w:rsidRDefault="000F772C" w:rsidP="000F772C">
      <w:pPr>
        <w:pStyle w:val="-"/>
        <w:spacing w:afterLines="50" w:after="156"/>
        <w:ind w:firstLine="640"/>
        <w:rPr>
          <w:rFonts w:ascii="Times New Roman" w:eastAsia="黑体" w:hAnsi="Times New Roman"/>
          <w:color w:val="000000" w:themeColor="text1"/>
          <w:sz w:val="32"/>
          <w:szCs w:val="32"/>
        </w:rPr>
      </w:pPr>
    </w:p>
    <w:p w14:paraId="69ED8855" w14:textId="77777777" w:rsidR="000F772C" w:rsidRPr="009B558D" w:rsidRDefault="000F772C" w:rsidP="000F772C">
      <w:pPr>
        <w:pStyle w:val="a9"/>
        <w:spacing w:line="360" w:lineRule="exact"/>
        <w:jc w:val="center"/>
        <w:rPr>
          <w:rFonts w:ascii="Times New Roman" w:hAnsi="Times New Roman"/>
          <w:b/>
          <w:bCs/>
          <w:color w:val="000000" w:themeColor="text1"/>
          <w:sz w:val="30"/>
          <w:szCs w:val="30"/>
        </w:rPr>
      </w:pPr>
      <w:r w:rsidRPr="009B558D">
        <w:rPr>
          <w:rFonts w:ascii="Times New Roman" w:hAnsi="Times New Roman"/>
          <w:b/>
          <w:bCs/>
          <w:color w:val="000000" w:themeColor="text1"/>
          <w:sz w:val="30"/>
          <w:szCs w:val="30"/>
        </w:rPr>
        <w:t>浙江中清环保科技有限公司</w:t>
      </w:r>
    </w:p>
    <w:p w14:paraId="58942514" w14:textId="77777777" w:rsidR="000F772C" w:rsidRPr="009B558D" w:rsidRDefault="00000000" w:rsidP="000F772C">
      <w:pPr>
        <w:pStyle w:val="a9"/>
        <w:spacing w:line="360" w:lineRule="exact"/>
        <w:jc w:val="center"/>
        <w:rPr>
          <w:rFonts w:ascii="Times New Roman" w:hAnsi="Times New Roman"/>
          <w:b/>
          <w:bCs/>
          <w:noProof/>
          <w:color w:val="000000" w:themeColor="text1"/>
          <w:sz w:val="30"/>
          <w:szCs w:val="30"/>
        </w:rPr>
      </w:pPr>
      <w:r>
        <w:rPr>
          <w:rFonts w:ascii="Times New Roman" w:hAnsi="Times New Roman"/>
          <w:b/>
          <w:bCs/>
          <w:noProof/>
          <w:color w:val="000000" w:themeColor="text1"/>
          <w:sz w:val="30"/>
          <w:szCs w:val="30"/>
        </w:rPr>
        <w:pict w14:anchorId="22E64B7A">
          <v:rect id="_x0000_i1025" style="width:374.6pt;height:2pt" o:hrpct="826" o:hralign="center" o:hrstd="t" o:hrnoshade="t" o:hr="t" fillcolor="black" stroked="f"/>
        </w:pict>
      </w:r>
    </w:p>
    <w:p w14:paraId="465F684D" w14:textId="77777777" w:rsidR="000F772C" w:rsidRPr="009B558D" w:rsidRDefault="000F772C" w:rsidP="000F772C">
      <w:pPr>
        <w:pStyle w:val="a9"/>
        <w:spacing w:line="360" w:lineRule="exact"/>
        <w:jc w:val="center"/>
        <w:rPr>
          <w:rFonts w:ascii="Times New Roman" w:hAnsi="Times New Roman"/>
          <w:b/>
          <w:bCs/>
          <w:color w:val="000000" w:themeColor="text1"/>
          <w:sz w:val="30"/>
          <w:szCs w:val="30"/>
        </w:rPr>
      </w:pPr>
      <w:r w:rsidRPr="009B558D">
        <w:rPr>
          <w:rFonts w:ascii="Times New Roman" w:hAnsi="Times New Roman" w:hint="eastAsia"/>
          <w:b/>
          <w:bCs/>
          <w:color w:val="000000" w:themeColor="text1"/>
          <w:sz w:val="30"/>
          <w:szCs w:val="30"/>
        </w:rPr>
        <w:t xml:space="preserve">Zhejiang </w:t>
      </w:r>
      <w:proofErr w:type="spellStart"/>
      <w:r w:rsidRPr="009B558D">
        <w:rPr>
          <w:rFonts w:ascii="Times New Roman" w:hAnsi="Times New Roman" w:hint="eastAsia"/>
          <w:b/>
          <w:bCs/>
          <w:color w:val="000000" w:themeColor="text1"/>
          <w:sz w:val="30"/>
          <w:szCs w:val="30"/>
        </w:rPr>
        <w:t>Zhongqing</w:t>
      </w:r>
      <w:proofErr w:type="spellEnd"/>
      <w:r w:rsidRPr="009B558D">
        <w:rPr>
          <w:rFonts w:ascii="Times New Roman" w:hAnsi="Times New Roman" w:hint="eastAsia"/>
          <w:b/>
          <w:bCs/>
          <w:color w:val="000000" w:themeColor="text1"/>
          <w:sz w:val="30"/>
          <w:szCs w:val="30"/>
        </w:rPr>
        <w:t xml:space="preserve"> Environmental Sci-Tech </w:t>
      </w:r>
      <w:proofErr w:type="spellStart"/>
      <w:r w:rsidRPr="009B558D">
        <w:rPr>
          <w:rFonts w:ascii="Times New Roman" w:hAnsi="Times New Roman" w:hint="eastAsia"/>
          <w:b/>
          <w:bCs/>
          <w:color w:val="000000" w:themeColor="text1"/>
          <w:sz w:val="30"/>
          <w:szCs w:val="30"/>
        </w:rPr>
        <w:t>Co.,Ltd</w:t>
      </w:r>
      <w:proofErr w:type="spellEnd"/>
      <w:r w:rsidRPr="009B558D">
        <w:rPr>
          <w:rFonts w:ascii="Times New Roman" w:hAnsi="Times New Roman" w:hint="eastAsia"/>
          <w:b/>
          <w:bCs/>
          <w:color w:val="000000" w:themeColor="text1"/>
          <w:sz w:val="30"/>
          <w:szCs w:val="30"/>
        </w:rPr>
        <w:t>.</w:t>
      </w:r>
    </w:p>
    <w:p w14:paraId="79C8FF60" w14:textId="57438873" w:rsidR="003219EA" w:rsidRPr="009B558D" w:rsidRDefault="000F772C" w:rsidP="00412B05">
      <w:pPr>
        <w:jc w:val="center"/>
        <w:rPr>
          <w:rFonts w:ascii="Times New Roman" w:hAnsi="Times New Roman"/>
          <w:b/>
          <w:color w:val="000000" w:themeColor="text1"/>
          <w:sz w:val="30"/>
          <w:szCs w:val="30"/>
        </w:rPr>
      </w:pPr>
      <w:r w:rsidRPr="009B558D">
        <w:rPr>
          <w:rFonts w:ascii="Times New Roman" w:hAnsi="Times New Roman"/>
          <w:b/>
          <w:color w:val="000000" w:themeColor="text1"/>
          <w:sz w:val="30"/>
          <w:szCs w:val="30"/>
        </w:rPr>
        <w:t>二〇二</w:t>
      </w:r>
      <w:r w:rsidR="00484C0C">
        <w:rPr>
          <w:rFonts w:ascii="Times New Roman" w:hAnsi="Times New Roman" w:hint="eastAsia"/>
          <w:b/>
          <w:color w:val="000000" w:themeColor="text1"/>
          <w:sz w:val="30"/>
          <w:szCs w:val="30"/>
        </w:rPr>
        <w:t>四</w:t>
      </w:r>
      <w:r w:rsidRPr="009B558D">
        <w:rPr>
          <w:rFonts w:ascii="Times New Roman" w:hAnsi="Times New Roman"/>
          <w:b/>
          <w:color w:val="000000" w:themeColor="text1"/>
          <w:sz w:val="30"/>
          <w:szCs w:val="30"/>
        </w:rPr>
        <w:t>年</w:t>
      </w:r>
      <w:r w:rsidR="004F7B07">
        <w:rPr>
          <w:rFonts w:ascii="Times New Roman" w:hAnsi="Times New Roman" w:hint="eastAsia"/>
          <w:b/>
          <w:color w:val="000000" w:themeColor="text1"/>
          <w:sz w:val="30"/>
          <w:szCs w:val="30"/>
        </w:rPr>
        <w:t>七</w:t>
      </w:r>
      <w:r w:rsidRPr="009B558D">
        <w:rPr>
          <w:rFonts w:ascii="Times New Roman" w:hAnsi="Times New Roman"/>
          <w:b/>
          <w:color w:val="000000" w:themeColor="text1"/>
          <w:sz w:val="30"/>
          <w:szCs w:val="30"/>
        </w:rPr>
        <w:t>月</w:t>
      </w:r>
    </w:p>
    <w:p w14:paraId="0AC4B9D3" w14:textId="79FCFED4" w:rsidR="00073F47" w:rsidRPr="009B558D" w:rsidRDefault="00073F47" w:rsidP="000F772C">
      <w:pPr>
        <w:jc w:val="center"/>
        <w:rPr>
          <w:rFonts w:ascii="Times New Roman" w:hAnsi="Times New Roman"/>
          <w:b/>
          <w:color w:val="000000" w:themeColor="text1"/>
          <w:sz w:val="32"/>
          <w:szCs w:val="32"/>
        </w:rPr>
        <w:sectPr w:rsidR="00073F47" w:rsidRPr="009B558D" w:rsidSect="001B270B">
          <w:headerReference w:type="default" r:id="rId9"/>
          <w:footerReference w:type="default" r:id="rId10"/>
          <w:pgSz w:w="11906" w:h="16838"/>
          <w:pgMar w:top="1440" w:right="1800" w:bottom="1440" w:left="1800" w:header="851" w:footer="992" w:gutter="0"/>
          <w:cols w:space="425"/>
          <w:docGrid w:type="lines" w:linePitch="312"/>
        </w:sectPr>
      </w:pPr>
    </w:p>
    <w:p w14:paraId="1BC3AD6F" w14:textId="2C425CB3" w:rsidR="00621A88" w:rsidRDefault="00621A88" w:rsidP="00621A88">
      <w:pPr>
        <w:spacing w:line="430" w:lineRule="exact"/>
        <w:jc w:val="center"/>
        <w:rPr>
          <w:rFonts w:ascii="仿宋" w:eastAsia="仿宋" w:hAnsi="仿宋"/>
          <w:b/>
          <w:bCs/>
          <w:sz w:val="32"/>
          <w:szCs w:val="32"/>
        </w:rPr>
      </w:pPr>
      <w:r w:rsidRPr="00D804B2">
        <w:rPr>
          <w:rFonts w:ascii="仿宋" w:eastAsia="仿宋" w:hAnsi="仿宋" w:hint="eastAsia"/>
          <w:b/>
          <w:bCs/>
          <w:sz w:val="32"/>
          <w:szCs w:val="32"/>
        </w:rPr>
        <w:lastRenderedPageBreak/>
        <w:t>摘要</w:t>
      </w:r>
    </w:p>
    <w:p w14:paraId="1E254117" w14:textId="77777777" w:rsidR="00D804B2" w:rsidRPr="00D804B2" w:rsidRDefault="00D804B2" w:rsidP="00621A88">
      <w:pPr>
        <w:spacing w:line="430" w:lineRule="exact"/>
        <w:jc w:val="center"/>
        <w:rPr>
          <w:rFonts w:ascii="仿宋" w:eastAsia="仿宋" w:hAnsi="仿宋"/>
          <w:b/>
          <w:bCs/>
          <w:sz w:val="32"/>
          <w:szCs w:val="32"/>
        </w:rPr>
      </w:pPr>
    </w:p>
    <w:p w14:paraId="2FBB8949" w14:textId="6E9EEF48" w:rsidR="00621A88" w:rsidRPr="00484C0C" w:rsidRDefault="00484C0C" w:rsidP="00621A88">
      <w:pPr>
        <w:spacing w:line="430" w:lineRule="exact"/>
        <w:ind w:firstLineChars="200" w:firstLine="480"/>
        <w:rPr>
          <w:rFonts w:hint="eastAsia"/>
          <w:color w:val="000000" w:themeColor="text1"/>
          <w:sz w:val="24"/>
          <w:szCs w:val="24"/>
        </w:rPr>
      </w:pPr>
      <w:r w:rsidRPr="00484C0C">
        <w:rPr>
          <w:sz w:val="24"/>
          <w:szCs w:val="24"/>
        </w:rPr>
        <w:t>根据《中华人民共和国土壤污染防治法》第五十九条</w:t>
      </w:r>
      <w:r w:rsidRPr="00484C0C">
        <w:rPr>
          <w:sz w:val="24"/>
          <w:szCs w:val="24"/>
        </w:rPr>
        <w:t>“</w:t>
      </w:r>
      <w:r w:rsidRPr="00484C0C">
        <w:rPr>
          <w:sz w:val="24"/>
          <w:szCs w:val="24"/>
        </w:rPr>
        <w:t>用途变更为住宅、公共管理与公共服务用地的，变更前应当按照规定进行土壤污染状况调查</w:t>
      </w:r>
      <w:r w:rsidRPr="00484C0C">
        <w:rPr>
          <w:sz w:val="24"/>
          <w:szCs w:val="24"/>
        </w:rPr>
        <w:t>”</w:t>
      </w:r>
      <w:r w:rsidRPr="00484C0C">
        <w:rPr>
          <w:rFonts w:hint="eastAsia"/>
          <w:sz w:val="24"/>
          <w:szCs w:val="24"/>
        </w:rPr>
        <w:t>；根据《浙江省土壤污染防治条例》（</w:t>
      </w:r>
      <w:r w:rsidRPr="00484C0C">
        <w:rPr>
          <w:rFonts w:hint="eastAsia"/>
          <w:sz w:val="24"/>
          <w:szCs w:val="24"/>
        </w:rPr>
        <w:t>2024</w:t>
      </w:r>
      <w:r w:rsidRPr="00484C0C">
        <w:rPr>
          <w:rFonts w:hint="eastAsia"/>
          <w:sz w:val="24"/>
          <w:szCs w:val="24"/>
        </w:rPr>
        <w:t>年</w:t>
      </w:r>
      <w:r w:rsidRPr="00484C0C">
        <w:rPr>
          <w:rFonts w:hint="eastAsia"/>
          <w:sz w:val="24"/>
          <w:szCs w:val="24"/>
        </w:rPr>
        <w:t>3</w:t>
      </w:r>
      <w:r w:rsidRPr="00484C0C">
        <w:rPr>
          <w:rFonts w:hint="eastAsia"/>
          <w:sz w:val="24"/>
          <w:szCs w:val="24"/>
        </w:rPr>
        <w:t>月</w:t>
      </w:r>
      <w:r w:rsidRPr="00484C0C">
        <w:rPr>
          <w:rFonts w:hint="eastAsia"/>
          <w:sz w:val="24"/>
          <w:szCs w:val="24"/>
        </w:rPr>
        <w:t>1</w:t>
      </w:r>
      <w:r w:rsidRPr="00484C0C">
        <w:rPr>
          <w:rFonts w:hint="eastAsia"/>
          <w:sz w:val="24"/>
          <w:szCs w:val="24"/>
        </w:rPr>
        <w:t>日起实施）第三十六条，用途变更为居住用地、公共管理与公共服务用地的，土地使用权人应当按照国家和省有关规定进行建设用地土壤污染状况调查，并编制土壤污染状况调查报告；</w:t>
      </w:r>
      <w:r w:rsidRPr="00484C0C">
        <w:rPr>
          <w:sz w:val="24"/>
          <w:szCs w:val="24"/>
        </w:rPr>
        <w:t>同时根据《浙江省建设用地土壤污染风险管控和修复监督管理办法》（浙环发</w:t>
      </w:r>
      <w:r w:rsidRPr="00484C0C">
        <w:rPr>
          <w:sz w:val="24"/>
          <w:szCs w:val="24"/>
        </w:rPr>
        <w:t xml:space="preserve">[2021]21 </w:t>
      </w:r>
      <w:r w:rsidRPr="00484C0C">
        <w:rPr>
          <w:sz w:val="24"/>
          <w:szCs w:val="24"/>
        </w:rPr>
        <w:t>号），本地块属于用途变更地块，原用途涉及</w:t>
      </w:r>
      <w:r w:rsidRPr="00484C0C">
        <w:rPr>
          <w:bCs/>
          <w:sz w:val="24"/>
          <w:szCs w:val="24"/>
        </w:rPr>
        <w:t>农用地（耕地、林地、水域及水利设施用地、其他土地）、工业用地</w:t>
      </w:r>
      <w:r w:rsidRPr="00484C0C">
        <w:rPr>
          <w:sz w:val="24"/>
          <w:szCs w:val="24"/>
        </w:rPr>
        <w:t>，现拟规划为居住用地，为浙环发（</w:t>
      </w:r>
      <w:r w:rsidRPr="00484C0C">
        <w:rPr>
          <w:sz w:val="24"/>
          <w:szCs w:val="24"/>
        </w:rPr>
        <w:t>2021</w:t>
      </w:r>
      <w:r w:rsidRPr="00484C0C">
        <w:rPr>
          <w:sz w:val="24"/>
          <w:szCs w:val="24"/>
        </w:rPr>
        <w:t>）</w:t>
      </w:r>
      <w:r w:rsidRPr="00484C0C">
        <w:rPr>
          <w:sz w:val="24"/>
          <w:szCs w:val="24"/>
        </w:rPr>
        <w:t>21</w:t>
      </w:r>
      <w:r w:rsidRPr="00484C0C">
        <w:rPr>
          <w:sz w:val="24"/>
          <w:szCs w:val="24"/>
        </w:rPr>
        <w:t>号中的敏感用地，属于甲类地块，</w:t>
      </w:r>
      <w:r w:rsidRPr="00484C0C">
        <w:rPr>
          <w:rFonts w:hint="eastAsia"/>
          <w:sz w:val="24"/>
          <w:szCs w:val="24"/>
        </w:rPr>
        <w:t>且</w:t>
      </w:r>
      <w:r w:rsidRPr="00484C0C">
        <w:rPr>
          <w:rFonts w:hint="eastAsia"/>
          <w:bCs/>
          <w:sz w:val="24"/>
          <w:szCs w:val="24"/>
        </w:rPr>
        <w:t>属于《国土空间调查、规划、用途管制用地用海分类指南（试行）》（自然资发</w:t>
      </w:r>
      <w:r w:rsidRPr="00484C0C">
        <w:rPr>
          <w:rFonts w:hint="eastAsia"/>
          <w:bCs/>
          <w:sz w:val="24"/>
          <w:szCs w:val="24"/>
        </w:rPr>
        <w:t>[2023]234</w:t>
      </w:r>
      <w:r w:rsidRPr="00484C0C">
        <w:rPr>
          <w:rFonts w:hint="eastAsia"/>
          <w:bCs/>
          <w:sz w:val="24"/>
          <w:szCs w:val="24"/>
        </w:rPr>
        <w:t>号）中的居住用地</w:t>
      </w:r>
      <w:r w:rsidRPr="00484C0C">
        <w:rPr>
          <w:rFonts w:hint="eastAsia"/>
          <w:bCs/>
          <w:sz w:val="24"/>
          <w:szCs w:val="24"/>
        </w:rPr>
        <w:t>(07)</w:t>
      </w:r>
      <w:r w:rsidRPr="00484C0C">
        <w:rPr>
          <w:rFonts w:hint="eastAsia"/>
          <w:bCs/>
          <w:sz w:val="24"/>
          <w:szCs w:val="24"/>
        </w:rPr>
        <w:t>中的城镇住宅用地（</w:t>
      </w:r>
      <w:r w:rsidRPr="00484C0C">
        <w:rPr>
          <w:bCs/>
          <w:sz w:val="24"/>
          <w:szCs w:val="24"/>
        </w:rPr>
        <w:t>0</w:t>
      </w:r>
      <w:r w:rsidRPr="00484C0C">
        <w:rPr>
          <w:rFonts w:hint="eastAsia"/>
          <w:bCs/>
          <w:sz w:val="24"/>
          <w:szCs w:val="24"/>
        </w:rPr>
        <w:t>701</w:t>
      </w:r>
      <w:r w:rsidRPr="00484C0C">
        <w:rPr>
          <w:rFonts w:hint="eastAsia"/>
          <w:bCs/>
          <w:sz w:val="24"/>
          <w:szCs w:val="24"/>
        </w:rPr>
        <w:t>）、留白用地（</w:t>
      </w:r>
      <w:r w:rsidRPr="00484C0C">
        <w:rPr>
          <w:bCs/>
          <w:sz w:val="24"/>
          <w:szCs w:val="24"/>
        </w:rPr>
        <w:t>1</w:t>
      </w:r>
      <w:r w:rsidRPr="00484C0C">
        <w:rPr>
          <w:rFonts w:hint="eastAsia"/>
          <w:bCs/>
          <w:sz w:val="24"/>
          <w:szCs w:val="24"/>
        </w:rPr>
        <w:t>6</w:t>
      </w:r>
      <w:r w:rsidRPr="00484C0C">
        <w:rPr>
          <w:rFonts w:hint="eastAsia"/>
          <w:bCs/>
          <w:sz w:val="24"/>
          <w:szCs w:val="24"/>
        </w:rPr>
        <w:t>），其中居住用地为敏感用地，</w:t>
      </w:r>
      <w:r w:rsidRPr="00484C0C">
        <w:rPr>
          <w:bCs/>
          <w:sz w:val="24"/>
          <w:szCs w:val="24"/>
        </w:rPr>
        <w:t>因此应按规定进行土壤污染状况调查</w:t>
      </w:r>
      <w:r w:rsidRPr="00484C0C">
        <w:rPr>
          <w:rFonts w:hint="eastAsia"/>
          <w:bCs/>
          <w:sz w:val="24"/>
          <w:szCs w:val="24"/>
        </w:rPr>
        <w:t>。</w:t>
      </w:r>
    </w:p>
    <w:p w14:paraId="05480E8C" w14:textId="079CF7F5" w:rsidR="00D804B2" w:rsidRPr="00D804B2" w:rsidRDefault="00D804B2" w:rsidP="00621A88">
      <w:pPr>
        <w:pStyle w:val="00zw"/>
        <w:spacing w:line="460" w:lineRule="exact"/>
        <w:ind w:firstLine="482"/>
        <w:rPr>
          <w:b/>
          <w:bCs/>
        </w:rPr>
      </w:pPr>
      <w:bookmarkStart w:id="3" w:name="_Hlk104293722"/>
      <w:r w:rsidRPr="00D804B2">
        <w:rPr>
          <w:rFonts w:hint="eastAsia"/>
          <w:b/>
          <w:bCs/>
        </w:rPr>
        <w:t>一、场地描述</w:t>
      </w:r>
    </w:p>
    <w:bookmarkEnd w:id="3"/>
    <w:p w14:paraId="0E0F16E7" w14:textId="6B32BD4D" w:rsidR="00484C0C" w:rsidRPr="00733FA6" w:rsidRDefault="00484C0C" w:rsidP="00484C0C">
      <w:pPr>
        <w:pStyle w:val="00zw"/>
        <w:spacing w:line="460" w:lineRule="exact"/>
        <w:ind w:firstLine="480"/>
        <w:rPr>
          <w:rFonts w:ascii="宋体" w:hAnsi="宋体"/>
          <w:color w:val="auto"/>
        </w:rPr>
      </w:pPr>
      <w:r w:rsidRPr="00733FA6">
        <w:rPr>
          <w:color w:val="auto"/>
        </w:rPr>
        <w:t>赤岸镇有机更新地块</w:t>
      </w:r>
      <w:r w:rsidRPr="00733FA6">
        <w:rPr>
          <w:color w:val="auto"/>
        </w:rPr>
        <w:t>—</w:t>
      </w:r>
      <w:r w:rsidRPr="00733FA6">
        <w:rPr>
          <w:color w:val="auto"/>
        </w:rPr>
        <w:t>赤岸四村安置地块</w:t>
      </w:r>
      <w:r w:rsidRPr="00733FA6">
        <w:rPr>
          <w:rFonts w:hint="eastAsia"/>
          <w:color w:val="auto"/>
        </w:rPr>
        <w:t>位于</w:t>
      </w:r>
      <w:r w:rsidRPr="00733FA6">
        <w:rPr>
          <w:color w:val="auto"/>
        </w:rPr>
        <w:t>义乌市赤岸镇青龙岗路东侧</w:t>
      </w:r>
      <w:r w:rsidRPr="00733FA6">
        <w:rPr>
          <w:rFonts w:hint="eastAsia"/>
          <w:color w:val="auto"/>
        </w:rPr>
        <w:t>，四至范围为东至</w:t>
      </w:r>
      <w:r w:rsidRPr="00733FA6">
        <w:rPr>
          <w:rFonts w:ascii="Arial" w:hAnsi="Arial" w:cs="Arial" w:hint="eastAsia"/>
          <w:color w:val="auto"/>
        </w:rPr>
        <w:t>拆除厂房后的闲置空地（原</w:t>
      </w:r>
      <w:r w:rsidRPr="00733FA6">
        <w:rPr>
          <w:color w:val="auto"/>
        </w:rPr>
        <w:t>义乌市平安工业气体有限公司部分厂区</w:t>
      </w:r>
      <w:r w:rsidRPr="00733FA6">
        <w:rPr>
          <w:rFonts w:hint="eastAsia"/>
          <w:color w:val="auto"/>
        </w:rPr>
        <w:t>、原义乌市华川镀锌铁丝有限公司</w:t>
      </w:r>
      <w:r w:rsidRPr="00733FA6">
        <w:rPr>
          <w:rFonts w:hint="eastAsia"/>
          <w:color w:val="auto"/>
        </w:rPr>
        <w:t xml:space="preserve"> (</w:t>
      </w:r>
      <w:r w:rsidRPr="00733FA6">
        <w:rPr>
          <w:rFonts w:hint="eastAsia"/>
          <w:color w:val="auto"/>
        </w:rPr>
        <w:t>包括月仙、大利染色</w:t>
      </w:r>
      <w:r w:rsidRPr="00733FA6">
        <w:rPr>
          <w:rFonts w:hint="eastAsia"/>
          <w:color w:val="auto"/>
        </w:rPr>
        <w:t>)</w:t>
      </w:r>
      <w:r w:rsidRPr="00733FA6">
        <w:rPr>
          <w:rFonts w:hint="eastAsia"/>
          <w:color w:val="auto"/>
        </w:rPr>
        <w:t>部分厂区、原义乌市尚经印染厂部分厂区</w:t>
      </w:r>
      <w:r w:rsidRPr="00733FA6">
        <w:rPr>
          <w:rFonts w:ascii="Arial" w:hAnsi="Arial" w:cs="Arial" w:hint="eastAsia"/>
          <w:color w:val="auto"/>
        </w:rPr>
        <w:t>）、吴溪，南至拆除厂房后的闲置空地（</w:t>
      </w:r>
      <w:r w:rsidRPr="00733FA6">
        <w:rPr>
          <w:rFonts w:hint="eastAsia"/>
          <w:color w:val="auto"/>
        </w:rPr>
        <w:t>原义乌市尚经印染厂部分厂区、原义乌市华川镀锌铁丝有限公司</w:t>
      </w:r>
      <w:r w:rsidRPr="00733FA6">
        <w:rPr>
          <w:rFonts w:hint="eastAsia"/>
          <w:color w:val="auto"/>
        </w:rPr>
        <w:t xml:space="preserve"> (</w:t>
      </w:r>
      <w:r w:rsidRPr="00733FA6">
        <w:rPr>
          <w:rFonts w:hint="eastAsia"/>
          <w:color w:val="auto"/>
        </w:rPr>
        <w:t>包括月仙、大利染色</w:t>
      </w:r>
      <w:r w:rsidRPr="00733FA6">
        <w:rPr>
          <w:rFonts w:hint="eastAsia"/>
          <w:color w:val="auto"/>
        </w:rPr>
        <w:t>)</w:t>
      </w:r>
      <w:r w:rsidRPr="00733FA6">
        <w:rPr>
          <w:rFonts w:hint="eastAsia"/>
          <w:color w:val="auto"/>
        </w:rPr>
        <w:t>部分厂区、原义乌绿环环保科技有限公司部分厂区</w:t>
      </w:r>
      <w:r w:rsidRPr="00733FA6">
        <w:rPr>
          <w:rFonts w:ascii="Arial" w:hAnsi="Arial" w:cs="Arial" w:hint="eastAsia"/>
          <w:color w:val="auto"/>
        </w:rPr>
        <w:t>），西至</w:t>
      </w:r>
      <w:r w:rsidRPr="00733FA6">
        <w:rPr>
          <w:color w:val="auto"/>
        </w:rPr>
        <w:t>青龙岗路</w:t>
      </w:r>
      <w:r w:rsidRPr="00733FA6">
        <w:rPr>
          <w:rFonts w:hint="eastAsia"/>
          <w:color w:val="auto"/>
        </w:rPr>
        <w:t>，北至</w:t>
      </w:r>
      <w:r w:rsidRPr="00733FA6">
        <w:rPr>
          <w:color w:val="auto"/>
        </w:rPr>
        <w:t>山地及原义乌市平安工业气体有限公司部分厂区（均为政府预留用地；现状该部分厂区内已基本拆除完毕，仅剩</w:t>
      </w:r>
      <w:r w:rsidRPr="00733FA6">
        <w:rPr>
          <w:color w:val="auto"/>
        </w:rPr>
        <w:t>1</w:t>
      </w:r>
      <w:r w:rsidRPr="00733FA6">
        <w:rPr>
          <w:color w:val="auto"/>
        </w:rPr>
        <w:t>栋建构筑物未拆完，以及若干</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建筑垃圾堆放</w:t>
      </w:r>
      <w:r w:rsidRPr="00733FA6">
        <w:rPr>
          <w:color w:val="auto"/>
        </w:rPr>
        <w:t>）</w:t>
      </w:r>
      <w:r w:rsidRPr="00733FA6">
        <w:rPr>
          <w:rFonts w:hint="eastAsia"/>
          <w:color w:val="auto"/>
        </w:rPr>
        <w:t>。</w:t>
      </w:r>
      <w:r w:rsidRPr="00733FA6">
        <w:rPr>
          <w:color w:val="auto"/>
        </w:rPr>
        <w:t>赤岸镇有机更新地块</w:t>
      </w:r>
      <w:r w:rsidRPr="00733FA6">
        <w:rPr>
          <w:color w:val="auto"/>
        </w:rPr>
        <w:t>—</w:t>
      </w:r>
      <w:r w:rsidRPr="00733FA6">
        <w:rPr>
          <w:color w:val="auto"/>
        </w:rPr>
        <w:t>赤岸四村安置地块</w:t>
      </w:r>
      <w:r w:rsidRPr="00733FA6">
        <w:rPr>
          <w:rFonts w:hint="eastAsia"/>
          <w:color w:val="auto"/>
        </w:rPr>
        <w:t>部分用地与三个丙类地块重叠，三个丙类地块分别为原义乌市尚经印染厂地块、原义乌市华川镀锌铁丝有限公司地块</w:t>
      </w:r>
      <w:r w:rsidRPr="00733FA6">
        <w:rPr>
          <w:rFonts w:hint="eastAsia"/>
          <w:color w:val="auto"/>
        </w:rPr>
        <w:t>(</w:t>
      </w:r>
      <w:r w:rsidRPr="00733FA6">
        <w:rPr>
          <w:rFonts w:hint="eastAsia"/>
          <w:color w:val="auto"/>
        </w:rPr>
        <w:t>包括月仙、大利染色</w:t>
      </w:r>
      <w:r w:rsidRPr="00733FA6">
        <w:rPr>
          <w:rFonts w:hint="eastAsia"/>
          <w:color w:val="auto"/>
        </w:rPr>
        <w:t>)</w:t>
      </w:r>
      <w:r w:rsidRPr="00733FA6">
        <w:rPr>
          <w:rFonts w:hint="eastAsia"/>
          <w:color w:val="auto"/>
        </w:rPr>
        <w:t>、原义乌绿环环保科技有限公司地块。原义乌市尚经印染厂地块四至范围为东至</w:t>
      </w:r>
      <w:r w:rsidRPr="00733FA6">
        <w:rPr>
          <w:rFonts w:ascii="宋体" w:hAnsi="宋体" w:hint="eastAsia"/>
          <w:color w:val="auto"/>
        </w:rPr>
        <w:t>城山路，南至报国西路，西至</w:t>
      </w:r>
      <w:r w:rsidRPr="00733FA6">
        <w:rPr>
          <w:rFonts w:ascii="Arial" w:hAnsi="Arial" w:cs="Arial" w:hint="eastAsia"/>
          <w:color w:val="auto"/>
        </w:rPr>
        <w:t>拆除厂房后的闲置空地（</w:t>
      </w:r>
      <w:r w:rsidRPr="00733FA6">
        <w:rPr>
          <w:rFonts w:hint="eastAsia"/>
          <w:color w:val="auto"/>
        </w:rPr>
        <w:t>原义乌市华川镀锌铁丝有限公司</w:t>
      </w:r>
      <w:r w:rsidRPr="00733FA6">
        <w:rPr>
          <w:rFonts w:hint="eastAsia"/>
          <w:color w:val="auto"/>
        </w:rPr>
        <w:t xml:space="preserve"> (</w:t>
      </w:r>
      <w:r w:rsidRPr="00733FA6">
        <w:rPr>
          <w:rFonts w:hint="eastAsia"/>
          <w:color w:val="auto"/>
        </w:rPr>
        <w:t>包括月仙、大利染色</w:t>
      </w:r>
      <w:r w:rsidRPr="00733FA6">
        <w:rPr>
          <w:rFonts w:hint="eastAsia"/>
          <w:color w:val="auto"/>
        </w:rPr>
        <w:t>)</w:t>
      </w:r>
      <w:r w:rsidRPr="00733FA6">
        <w:rPr>
          <w:rFonts w:hint="eastAsia"/>
          <w:color w:val="auto"/>
        </w:rPr>
        <w:t>部分厂区</w:t>
      </w:r>
      <w:r w:rsidRPr="00733FA6">
        <w:rPr>
          <w:rFonts w:ascii="Arial" w:hAnsi="Arial" w:cs="Arial" w:hint="eastAsia"/>
          <w:color w:val="auto"/>
        </w:rPr>
        <w:t>）</w:t>
      </w:r>
      <w:r w:rsidRPr="00733FA6">
        <w:rPr>
          <w:rFonts w:ascii="宋体" w:hAnsi="宋体" w:hint="eastAsia"/>
          <w:color w:val="auto"/>
        </w:rPr>
        <w:t>，北至</w:t>
      </w:r>
      <w:r w:rsidRPr="00733FA6">
        <w:rPr>
          <w:rFonts w:ascii="Arial" w:hAnsi="Arial" w:cs="Arial" w:hint="eastAsia"/>
          <w:color w:val="auto"/>
        </w:rPr>
        <w:t>拆除厂房后的闲置空地（</w:t>
      </w:r>
      <w:r w:rsidRPr="00733FA6">
        <w:rPr>
          <w:rFonts w:hint="eastAsia"/>
          <w:color w:val="auto"/>
        </w:rPr>
        <w:t>原义乌市华川镀锌铁丝有限公司</w:t>
      </w:r>
      <w:r w:rsidRPr="00733FA6">
        <w:rPr>
          <w:rFonts w:hint="eastAsia"/>
          <w:color w:val="auto"/>
        </w:rPr>
        <w:t xml:space="preserve"> (</w:t>
      </w:r>
      <w:r w:rsidRPr="00733FA6">
        <w:rPr>
          <w:rFonts w:hint="eastAsia"/>
          <w:color w:val="auto"/>
        </w:rPr>
        <w:t>包括月仙、大利染色</w:t>
      </w:r>
      <w:r w:rsidRPr="00733FA6">
        <w:rPr>
          <w:rFonts w:hint="eastAsia"/>
          <w:color w:val="auto"/>
        </w:rPr>
        <w:t>)</w:t>
      </w:r>
      <w:r w:rsidRPr="00733FA6">
        <w:rPr>
          <w:rFonts w:hint="eastAsia"/>
          <w:color w:val="auto"/>
        </w:rPr>
        <w:t>部分厂区</w:t>
      </w:r>
      <w:r w:rsidRPr="00733FA6">
        <w:rPr>
          <w:rFonts w:ascii="Arial" w:hAnsi="Arial" w:cs="Arial" w:hint="eastAsia"/>
          <w:color w:val="auto"/>
        </w:rPr>
        <w:t>）。</w:t>
      </w:r>
      <w:r w:rsidRPr="00733FA6">
        <w:rPr>
          <w:rFonts w:hint="eastAsia"/>
          <w:color w:val="auto"/>
        </w:rPr>
        <w:t>原义乌市华川镀锌铁丝有限公司地块</w:t>
      </w:r>
      <w:r w:rsidRPr="00733FA6">
        <w:rPr>
          <w:rFonts w:hint="eastAsia"/>
          <w:color w:val="auto"/>
        </w:rPr>
        <w:t>(</w:t>
      </w:r>
      <w:r w:rsidRPr="00733FA6">
        <w:rPr>
          <w:rFonts w:hint="eastAsia"/>
          <w:color w:val="auto"/>
        </w:rPr>
        <w:t>包括月仙、大利染色</w:t>
      </w:r>
      <w:r w:rsidRPr="00733FA6">
        <w:rPr>
          <w:rFonts w:hint="eastAsia"/>
          <w:color w:val="auto"/>
        </w:rPr>
        <w:t>)</w:t>
      </w:r>
      <w:r w:rsidRPr="00733FA6">
        <w:rPr>
          <w:rFonts w:hint="eastAsia"/>
          <w:color w:val="auto"/>
        </w:rPr>
        <w:t>四至范围为东至拆除厂房后的闲置空地和临时工棚（原义乌市尚经印染厂地块）、吴溪，南至报国西路，西至拆除厂房后的闲置空地（原义乌绿环环保科技有限公司地块），北至山地及拆除厂房后的闲置空地</w:t>
      </w:r>
      <w:r w:rsidRPr="00733FA6">
        <w:rPr>
          <w:rFonts w:hint="eastAsia"/>
          <w:color w:val="auto"/>
        </w:rPr>
        <w:lastRenderedPageBreak/>
        <w:t>（原义乌市平安气体有限公司地块，</w:t>
      </w:r>
      <w:r w:rsidRPr="00733FA6">
        <w:rPr>
          <w:color w:val="auto"/>
        </w:rPr>
        <w:t>以及若干</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建筑垃圾堆放）。原义乌绿环环保科技有限公司地块四至范围为东至拆除厂房后的闲置空地（原义乌市华川镀锌铁丝有限公司地块</w:t>
      </w:r>
      <w:r w:rsidRPr="00733FA6">
        <w:rPr>
          <w:rFonts w:hint="eastAsia"/>
          <w:color w:val="auto"/>
        </w:rPr>
        <w:t>(</w:t>
      </w:r>
      <w:r w:rsidRPr="00733FA6">
        <w:rPr>
          <w:rFonts w:hint="eastAsia"/>
          <w:color w:val="auto"/>
        </w:rPr>
        <w:t>包括月仙、大利染色</w:t>
      </w:r>
      <w:r w:rsidRPr="00733FA6">
        <w:rPr>
          <w:rFonts w:hint="eastAsia"/>
          <w:color w:val="auto"/>
        </w:rPr>
        <w:t>)</w:t>
      </w:r>
      <w:r w:rsidRPr="00733FA6">
        <w:rPr>
          <w:rFonts w:hint="eastAsia"/>
          <w:color w:val="auto"/>
        </w:rPr>
        <w:t>），南至报国西路、西至</w:t>
      </w:r>
      <w:r w:rsidRPr="00733FA6">
        <w:rPr>
          <w:color w:val="auto"/>
        </w:rPr>
        <w:t>青龙岗路</w:t>
      </w:r>
      <w:r w:rsidRPr="00733FA6">
        <w:rPr>
          <w:rFonts w:hint="eastAsia"/>
          <w:color w:val="auto"/>
        </w:rPr>
        <w:t>，北至山地。</w:t>
      </w:r>
    </w:p>
    <w:p w14:paraId="2EA4E48D" w14:textId="6EEDF010" w:rsidR="00621A88" w:rsidRPr="00621A88" w:rsidRDefault="00484C0C" w:rsidP="00484C0C">
      <w:pPr>
        <w:pStyle w:val="00zw"/>
        <w:spacing w:line="460" w:lineRule="exact"/>
        <w:ind w:firstLine="480"/>
        <w:rPr>
          <w:rFonts w:ascii="Arial" w:hAnsi="Arial" w:cs="Arial"/>
        </w:rPr>
      </w:pPr>
      <w:r w:rsidRPr="00733FA6">
        <w:rPr>
          <w:color w:val="auto"/>
        </w:rPr>
        <w:t>赤岸镇有机更新地块</w:t>
      </w:r>
      <w:r w:rsidRPr="00733FA6">
        <w:rPr>
          <w:color w:val="auto"/>
        </w:rPr>
        <w:t>—</w:t>
      </w:r>
      <w:r w:rsidRPr="00733FA6">
        <w:rPr>
          <w:color w:val="auto"/>
        </w:rPr>
        <w:t>赤岸四村安置地块（扣除丙类地块）部分（暂定名）</w:t>
      </w:r>
      <w:r w:rsidRPr="00733FA6">
        <w:rPr>
          <w:rFonts w:hint="eastAsia"/>
          <w:color w:val="auto"/>
        </w:rPr>
        <w:t>为本次调查地块，本调查地块</w:t>
      </w:r>
      <w:r w:rsidRPr="00733FA6">
        <w:rPr>
          <w:color w:val="auto"/>
        </w:rPr>
        <w:t>位于义乌市赤岸镇青龙岗路东侧，地块占地面积约为</w:t>
      </w:r>
      <w:r w:rsidRPr="00733FA6">
        <w:rPr>
          <w:color w:val="auto"/>
        </w:rPr>
        <w:t>11000m</w:t>
      </w:r>
      <w:r w:rsidRPr="00733FA6">
        <w:rPr>
          <w:color w:val="auto"/>
          <w:vertAlign w:val="superscript"/>
        </w:rPr>
        <w:t>2</w:t>
      </w:r>
      <w:r w:rsidRPr="00733FA6">
        <w:rPr>
          <w:color w:val="auto"/>
        </w:rPr>
        <w:t>，地块中心经度</w:t>
      </w:r>
      <w:r w:rsidRPr="00733FA6">
        <w:rPr>
          <w:color w:val="auto"/>
        </w:rPr>
        <w:t>E 120.023986°</w:t>
      </w:r>
      <w:r w:rsidRPr="00733FA6">
        <w:rPr>
          <w:color w:val="auto"/>
        </w:rPr>
        <w:t>，中心纬度</w:t>
      </w:r>
      <w:r w:rsidRPr="00733FA6">
        <w:rPr>
          <w:color w:val="auto"/>
        </w:rPr>
        <w:t>N 29.153192°</w:t>
      </w:r>
      <w:r w:rsidRPr="00733FA6">
        <w:rPr>
          <w:color w:val="auto"/>
        </w:rPr>
        <w:t>。地块东侧紧邻拆除厂房后的闲置空地（原义乌市平安工业气体有限公司部分厂区）、吴溪，隔吴溪为居住用地（目前暂作为临时停车场）；南侧紧邻拆除厂房后的闲置空地（拟规划居住用地）；西侧紧邻青龙岗路，隔路为林地、农田、水塘；北侧紧邻山地及原义乌市平安工业气体有限公司部分厂区（均为政府预留用地；现状该部分厂区内已基本拆除完毕，仅剩</w:t>
      </w:r>
      <w:r w:rsidRPr="00733FA6">
        <w:rPr>
          <w:color w:val="auto"/>
        </w:rPr>
        <w:t>1</w:t>
      </w:r>
      <w:r w:rsidRPr="00733FA6">
        <w:rPr>
          <w:color w:val="auto"/>
        </w:rPr>
        <w:t>栋建构筑物未拆完，以及若干</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建筑垃圾堆放</w:t>
      </w:r>
      <w:r w:rsidRPr="00733FA6">
        <w:rPr>
          <w:color w:val="auto"/>
        </w:rPr>
        <w:t>）。</w:t>
      </w:r>
    </w:p>
    <w:p w14:paraId="06E0CD91" w14:textId="730BF481" w:rsidR="00621A88" w:rsidRDefault="00DB4AB2" w:rsidP="00621A88">
      <w:pPr>
        <w:pStyle w:val="00zw"/>
        <w:spacing w:line="460" w:lineRule="exact"/>
        <w:ind w:firstLine="480"/>
      </w:pPr>
      <w:r w:rsidRPr="00733FA6">
        <w:rPr>
          <w:color w:val="auto"/>
        </w:rPr>
        <w:t>通过现场踏勘、人员访谈以及查阅历史资料可知，该地块在</w:t>
      </w:r>
      <w:r w:rsidRPr="00733FA6">
        <w:rPr>
          <w:color w:val="auto"/>
        </w:rPr>
        <w:t>1999</w:t>
      </w:r>
      <w:r w:rsidRPr="00733FA6">
        <w:rPr>
          <w:color w:val="auto"/>
        </w:rPr>
        <w:t>年前一直为山林及农田，</w:t>
      </w:r>
      <w:r w:rsidRPr="00733FA6">
        <w:rPr>
          <w:color w:val="auto"/>
        </w:rPr>
        <w:t>1999</w:t>
      </w:r>
      <w:r w:rsidRPr="00733FA6">
        <w:rPr>
          <w:color w:val="auto"/>
        </w:rPr>
        <w:t>年部分用地开始用于建设义乌市华川气体制造有限公司（该企业部分用地属于本地块，部分用地不在本地块范围内），于</w:t>
      </w:r>
      <w:r w:rsidRPr="00733FA6">
        <w:rPr>
          <w:color w:val="auto"/>
        </w:rPr>
        <w:t>2000</w:t>
      </w:r>
      <w:r w:rsidRPr="00733FA6">
        <w:rPr>
          <w:color w:val="auto"/>
        </w:rPr>
        <w:t>年建成；该企业经营时间为</w:t>
      </w:r>
      <w:r w:rsidRPr="00733FA6">
        <w:rPr>
          <w:color w:val="auto"/>
        </w:rPr>
        <w:t>1999-2008</w:t>
      </w:r>
      <w:r w:rsidRPr="00733FA6">
        <w:rPr>
          <w:color w:val="auto"/>
        </w:rPr>
        <w:t>年，</w:t>
      </w:r>
      <w:r w:rsidRPr="00733FA6">
        <w:rPr>
          <w:color w:val="auto"/>
        </w:rPr>
        <w:t>2009</w:t>
      </w:r>
      <w:r w:rsidRPr="00733FA6">
        <w:rPr>
          <w:color w:val="auto"/>
        </w:rPr>
        <w:t>年义乌市华川气体制造有限公司注销，同年，义乌市平安工业气体有限公司搬迁至原</w:t>
      </w:r>
      <w:r w:rsidRPr="00733FA6">
        <w:rPr>
          <w:bCs/>
          <w:color w:val="auto"/>
          <w:kern w:val="2"/>
        </w:rPr>
        <w:t>义乌市华川气体制造有限</w:t>
      </w:r>
      <w:r w:rsidRPr="00733FA6">
        <w:rPr>
          <w:color w:val="auto"/>
        </w:rPr>
        <w:t>公司所在地，利用原有厂房及设备继续经营；</w:t>
      </w:r>
      <w:r w:rsidRPr="00733FA6">
        <w:rPr>
          <w:color w:val="auto"/>
        </w:rPr>
        <w:t>2010</w:t>
      </w:r>
      <w:r w:rsidRPr="00733FA6">
        <w:rPr>
          <w:color w:val="auto"/>
        </w:rPr>
        <w:t>年</w:t>
      </w:r>
      <w:r w:rsidRPr="00733FA6">
        <w:rPr>
          <w:color w:val="auto"/>
        </w:rPr>
        <w:t>11</w:t>
      </w:r>
      <w:r w:rsidRPr="00733FA6">
        <w:rPr>
          <w:color w:val="auto"/>
        </w:rPr>
        <w:t>月，该企业将</w:t>
      </w:r>
      <w:r w:rsidRPr="00733FA6">
        <w:rPr>
          <w:bCs/>
          <w:color w:val="auto"/>
        </w:rPr>
        <w:t>原有厂区内北侧二氧化碳、氧气储罐区内的氧气储罐拆除，并移至企业新扩建用地（位于</w:t>
      </w:r>
      <w:r w:rsidRPr="00733FA6">
        <w:rPr>
          <w:color w:val="auto"/>
        </w:rPr>
        <w:t>原氧气充装站房南侧</w:t>
      </w:r>
      <w:r w:rsidRPr="00733FA6">
        <w:rPr>
          <w:bCs/>
          <w:color w:val="auto"/>
        </w:rPr>
        <w:t>），建设了工业气体氧气、氮气、氩气储罐区（</w:t>
      </w:r>
      <w:r w:rsidRPr="00733FA6">
        <w:rPr>
          <w:color w:val="auto"/>
        </w:rPr>
        <w:t>该区域</w:t>
      </w:r>
      <w:r w:rsidRPr="00733FA6">
        <w:rPr>
          <w:bCs/>
          <w:color w:val="auto"/>
        </w:rPr>
        <w:t>大部分位于本地块内），在原有工业气体氧气、二氧化碳生产线基础上进行工业气体氮气、氩气的生产</w:t>
      </w:r>
      <w:r w:rsidRPr="00733FA6">
        <w:rPr>
          <w:color w:val="auto"/>
        </w:rPr>
        <w:t>，原氧气充装站房改为氧气、氮气、氩气充装站房；</w:t>
      </w:r>
      <w:r w:rsidRPr="00733FA6">
        <w:rPr>
          <w:color w:val="auto"/>
        </w:rPr>
        <w:t>2014</w:t>
      </w:r>
      <w:r w:rsidRPr="00733FA6">
        <w:rPr>
          <w:color w:val="auto"/>
        </w:rPr>
        <w:t>年，该企业向西侧扩建了部分用地作为运输槽罐车停车区（扩建用地在本地块内）；</w:t>
      </w:r>
      <w:r w:rsidRPr="00733FA6">
        <w:rPr>
          <w:color w:val="auto"/>
        </w:rPr>
        <w:t>2016</w:t>
      </w:r>
      <w:r w:rsidRPr="00733FA6">
        <w:rPr>
          <w:color w:val="auto"/>
        </w:rPr>
        <w:t>年初该企业所在厂区开始陆续拆除，至</w:t>
      </w:r>
      <w:r w:rsidRPr="00733FA6">
        <w:rPr>
          <w:color w:val="auto"/>
        </w:rPr>
        <w:t>6</w:t>
      </w:r>
      <w:r w:rsidRPr="00733FA6">
        <w:rPr>
          <w:color w:val="auto"/>
        </w:rPr>
        <w:t>月大部分厂房拆除，仅剩</w:t>
      </w:r>
      <w:r w:rsidRPr="00733FA6">
        <w:rPr>
          <w:color w:val="auto"/>
        </w:rPr>
        <w:t>4</w:t>
      </w:r>
      <w:r w:rsidRPr="00733FA6">
        <w:rPr>
          <w:color w:val="auto"/>
        </w:rPr>
        <w:t>栋建筑物未拆除（已拆除厂房内的设备均相应拆除，剩余未拆除的建筑继续用于生产经营）；</w:t>
      </w:r>
      <w:r w:rsidRPr="00733FA6">
        <w:rPr>
          <w:color w:val="auto"/>
        </w:rPr>
        <w:t>2020</w:t>
      </w:r>
      <w:r w:rsidRPr="00733FA6">
        <w:rPr>
          <w:color w:val="auto"/>
        </w:rPr>
        <w:t>年底，义</w:t>
      </w:r>
      <w:r w:rsidRPr="00733FA6">
        <w:rPr>
          <w:bCs/>
          <w:color w:val="auto"/>
          <w:kern w:val="2"/>
        </w:rPr>
        <w:t>乌市平安工业气体有限公司不继续在该厂区生产经营，该企业厂区内</w:t>
      </w:r>
      <w:r w:rsidRPr="00733FA6">
        <w:rPr>
          <w:color w:val="auto"/>
        </w:rPr>
        <w:t>仅剩</w:t>
      </w:r>
      <w:r w:rsidRPr="00733FA6">
        <w:rPr>
          <w:color w:val="auto"/>
        </w:rPr>
        <w:t>1</w:t>
      </w:r>
      <w:r w:rsidRPr="00733FA6">
        <w:rPr>
          <w:color w:val="auto"/>
        </w:rPr>
        <w:t>栋建构筑物未拆完，以及若干</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建筑垃圾堆放</w:t>
      </w:r>
      <w:r w:rsidRPr="00733FA6">
        <w:rPr>
          <w:color w:val="auto"/>
        </w:rPr>
        <w:t>；该企业在本地块内的厂区部分均已拆除完毕，仅剩若干</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w:t>
      </w:r>
      <w:r w:rsidRPr="00733FA6">
        <w:rPr>
          <w:color w:val="auto"/>
        </w:rPr>
        <w:t>未清运。</w:t>
      </w:r>
      <w:r w:rsidRPr="00733FA6">
        <w:rPr>
          <w:color w:val="auto"/>
        </w:rPr>
        <w:t>2021</w:t>
      </w:r>
      <w:r w:rsidRPr="00733FA6">
        <w:rPr>
          <w:color w:val="auto"/>
        </w:rPr>
        <w:t>年底，该地块内的林地已被金华市人民政府批准为建设用地（居住用地），土地使用权归属义乌市赤岸镇人</w:t>
      </w:r>
      <w:r w:rsidRPr="00733FA6">
        <w:rPr>
          <w:color w:val="auto"/>
        </w:rPr>
        <w:lastRenderedPageBreak/>
        <w:t>民政府；</w:t>
      </w:r>
      <w:r w:rsidRPr="00733FA6">
        <w:rPr>
          <w:color w:val="auto"/>
        </w:rPr>
        <w:t>2023</w:t>
      </w:r>
      <w:r w:rsidRPr="00733FA6">
        <w:rPr>
          <w:color w:val="auto"/>
        </w:rPr>
        <w:t>年，地块内工业用地被义乌市赤岸镇人民政府征收，拟规划用途为居住用地；因此，本调查地块拟规划用途为居住用地（</w:t>
      </w:r>
      <w:r w:rsidRPr="00733FA6">
        <w:rPr>
          <w:color w:val="auto"/>
        </w:rPr>
        <w:t>R2</w:t>
      </w:r>
      <w:r w:rsidRPr="00733FA6">
        <w:rPr>
          <w:color w:val="auto"/>
        </w:rPr>
        <w:t>）。</w:t>
      </w:r>
      <w:r w:rsidRPr="00733FA6">
        <w:rPr>
          <w:color w:val="auto"/>
        </w:rPr>
        <w:t>2023</w:t>
      </w:r>
      <w:r w:rsidRPr="00733FA6">
        <w:rPr>
          <w:color w:val="auto"/>
        </w:rPr>
        <w:t>年</w:t>
      </w:r>
      <w:r w:rsidRPr="00733FA6">
        <w:rPr>
          <w:color w:val="auto"/>
        </w:rPr>
        <w:t>12</w:t>
      </w:r>
      <w:r w:rsidRPr="00733FA6">
        <w:rPr>
          <w:color w:val="auto"/>
        </w:rPr>
        <w:t>月，调查地块内部分地块已进行了平整，尚有部分用地未平整（主要为地块内西侧山地</w:t>
      </w:r>
      <w:r w:rsidRPr="00733FA6">
        <w:rPr>
          <w:rFonts w:hint="eastAsia"/>
          <w:color w:val="auto"/>
        </w:rPr>
        <w:t>，</w:t>
      </w:r>
      <w:r w:rsidRPr="00733FA6">
        <w:rPr>
          <w:color w:val="auto"/>
        </w:rPr>
        <w:t>零星</w:t>
      </w:r>
      <w:r w:rsidRPr="00733FA6">
        <w:rPr>
          <w:rFonts w:hint="eastAsia"/>
          <w:color w:val="auto"/>
        </w:rPr>
        <w:t>拆除后的</w:t>
      </w:r>
      <w:r w:rsidRPr="00733FA6">
        <w:rPr>
          <w:color w:val="auto"/>
        </w:rPr>
        <w:t>储罐</w:t>
      </w:r>
      <w:r w:rsidRPr="00733FA6">
        <w:rPr>
          <w:rFonts w:hint="eastAsia"/>
          <w:color w:val="auto"/>
        </w:rPr>
        <w:t>、废钢瓶</w:t>
      </w:r>
      <w:r w:rsidRPr="00733FA6">
        <w:rPr>
          <w:color w:val="auto"/>
        </w:rPr>
        <w:t>及</w:t>
      </w:r>
      <w:r w:rsidRPr="00733FA6">
        <w:rPr>
          <w:rFonts w:hint="eastAsia"/>
          <w:color w:val="auto"/>
        </w:rPr>
        <w:t>建筑垃圾堆放区</w:t>
      </w:r>
      <w:r w:rsidRPr="00733FA6">
        <w:rPr>
          <w:color w:val="auto"/>
        </w:rPr>
        <w:t>）</w:t>
      </w:r>
      <w:r w:rsidR="00D804B2">
        <w:rPr>
          <w:rFonts w:hint="eastAsia"/>
        </w:rPr>
        <w:t>。</w:t>
      </w:r>
    </w:p>
    <w:p w14:paraId="704A3AAE" w14:textId="4B9B276C" w:rsidR="00D804B2" w:rsidRDefault="00D804B2" w:rsidP="00D804B2">
      <w:pPr>
        <w:pStyle w:val="00zw"/>
        <w:spacing w:line="460" w:lineRule="exact"/>
        <w:ind w:firstLine="482"/>
        <w:rPr>
          <w:b/>
          <w:bCs/>
        </w:rPr>
      </w:pPr>
      <w:r w:rsidRPr="00D804B2">
        <w:rPr>
          <w:rFonts w:hint="eastAsia"/>
          <w:b/>
          <w:bCs/>
        </w:rPr>
        <w:t>二、调查布点与采样分析</w:t>
      </w:r>
      <w:r w:rsidR="00DE4249">
        <w:rPr>
          <w:rFonts w:hint="eastAsia"/>
          <w:b/>
          <w:bCs/>
        </w:rPr>
        <w:t xml:space="preserve">  </w:t>
      </w:r>
    </w:p>
    <w:p w14:paraId="1E45F4F2" w14:textId="7B39773E" w:rsidR="00DE4249" w:rsidRPr="00DB4AB2" w:rsidRDefault="0067198D" w:rsidP="00DE4249">
      <w:pPr>
        <w:spacing w:line="460" w:lineRule="exact"/>
        <w:ind w:firstLineChars="200" w:firstLine="480"/>
        <w:rPr>
          <w:color w:val="000000"/>
          <w:sz w:val="24"/>
          <w:szCs w:val="24"/>
        </w:rPr>
      </w:pPr>
      <w:bookmarkStart w:id="4" w:name="_Hlk80801179"/>
      <w:r w:rsidRPr="00DB4AB2">
        <w:rPr>
          <w:rFonts w:hint="eastAsia"/>
          <w:color w:val="000000"/>
          <w:sz w:val="24"/>
          <w:szCs w:val="24"/>
        </w:rPr>
        <w:t>1</w:t>
      </w:r>
      <w:r w:rsidRPr="00DB4AB2">
        <w:rPr>
          <w:rFonts w:hint="eastAsia"/>
          <w:color w:val="000000"/>
          <w:sz w:val="24"/>
          <w:szCs w:val="24"/>
        </w:rPr>
        <w:t>、</w:t>
      </w:r>
      <w:r w:rsidR="00DB4AB2" w:rsidRPr="00DB4AB2">
        <w:rPr>
          <w:sz w:val="24"/>
          <w:szCs w:val="24"/>
        </w:rPr>
        <w:t>本次初步调查采样监测布点方法为：根据国家和省相关技术导则及要求，在详细了解本调查地块产排污环节的基础上，结合类似厂区经验，最终确定布点方法采用专业判断法布点与分区布点法相结合，布点选择储罐区、设备维修车间、运输槽罐车停车区、气体充装站房、液体充装站房等可能受污染的区域，办公用房区域以及地块内山体区域，确保重点区域部分点位均匀，且考虑污染程度较大位置</w:t>
      </w:r>
      <w:r w:rsidR="00DE4249" w:rsidRPr="00DB4AB2">
        <w:rPr>
          <w:rFonts w:hint="eastAsia"/>
          <w:color w:val="000000"/>
          <w:sz w:val="24"/>
          <w:szCs w:val="24"/>
        </w:rPr>
        <w:t>。</w:t>
      </w:r>
    </w:p>
    <w:p w14:paraId="4D9BE157" w14:textId="77777777" w:rsidR="00DB4AB2" w:rsidRPr="00DB4AB2" w:rsidRDefault="00DB4AB2" w:rsidP="00DB4AB2">
      <w:pPr>
        <w:spacing w:line="440" w:lineRule="exact"/>
        <w:ind w:firstLineChars="200" w:firstLine="480"/>
        <w:rPr>
          <w:sz w:val="24"/>
          <w:szCs w:val="24"/>
        </w:rPr>
      </w:pPr>
      <w:bookmarkStart w:id="5" w:name="_Hlk75686302"/>
      <w:r w:rsidRPr="00DB4AB2">
        <w:rPr>
          <w:sz w:val="24"/>
          <w:szCs w:val="24"/>
        </w:rPr>
        <w:t>本次调查范围面积为</w:t>
      </w:r>
      <w:r w:rsidRPr="00DB4AB2">
        <w:rPr>
          <w:sz w:val="24"/>
          <w:szCs w:val="24"/>
        </w:rPr>
        <w:t>11000m</w:t>
      </w:r>
      <w:r w:rsidRPr="00DB4AB2">
        <w:rPr>
          <w:sz w:val="24"/>
          <w:szCs w:val="24"/>
          <w:vertAlign w:val="superscript"/>
        </w:rPr>
        <w:t>2</w:t>
      </w:r>
      <w:r w:rsidRPr="00DB4AB2">
        <w:rPr>
          <w:sz w:val="24"/>
          <w:szCs w:val="24"/>
        </w:rPr>
        <w:t>，因此在调查区域内共布设土壤监测点位</w:t>
      </w:r>
      <w:r w:rsidRPr="00DB4AB2">
        <w:rPr>
          <w:sz w:val="24"/>
          <w:szCs w:val="24"/>
        </w:rPr>
        <w:t>10</w:t>
      </w:r>
      <w:r w:rsidRPr="00DB4AB2">
        <w:rPr>
          <w:sz w:val="24"/>
          <w:szCs w:val="24"/>
        </w:rPr>
        <w:t>个（</w:t>
      </w:r>
      <w:r w:rsidRPr="00DB4AB2">
        <w:rPr>
          <w:sz w:val="24"/>
          <w:szCs w:val="24"/>
        </w:rPr>
        <w:t>S1-S10</w:t>
      </w:r>
      <w:r w:rsidRPr="00DB4AB2">
        <w:rPr>
          <w:sz w:val="24"/>
          <w:szCs w:val="24"/>
        </w:rPr>
        <w:t>），地下水点位</w:t>
      </w:r>
      <w:r w:rsidRPr="00DB4AB2">
        <w:rPr>
          <w:sz w:val="24"/>
          <w:szCs w:val="24"/>
        </w:rPr>
        <w:t>4</w:t>
      </w:r>
      <w:r w:rsidRPr="00DB4AB2">
        <w:rPr>
          <w:sz w:val="24"/>
          <w:szCs w:val="24"/>
        </w:rPr>
        <w:t>个（</w:t>
      </w:r>
      <w:r w:rsidRPr="00DB4AB2">
        <w:rPr>
          <w:sz w:val="24"/>
          <w:szCs w:val="24"/>
        </w:rPr>
        <w:t>W1-W4</w:t>
      </w:r>
      <w:r w:rsidRPr="00DB4AB2">
        <w:rPr>
          <w:sz w:val="24"/>
          <w:szCs w:val="24"/>
        </w:rPr>
        <w:t>）；在调查地块外设置</w:t>
      </w:r>
      <w:r w:rsidRPr="00DB4AB2">
        <w:rPr>
          <w:sz w:val="24"/>
          <w:szCs w:val="24"/>
        </w:rPr>
        <w:t>2</w:t>
      </w:r>
      <w:r w:rsidRPr="00DB4AB2">
        <w:rPr>
          <w:sz w:val="24"/>
          <w:szCs w:val="24"/>
        </w:rPr>
        <w:t>个土壤及地下水场外对照点（分别为</w:t>
      </w:r>
      <w:r w:rsidRPr="00DB4AB2">
        <w:rPr>
          <w:sz w:val="24"/>
          <w:szCs w:val="24"/>
        </w:rPr>
        <w:t>S01/W0—</w:t>
      </w:r>
      <w:r w:rsidRPr="00DB4AB2">
        <w:rPr>
          <w:sz w:val="24"/>
          <w:szCs w:val="24"/>
        </w:rPr>
        <w:t>位于本地块外西南侧约</w:t>
      </w:r>
      <w:r w:rsidRPr="00DB4AB2">
        <w:rPr>
          <w:sz w:val="24"/>
          <w:szCs w:val="24"/>
        </w:rPr>
        <w:t>1830m</w:t>
      </w:r>
      <w:r w:rsidRPr="00DB4AB2">
        <w:rPr>
          <w:sz w:val="24"/>
          <w:szCs w:val="24"/>
        </w:rPr>
        <w:t>，</w:t>
      </w:r>
      <w:r w:rsidRPr="00DB4AB2">
        <w:rPr>
          <w:sz w:val="24"/>
          <w:szCs w:val="24"/>
        </w:rPr>
        <w:t>S02/W01—</w:t>
      </w:r>
      <w:r w:rsidRPr="00DB4AB2">
        <w:rPr>
          <w:sz w:val="24"/>
          <w:szCs w:val="24"/>
        </w:rPr>
        <w:t>位于本地块外西北侧约</w:t>
      </w:r>
      <w:r w:rsidRPr="00DB4AB2">
        <w:rPr>
          <w:sz w:val="24"/>
          <w:szCs w:val="24"/>
        </w:rPr>
        <w:t>175m</w:t>
      </w:r>
      <w:r w:rsidRPr="00DB4AB2">
        <w:rPr>
          <w:sz w:val="24"/>
          <w:szCs w:val="24"/>
        </w:rPr>
        <w:t>）和</w:t>
      </w:r>
      <w:r w:rsidRPr="00DB4AB2">
        <w:rPr>
          <w:sz w:val="24"/>
          <w:szCs w:val="24"/>
        </w:rPr>
        <w:t>2</w:t>
      </w:r>
      <w:r w:rsidRPr="00DB4AB2">
        <w:rPr>
          <w:sz w:val="24"/>
          <w:szCs w:val="24"/>
        </w:rPr>
        <w:t>个土壤场外对照点</w:t>
      </w:r>
      <w:r w:rsidRPr="00DB4AB2">
        <w:rPr>
          <w:sz w:val="24"/>
          <w:szCs w:val="24"/>
        </w:rPr>
        <w:t>S03</w:t>
      </w:r>
      <w:r w:rsidRPr="00DB4AB2">
        <w:rPr>
          <w:sz w:val="24"/>
          <w:szCs w:val="24"/>
        </w:rPr>
        <w:t>、</w:t>
      </w:r>
      <w:r w:rsidRPr="00DB4AB2">
        <w:rPr>
          <w:sz w:val="24"/>
          <w:szCs w:val="24"/>
        </w:rPr>
        <w:t>S04</w:t>
      </w:r>
      <w:r w:rsidRPr="00DB4AB2">
        <w:rPr>
          <w:sz w:val="24"/>
          <w:szCs w:val="24"/>
        </w:rPr>
        <w:t>（分别位于本地块外东北侧约</w:t>
      </w:r>
      <w:r w:rsidRPr="00DB4AB2">
        <w:rPr>
          <w:sz w:val="24"/>
          <w:szCs w:val="24"/>
        </w:rPr>
        <w:t>1140m</w:t>
      </w:r>
      <w:r w:rsidRPr="00DB4AB2">
        <w:rPr>
          <w:sz w:val="24"/>
          <w:szCs w:val="24"/>
        </w:rPr>
        <w:t>、东南侧约</w:t>
      </w:r>
      <w:r w:rsidRPr="00DB4AB2">
        <w:rPr>
          <w:sz w:val="24"/>
          <w:szCs w:val="24"/>
        </w:rPr>
        <w:t>615m</w:t>
      </w:r>
      <w:r w:rsidRPr="00DB4AB2">
        <w:rPr>
          <w:sz w:val="24"/>
          <w:szCs w:val="24"/>
        </w:rPr>
        <w:t>）。地下水点位与土壤监测点位重合。</w:t>
      </w:r>
    </w:p>
    <w:p w14:paraId="2FC6A3F2" w14:textId="217FF00D" w:rsidR="0067198D" w:rsidRPr="00DB4AB2" w:rsidRDefault="00DB4AB2" w:rsidP="00DB4AB2">
      <w:pPr>
        <w:spacing w:line="460" w:lineRule="exact"/>
        <w:ind w:firstLineChars="200" w:firstLine="480"/>
        <w:rPr>
          <w:sz w:val="24"/>
          <w:szCs w:val="24"/>
        </w:rPr>
      </w:pPr>
      <w:r w:rsidRPr="00DB4AB2">
        <w:rPr>
          <w:sz w:val="24"/>
          <w:szCs w:val="24"/>
        </w:rPr>
        <w:t>调查地块受地下地质情况限制，地块内及对照点实际采样深度仅</w:t>
      </w:r>
      <w:r w:rsidRPr="00DB4AB2">
        <w:rPr>
          <w:sz w:val="24"/>
          <w:szCs w:val="24"/>
        </w:rPr>
        <w:t>S4</w:t>
      </w:r>
      <w:r w:rsidRPr="00DB4AB2">
        <w:rPr>
          <w:sz w:val="24"/>
          <w:szCs w:val="24"/>
        </w:rPr>
        <w:t>和</w:t>
      </w:r>
      <w:r w:rsidRPr="00DB4AB2">
        <w:rPr>
          <w:sz w:val="24"/>
          <w:szCs w:val="24"/>
        </w:rPr>
        <w:t>S02</w:t>
      </w:r>
      <w:r w:rsidRPr="00DB4AB2">
        <w:rPr>
          <w:sz w:val="24"/>
          <w:szCs w:val="24"/>
        </w:rPr>
        <w:t>达到原方案采样深度，其余点位均未达到方案要求的采样深度。各点位实际采样深度、数量为：</w:t>
      </w:r>
      <w:r w:rsidRPr="00DB4AB2">
        <w:rPr>
          <w:sz w:val="24"/>
          <w:szCs w:val="24"/>
        </w:rPr>
        <w:t>S1</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4.0m</w:t>
      </w:r>
      <w:r w:rsidRPr="00DB4AB2">
        <w:rPr>
          <w:sz w:val="24"/>
          <w:szCs w:val="24"/>
        </w:rPr>
        <w:t>，共采集</w:t>
      </w:r>
      <w:r w:rsidRPr="00DB4AB2">
        <w:rPr>
          <w:sz w:val="24"/>
          <w:szCs w:val="24"/>
        </w:rPr>
        <w:t>3</w:t>
      </w:r>
      <w:r w:rsidRPr="00DB4AB2">
        <w:rPr>
          <w:sz w:val="24"/>
          <w:szCs w:val="24"/>
        </w:rPr>
        <w:t>个样品；</w:t>
      </w:r>
      <w:r w:rsidRPr="00DB4AB2">
        <w:rPr>
          <w:sz w:val="24"/>
          <w:szCs w:val="24"/>
        </w:rPr>
        <w:t>S2</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2.0m</w:t>
      </w:r>
      <w:r w:rsidRPr="00DB4AB2">
        <w:rPr>
          <w:sz w:val="24"/>
          <w:szCs w:val="24"/>
        </w:rPr>
        <w:t>，共采集</w:t>
      </w:r>
      <w:r w:rsidRPr="00DB4AB2">
        <w:rPr>
          <w:sz w:val="24"/>
          <w:szCs w:val="24"/>
        </w:rPr>
        <w:t>2</w:t>
      </w:r>
      <w:r w:rsidRPr="00DB4AB2">
        <w:rPr>
          <w:sz w:val="24"/>
          <w:szCs w:val="24"/>
        </w:rPr>
        <w:t>个样品；</w:t>
      </w:r>
      <w:r w:rsidRPr="00DB4AB2">
        <w:rPr>
          <w:sz w:val="24"/>
          <w:szCs w:val="24"/>
        </w:rPr>
        <w:t>S3</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5.80m</w:t>
      </w:r>
      <w:r w:rsidRPr="00DB4AB2">
        <w:rPr>
          <w:sz w:val="24"/>
          <w:szCs w:val="24"/>
        </w:rPr>
        <w:t>，共采集</w:t>
      </w:r>
      <w:r w:rsidRPr="00DB4AB2">
        <w:rPr>
          <w:sz w:val="24"/>
          <w:szCs w:val="24"/>
        </w:rPr>
        <w:t>4</w:t>
      </w:r>
      <w:r w:rsidRPr="00DB4AB2">
        <w:rPr>
          <w:sz w:val="24"/>
          <w:szCs w:val="24"/>
        </w:rPr>
        <w:t>个样品；</w:t>
      </w:r>
      <w:r w:rsidRPr="00DB4AB2">
        <w:rPr>
          <w:sz w:val="24"/>
          <w:szCs w:val="24"/>
        </w:rPr>
        <w:t>S4</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6.0m</w:t>
      </w:r>
      <w:r w:rsidRPr="00DB4AB2">
        <w:rPr>
          <w:sz w:val="24"/>
          <w:szCs w:val="24"/>
        </w:rPr>
        <w:t>，共采集</w:t>
      </w:r>
      <w:r w:rsidRPr="00DB4AB2">
        <w:rPr>
          <w:sz w:val="24"/>
          <w:szCs w:val="24"/>
        </w:rPr>
        <w:t>4</w:t>
      </w:r>
      <w:r w:rsidRPr="00DB4AB2">
        <w:rPr>
          <w:sz w:val="24"/>
          <w:szCs w:val="24"/>
        </w:rPr>
        <w:t>个样品；</w:t>
      </w:r>
      <w:r w:rsidRPr="00DB4AB2">
        <w:rPr>
          <w:sz w:val="24"/>
          <w:szCs w:val="24"/>
        </w:rPr>
        <w:t>S5</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5.5m</w:t>
      </w:r>
      <w:r w:rsidRPr="00DB4AB2">
        <w:rPr>
          <w:sz w:val="24"/>
          <w:szCs w:val="24"/>
        </w:rPr>
        <w:t>，共采集</w:t>
      </w:r>
      <w:r w:rsidRPr="00DB4AB2">
        <w:rPr>
          <w:sz w:val="24"/>
          <w:szCs w:val="24"/>
        </w:rPr>
        <w:t>4</w:t>
      </w:r>
      <w:r w:rsidRPr="00DB4AB2">
        <w:rPr>
          <w:sz w:val="24"/>
          <w:szCs w:val="24"/>
        </w:rPr>
        <w:t>个样品；</w:t>
      </w:r>
      <w:r w:rsidRPr="00DB4AB2">
        <w:rPr>
          <w:sz w:val="24"/>
          <w:szCs w:val="24"/>
        </w:rPr>
        <w:t>S6</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0.5m</w:t>
      </w:r>
      <w:r w:rsidRPr="00DB4AB2">
        <w:rPr>
          <w:sz w:val="24"/>
          <w:szCs w:val="24"/>
        </w:rPr>
        <w:t>，共采集</w:t>
      </w:r>
      <w:r w:rsidRPr="00DB4AB2">
        <w:rPr>
          <w:sz w:val="24"/>
          <w:szCs w:val="24"/>
        </w:rPr>
        <w:t>1</w:t>
      </w:r>
      <w:r w:rsidRPr="00DB4AB2">
        <w:rPr>
          <w:sz w:val="24"/>
          <w:szCs w:val="24"/>
        </w:rPr>
        <w:t>个样品；</w:t>
      </w:r>
      <w:r w:rsidRPr="00DB4AB2">
        <w:rPr>
          <w:sz w:val="24"/>
          <w:szCs w:val="24"/>
        </w:rPr>
        <w:t>S7</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1.3m</w:t>
      </w:r>
      <w:r w:rsidRPr="00DB4AB2">
        <w:rPr>
          <w:sz w:val="24"/>
          <w:szCs w:val="24"/>
        </w:rPr>
        <w:t>，共采集</w:t>
      </w:r>
      <w:r w:rsidRPr="00DB4AB2">
        <w:rPr>
          <w:sz w:val="24"/>
          <w:szCs w:val="24"/>
        </w:rPr>
        <w:t>2</w:t>
      </w:r>
      <w:r w:rsidRPr="00DB4AB2">
        <w:rPr>
          <w:sz w:val="24"/>
          <w:szCs w:val="24"/>
        </w:rPr>
        <w:t>个样品；</w:t>
      </w:r>
      <w:r w:rsidRPr="00DB4AB2">
        <w:rPr>
          <w:sz w:val="24"/>
          <w:szCs w:val="24"/>
        </w:rPr>
        <w:t>S8</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0.5m</w:t>
      </w:r>
      <w:r w:rsidRPr="00DB4AB2">
        <w:rPr>
          <w:sz w:val="24"/>
          <w:szCs w:val="24"/>
        </w:rPr>
        <w:t>，共采集</w:t>
      </w:r>
      <w:r w:rsidRPr="00DB4AB2">
        <w:rPr>
          <w:sz w:val="24"/>
          <w:szCs w:val="24"/>
        </w:rPr>
        <w:t>1</w:t>
      </w:r>
      <w:r w:rsidRPr="00DB4AB2">
        <w:rPr>
          <w:sz w:val="24"/>
          <w:szCs w:val="24"/>
        </w:rPr>
        <w:t>个样品；</w:t>
      </w:r>
      <w:r w:rsidRPr="00DB4AB2">
        <w:rPr>
          <w:sz w:val="24"/>
          <w:szCs w:val="24"/>
        </w:rPr>
        <w:t>S9</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0.4m</w:t>
      </w:r>
      <w:r w:rsidRPr="00DB4AB2">
        <w:rPr>
          <w:sz w:val="24"/>
          <w:szCs w:val="24"/>
        </w:rPr>
        <w:t>，共采集</w:t>
      </w:r>
      <w:r w:rsidRPr="00DB4AB2">
        <w:rPr>
          <w:sz w:val="24"/>
          <w:szCs w:val="24"/>
        </w:rPr>
        <w:t>1</w:t>
      </w:r>
      <w:r w:rsidRPr="00DB4AB2">
        <w:rPr>
          <w:sz w:val="24"/>
          <w:szCs w:val="24"/>
        </w:rPr>
        <w:t>个样品；</w:t>
      </w:r>
      <w:r w:rsidRPr="00DB4AB2">
        <w:rPr>
          <w:sz w:val="24"/>
          <w:szCs w:val="24"/>
        </w:rPr>
        <w:t>S10</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0.5m</w:t>
      </w:r>
      <w:r w:rsidRPr="00DB4AB2">
        <w:rPr>
          <w:sz w:val="24"/>
          <w:szCs w:val="24"/>
        </w:rPr>
        <w:t>，共采集</w:t>
      </w:r>
      <w:r w:rsidRPr="00DB4AB2">
        <w:rPr>
          <w:sz w:val="24"/>
          <w:szCs w:val="24"/>
        </w:rPr>
        <w:t>1</w:t>
      </w:r>
      <w:r w:rsidRPr="00DB4AB2">
        <w:rPr>
          <w:sz w:val="24"/>
          <w:szCs w:val="24"/>
        </w:rPr>
        <w:t>个样品；</w:t>
      </w:r>
      <w:r w:rsidRPr="00DB4AB2">
        <w:rPr>
          <w:sz w:val="24"/>
          <w:szCs w:val="24"/>
        </w:rPr>
        <w:t xml:space="preserve"> S01</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4.4m</w:t>
      </w:r>
      <w:r w:rsidRPr="00DB4AB2">
        <w:rPr>
          <w:sz w:val="24"/>
          <w:szCs w:val="24"/>
        </w:rPr>
        <w:t>，共采集</w:t>
      </w:r>
      <w:r w:rsidRPr="00DB4AB2">
        <w:rPr>
          <w:sz w:val="24"/>
          <w:szCs w:val="24"/>
        </w:rPr>
        <w:t>4</w:t>
      </w:r>
      <w:r w:rsidRPr="00DB4AB2">
        <w:rPr>
          <w:sz w:val="24"/>
          <w:szCs w:val="24"/>
        </w:rPr>
        <w:t>个样品；</w:t>
      </w:r>
      <w:r w:rsidRPr="00DB4AB2">
        <w:rPr>
          <w:sz w:val="24"/>
          <w:szCs w:val="24"/>
        </w:rPr>
        <w:t>S02</w:t>
      </w:r>
      <w:r w:rsidRPr="00DB4AB2">
        <w:rPr>
          <w:sz w:val="24"/>
          <w:szCs w:val="24"/>
        </w:rPr>
        <w:t>点位原方案采样深度</w:t>
      </w:r>
      <w:r w:rsidRPr="00DB4AB2">
        <w:rPr>
          <w:sz w:val="24"/>
          <w:szCs w:val="24"/>
        </w:rPr>
        <w:t>6m</w:t>
      </w:r>
      <w:r w:rsidRPr="00DB4AB2">
        <w:rPr>
          <w:sz w:val="24"/>
          <w:szCs w:val="24"/>
        </w:rPr>
        <w:t>，实际采样深度为</w:t>
      </w:r>
      <w:r w:rsidRPr="00DB4AB2">
        <w:rPr>
          <w:sz w:val="24"/>
          <w:szCs w:val="24"/>
        </w:rPr>
        <w:t>6m</w:t>
      </w:r>
      <w:r w:rsidRPr="00DB4AB2">
        <w:rPr>
          <w:sz w:val="24"/>
          <w:szCs w:val="24"/>
        </w:rPr>
        <w:t>，共采集</w:t>
      </w:r>
      <w:r w:rsidRPr="00DB4AB2">
        <w:rPr>
          <w:sz w:val="24"/>
          <w:szCs w:val="24"/>
        </w:rPr>
        <w:t>4</w:t>
      </w:r>
      <w:r w:rsidRPr="00DB4AB2">
        <w:rPr>
          <w:sz w:val="24"/>
          <w:szCs w:val="24"/>
        </w:rPr>
        <w:t>个样品。对照点</w:t>
      </w:r>
      <w:r w:rsidRPr="00DB4AB2">
        <w:rPr>
          <w:sz w:val="24"/>
          <w:szCs w:val="24"/>
        </w:rPr>
        <w:t>S03</w:t>
      </w:r>
      <w:r w:rsidRPr="00DB4AB2">
        <w:rPr>
          <w:sz w:val="24"/>
          <w:szCs w:val="24"/>
        </w:rPr>
        <w:t>、</w:t>
      </w:r>
      <w:r w:rsidRPr="00DB4AB2">
        <w:rPr>
          <w:sz w:val="24"/>
          <w:szCs w:val="24"/>
        </w:rPr>
        <w:t>S04</w:t>
      </w:r>
      <w:r w:rsidRPr="00DB4AB2">
        <w:rPr>
          <w:sz w:val="24"/>
          <w:szCs w:val="24"/>
        </w:rPr>
        <w:t>仅取土壤表层样各</w:t>
      </w:r>
      <w:r w:rsidRPr="00DB4AB2">
        <w:rPr>
          <w:sz w:val="24"/>
          <w:szCs w:val="24"/>
        </w:rPr>
        <w:t>1</w:t>
      </w:r>
      <w:r w:rsidRPr="00DB4AB2">
        <w:rPr>
          <w:sz w:val="24"/>
          <w:szCs w:val="24"/>
        </w:rPr>
        <w:t>个。</w:t>
      </w:r>
    </w:p>
    <w:p w14:paraId="0F7ABE8E" w14:textId="1DA6696B" w:rsidR="00DB4AB2" w:rsidRPr="00DB4AB2" w:rsidRDefault="00DB4AB2" w:rsidP="00DB4AB2">
      <w:pPr>
        <w:spacing w:line="440" w:lineRule="exact"/>
        <w:ind w:firstLineChars="200" w:firstLine="480"/>
        <w:rPr>
          <w:rFonts w:hint="eastAsia"/>
          <w:sz w:val="24"/>
          <w:szCs w:val="24"/>
        </w:rPr>
      </w:pPr>
      <w:r w:rsidRPr="00DB4AB2">
        <w:rPr>
          <w:sz w:val="24"/>
          <w:szCs w:val="24"/>
        </w:rPr>
        <w:t>根据地块历史污染风险情况、现场土壤颜色、气味等性状初步判断，并结合现场</w:t>
      </w:r>
      <w:r w:rsidRPr="00DB4AB2">
        <w:rPr>
          <w:sz w:val="24"/>
          <w:szCs w:val="24"/>
        </w:rPr>
        <w:t>PID</w:t>
      </w:r>
      <w:r w:rsidRPr="00DB4AB2">
        <w:rPr>
          <w:sz w:val="24"/>
          <w:szCs w:val="24"/>
        </w:rPr>
        <w:t>、</w:t>
      </w:r>
      <w:r w:rsidRPr="00DB4AB2">
        <w:rPr>
          <w:sz w:val="24"/>
          <w:szCs w:val="24"/>
        </w:rPr>
        <w:t>XRF</w:t>
      </w:r>
      <w:r w:rsidRPr="00DB4AB2">
        <w:rPr>
          <w:sz w:val="24"/>
          <w:szCs w:val="24"/>
        </w:rPr>
        <w:t>的快筛检测结果，共筛选出送检实验室土壤样品</w:t>
      </w:r>
      <w:r w:rsidRPr="00DB4AB2">
        <w:rPr>
          <w:sz w:val="24"/>
          <w:szCs w:val="24"/>
        </w:rPr>
        <w:t>33</w:t>
      </w:r>
      <w:r w:rsidRPr="00DB4AB2">
        <w:rPr>
          <w:sz w:val="24"/>
          <w:szCs w:val="24"/>
        </w:rPr>
        <w:t>份，另采集</w:t>
      </w:r>
      <w:r w:rsidRPr="00DB4AB2">
        <w:rPr>
          <w:sz w:val="24"/>
          <w:szCs w:val="24"/>
        </w:rPr>
        <w:t>5</w:t>
      </w:r>
      <w:r w:rsidRPr="00DB4AB2">
        <w:rPr>
          <w:sz w:val="24"/>
          <w:szCs w:val="24"/>
        </w:rPr>
        <w:t>份土</w:t>
      </w:r>
      <w:r w:rsidRPr="00DB4AB2">
        <w:rPr>
          <w:sz w:val="24"/>
          <w:szCs w:val="24"/>
        </w:rPr>
        <w:lastRenderedPageBreak/>
        <w:t>壤密码平行样品送检，总计</w:t>
      </w:r>
      <w:r w:rsidRPr="00DB4AB2">
        <w:rPr>
          <w:sz w:val="24"/>
          <w:szCs w:val="24"/>
        </w:rPr>
        <w:t>38</w:t>
      </w:r>
      <w:r w:rsidRPr="00DB4AB2">
        <w:rPr>
          <w:sz w:val="24"/>
          <w:szCs w:val="24"/>
        </w:rPr>
        <w:t>份；共采集地下水样品</w:t>
      </w:r>
      <w:r w:rsidRPr="00DB4AB2">
        <w:rPr>
          <w:sz w:val="24"/>
          <w:szCs w:val="24"/>
        </w:rPr>
        <w:t>5</w:t>
      </w:r>
      <w:r w:rsidRPr="00DB4AB2">
        <w:rPr>
          <w:sz w:val="24"/>
          <w:szCs w:val="24"/>
        </w:rPr>
        <w:t>个（包括地下水密码平行样</w:t>
      </w:r>
      <w:r w:rsidRPr="00DB4AB2">
        <w:rPr>
          <w:sz w:val="24"/>
          <w:szCs w:val="24"/>
        </w:rPr>
        <w:t>1</w:t>
      </w:r>
      <w:r w:rsidRPr="00DB4AB2">
        <w:rPr>
          <w:sz w:val="24"/>
          <w:szCs w:val="24"/>
        </w:rPr>
        <w:t>个），送检实验室地下水样品</w:t>
      </w:r>
      <w:r w:rsidRPr="00DB4AB2">
        <w:rPr>
          <w:sz w:val="24"/>
          <w:szCs w:val="24"/>
        </w:rPr>
        <w:t>5</w:t>
      </w:r>
      <w:r w:rsidRPr="00DB4AB2">
        <w:rPr>
          <w:sz w:val="24"/>
          <w:szCs w:val="24"/>
        </w:rPr>
        <w:t>个（包括地下水密码平行样</w:t>
      </w:r>
      <w:r w:rsidRPr="00DB4AB2">
        <w:rPr>
          <w:sz w:val="24"/>
          <w:szCs w:val="24"/>
        </w:rPr>
        <w:t>1</w:t>
      </w:r>
      <w:r w:rsidRPr="00DB4AB2">
        <w:rPr>
          <w:sz w:val="24"/>
          <w:szCs w:val="24"/>
        </w:rPr>
        <w:t>个）。</w:t>
      </w:r>
    </w:p>
    <w:bookmarkEnd w:id="5"/>
    <w:p w14:paraId="7EF37D62" w14:textId="24F0313C" w:rsidR="00DE4249" w:rsidRPr="0067198D" w:rsidRDefault="00FF16CF" w:rsidP="00DE4249">
      <w:pPr>
        <w:spacing w:line="460" w:lineRule="exact"/>
        <w:ind w:firstLineChars="200" w:firstLine="480"/>
        <w:rPr>
          <w:color w:val="000000"/>
          <w:sz w:val="24"/>
          <w:szCs w:val="24"/>
        </w:rPr>
      </w:pPr>
      <w:r>
        <w:rPr>
          <w:rFonts w:hint="eastAsia"/>
          <w:color w:val="000000"/>
          <w:sz w:val="24"/>
          <w:szCs w:val="24"/>
        </w:rPr>
        <w:t>2</w:t>
      </w:r>
      <w:r>
        <w:rPr>
          <w:rFonts w:hint="eastAsia"/>
          <w:color w:val="000000"/>
          <w:sz w:val="24"/>
          <w:szCs w:val="24"/>
        </w:rPr>
        <w:t>、检测指标</w:t>
      </w:r>
    </w:p>
    <w:bookmarkEnd w:id="4"/>
    <w:p w14:paraId="5E4111AC" w14:textId="77777777" w:rsidR="00DB4AB2" w:rsidRPr="00DB4AB2" w:rsidRDefault="00DB4AB2" w:rsidP="00DB4AB2">
      <w:pPr>
        <w:snapToGrid w:val="0"/>
        <w:spacing w:line="440" w:lineRule="exact"/>
        <w:ind w:firstLineChars="200" w:firstLine="480"/>
        <w:rPr>
          <w:sz w:val="24"/>
          <w:szCs w:val="24"/>
        </w:rPr>
      </w:pPr>
      <w:r w:rsidRPr="00DB4AB2">
        <w:rPr>
          <w:sz w:val="24"/>
          <w:szCs w:val="24"/>
        </w:rPr>
        <w:t>土壤检测指标包括</w:t>
      </w:r>
      <w:r w:rsidRPr="00DB4AB2">
        <w:rPr>
          <w:sz w:val="24"/>
          <w:szCs w:val="24"/>
        </w:rPr>
        <w:t>pH</w:t>
      </w:r>
      <w:r w:rsidRPr="00DB4AB2">
        <w:rPr>
          <w:sz w:val="24"/>
          <w:szCs w:val="24"/>
        </w:rPr>
        <w:t>、重金属及无机物（</w:t>
      </w:r>
      <w:r w:rsidRPr="00DB4AB2">
        <w:rPr>
          <w:sz w:val="24"/>
          <w:szCs w:val="24"/>
        </w:rPr>
        <w:t>7</w:t>
      </w:r>
      <w:r w:rsidRPr="00DB4AB2">
        <w:rPr>
          <w:sz w:val="24"/>
          <w:szCs w:val="24"/>
        </w:rPr>
        <w:t>项）、</w:t>
      </w:r>
      <w:r w:rsidRPr="00DB4AB2">
        <w:rPr>
          <w:sz w:val="24"/>
          <w:szCs w:val="24"/>
        </w:rPr>
        <w:t>VOC</w:t>
      </w:r>
      <w:r w:rsidRPr="00DB4AB2">
        <w:rPr>
          <w:sz w:val="24"/>
          <w:szCs w:val="24"/>
        </w:rPr>
        <w:t>（</w:t>
      </w:r>
      <w:r w:rsidRPr="00DB4AB2">
        <w:rPr>
          <w:sz w:val="24"/>
          <w:szCs w:val="24"/>
        </w:rPr>
        <w:t>27</w:t>
      </w:r>
      <w:r w:rsidRPr="00DB4AB2">
        <w:rPr>
          <w:sz w:val="24"/>
          <w:szCs w:val="24"/>
        </w:rPr>
        <w:t>项）、</w:t>
      </w:r>
      <w:r w:rsidRPr="00DB4AB2">
        <w:rPr>
          <w:sz w:val="24"/>
          <w:szCs w:val="24"/>
        </w:rPr>
        <w:t>SVOCs</w:t>
      </w:r>
      <w:r w:rsidRPr="00DB4AB2">
        <w:rPr>
          <w:sz w:val="24"/>
          <w:szCs w:val="24"/>
        </w:rPr>
        <w:t>（</w:t>
      </w:r>
      <w:r w:rsidRPr="00DB4AB2">
        <w:rPr>
          <w:sz w:val="24"/>
          <w:szCs w:val="24"/>
        </w:rPr>
        <w:t>11</w:t>
      </w:r>
      <w:r w:rsidRPr="00DB4AB2">
        <w:rPr>
          <w:sz w:val="24"/>
          <w:szCs w:val="24"/>
        </w:rPr>
        <w:t>项）、石油烃（</w:t>
      </w:r>
      <w:r w:rsidRPr="00DB4AB2">
        <w:rPr>
          <w:sz w:val="24"/>
          <w:szCs w:val="24"/>
        </w:rPr>
        <w:t>C</w:t>
      </w:r>
      <w:r w:rsidRPr="00DB4AB2">
        <w:rPr>
          <w:sz w:val="24"/>
          <w:szCs w:val="24"/>
          <w:vertAlign w:val="subscript"/>
        </w:rPr>
        <w:t>10</w:t>
      </w:r>
      <w:r w:rsidRPr="00DB4AB2">
        <w:rPr>
          <w:sz w:val="24"/>
          <w:szCs w:val="24"/>
        </w:rPr>
        <w:t>-C</w:t>
      </w:r>
      <w:r w:rsidRPr="00DB4AB2">
        <w:rPr>
          <w:sz w:val="24"/>
          <w:szCs w:val="24"/>
          <w:vertAlign w:val="subscript"/>
        </w:rPr>
        <w:t>40</w:t>
      </w:r>
      <w:r w:rsidRPr="00DB4AB2">
        <w:rPr>
          <w:sz w:val="24"/>
          <w:szCs w:val="24"/>
        </w:rPr>
        <w:t>）、锑、总铬、硫化物、硒、</w:t>
      </w:r>
      <w:r w:rsidRPr="00DB4AB2">
        <w:rPr>
          <w:sz w:val="24"/>
          <w:szCs w:val="24"/>
        </w:rPr>
        <w:t>2,4-</w:t>
      </w:r>
      <w:r w:rsidRPr="00DB4AB2">
        <w:rPr>
          <w:sz w:val="24"/>
          <w:szCs w:val="24"/>
        </w:rPr>
        <w:t>二硝基甲苯、</w:t>
      </w:r>
      <w:r w:rsidRPr="00DB4AB2">
        <w:rPr>
          <w:sz w:val="24"/>
          <w:szCs w:val="24"/>
        </w:rPr>
        <w:t>2,6-</w:t>
      </w:r>
      <w:r w:rsidRPr="00DB4AB2">
        <w:rPr>
          <w:sz w:val="24"/>
          <w:szCs w:val="24"/>
        </w:rPr>
        <w:t>二硝基甲苯、氟化物、氰化物、锌、银、锡、铊、钴、钒、铍、钼、钡、二噁英类。</w:t>
      </w:r>
    </w:p>
    <w:p w14:paraId="3241512A" w14:textId="014FD45F" w:rsidR="00FF16CF" w:rsidRPr="00DB4AB2" w:rsidRDefault="00DB4AB2" w:rsidP="00DB4AB2">
      <w:pPr>
        <w:pStyle w:val="00zw"/>
        <w:spacing w:line="460" w:lineRule="exact"/>
        <w:ind w:firstLine="480"/>
        <w:rPr>
          <w:vertAlign w:val="superscript"/>
        </w:rPr>
      </w:pPr>
      <w:r w:rsidRPr="00DB4AB2">
        <w:t>地下水检测指标</w:t>
      </w:r>
      <w:r w:rsidRPr="00DB4AB2">
        <w:rPr>
          <w:rFonts w:ascii="宋体" w:hAnsi="宋体" w:cs="宋体" w:hint="eastAsia"/>
        </w:rPr>
        <w:t>①</w:t>
      </w:r>
      <w:r w:rsidRPr="00DB4AB2">
        <w:t>常规项目（</w:t>
      </w:r>
      <w:r w:rsidRPr="00DB4AB2">
        <w:t>35</w:t>
      </w:r>
      <w:r w:rsidRPr="00DB4AB2">
        <w:t>项，不包含两项微生物）：色度、嗅和味、浑浊度、肉眼可见物、</w:t>
      </w:r>
      <w:r w:rsidRPr="00DB4AB2">
        <w:t>pH</w:t>
      </w:r>
      <w:r w:rsidRPr="00DB4AB2">
        <w:t>、总硬度（以</w:t>
      </w:r>
      <w:r w:rsidRPr="00DB4AB2">
        <w:t xml:space="preserve"> CaCO</w:t>
      </w:r>
      <w:r w:rsidRPr="00DB4AB2">
        <w:rPr>
          <w:vertAlign w:val="subscript"/>
        </w:rPr>
        <w:t>3</w:t>
      </w:r>
      <w:r w:rsidRPr="00DB4AB2">
        <w:t>计）、溶解性总固体、硫酸盐、铁、锰、铜、锌、铝、挥发性酚类（以苯酚计）、阴离子表面活性剂、耗氧量（</w:t>
      </w:r>
      <w:proofErr w:type="spellStart"/>
      <w:r w:rsidRPr="00DB4AB2">
        <w:t>COD</w:t>
      </w:r>
      <w:r w:rsidRPr="00DB4AB2">
        <w:rPr>
          <w:vertAlign w:val="subscript"/>
        </w:rPr>
        <w:t>Mn</w:t>
      </w:r>
      <w:proofErr w:type="spellEnd"/>
      <w:r w:rsidRPr="00DB4AB2">
        <w:t>法，以</w:t>
      </w:r>
      <w:r w:rsidRPr="00DB4AB2">
        <w:t>O</w:t>
      </w:r>
      <w:r w:rsidRPr="00DB4AB2">
        <w:rPr>
          <w:vertAlign w:val="subscript"/>
        </w:rPr>
        <w:t>2</w:t>
      </w:r>
      <w:r w:rsidRPr="00DB4AB2">
        <w:t>计）、氨氮（以</w:t>
      </w:r>
      <w:r w:rsidRPr="00DB4AB2">
        <w:t>N</w:t>
      </w:r>
      <w:r w:rsidRPr="00DB4AB2">
        <w:t>计）、硫化物、钠、亚硝酸盐（以</w:t>
      </w:r>
      <w:r w:rsidRPr="00DB4AB2">
        <w:t>N</w:t>
      </w:r>
      <w:r w:rsidRPr="00DB4AB2">
        <w:t>计）、硝酸盐（以</w:t>
      </w:r>
      <w:r w:rsidRPr="00DB4AB2">
        <w:t>N</w:t>
      </w:r>
      <w:r w:rsidRPr="00DB4AB2">
        <w:t>计）、氯化物、氰化物、氟化物、碘化物、汞、砷、硒、镉、铬（六价）、铅、三氯甲烷、四氯化碳、苯、甲苯；</w:t>
      </w:r>
      <w:r w:rsidRPr="00DB4AB2">
        <w:rPr>
          <w:rFonts w:ascii="宋体" w:hAnsi="宋体" w:cs="宋体" w:hint="eastAsia"/>
        </w:rPr>
        <w:t>②</w:t>
      </w:r>
      <w:r w:rsidRPr="00DB4AB2">
        <w:t>基础项目（</w:t>
      </w:r>
      <w:r w:rsidRPr="00DB4AB2">
        <w:t>34</w:t>
      </w:r>
      <w:r w:rsidRPr="00DB4AB2">
        <w:t>项）：氯甲烷、</w:t>
      </w:r>
      <w:r w:rsidRPr="00DB4AB2">
        <w:t>1,1-</w:t>
      </w:r>
      <w:r w:rsidRPr="00DB4AB2">
        <w:t>二氯乙烷、</w:t>
      </w:r>
      <w:r w:rsidRPr="00DB4AB2">
        <w:t>1,2-</w:t>
      </w:r>
      <w:r w:rsidRPr="00DB4AB2">
        <w:t>二氯乙烷、</w:t>
      </w:r>
      <w:r w:rsidRPr="00DB4AB2">
        <w:t>1,1-</w:t>
      </w:r>
      <w:r w:rsidRPr="00DB4AB2">
        <w:t>二氯乙烯、顺</w:t>
      </w:r>
      <w:r w:rsidRPr="00DB4AB2">
        <w:t>-1,2-</w:t>
      </w:r>
      <w:r w:rsidRPr="00DB4AB2">
        <w:t>二氯乙烯、反</w:t>
      </w:r>
      <w:r w:rsidRPr="00DB4AB2">
        <w:t>-1,2-</w:t>
      </w:r>
      <w:r w:rsidRPr="00DB4AB2">
        <w:t>二氯乙烯、二氯甲烷、</w:t>
      </w:r>
      <w:r w:rsidRPr="00DB4AB2">
        <w:t>1,2-</w:t>
      </w:r>
      <w:r w:rsidRPr="00DB4AB2">
        <w:t>二氯丙烷、</w:t>
      </w:r>
      <w:r w:rsidRPr="00DB4AB2">
        <w:t>1,1,1,2-</w:t>
      </w:r>
      <w:r w:rsidRPr="00DB4AB2">
        <w:t>四氯乙烷、</w:t>
      </w:r>
      <w:r w:rsidRPr="00DB4AB2">
        <w:t>1,1,2,2-</w:t>
      </w:r>
      <w:r w:rsidRPr="00DB4AB2">
        <w:t>四氯乙烷、四氯乙烯、</w:t>
      </w:r>
      <w:r w:rsidRPr="00DB4AB2">
        <w:t>1,1,1-</w:t>
      </w:r>
      <w:r w:rsidRPr="00DB4AB2">
        <w:t>三氯乙烷、</w:t>
      </w:r>
      <w:r w:rsidRPr="00DB4AB2">
        <w:t>1,1,2-</w:t>
      </w:r>
      <w:r w:rsidRPr="00DB4AB2">
        <w:t>三氯乙烷、三氯乙烯、</w:t>
      </w:r>
      <w:r w:rsidRPr="00DB4AB2">
        <w:t>1,2,3-</w:t>
      </w:r>
      <w:r w:rsidRPr="00DB4AB2">
        <w:t>三氯丙烷、氯乙烯、氯苯、</w:t>
      </w:r>
      <w:r w:rsidRPr="00DB4AB2">
        <w:t>1,2-</w:t>
      </w:r>
      <w:r w:rsidRPr="00DB4AB2">
        <w:t>二氯苯、</w:t>
      </w:r>
      <w:r w:rsidRPr="00DB4AB2">
        <w:t>1,4-</w:t>
      </w:r>
      <w:r w:rsidRPr="00DB4AB2">
        <w:t>二氯苯、乙苯、苯乙烯、间二甲苯</w:t>
      </w:r>
      <w:r w:rsidRPr="00DB4AB2">
        <w:t>+</w:t>
      </w:r>
      <w:r w:rsidRPr="00DB4AB2">
        <w:t>对二甲苯、邻二甲苯、硝基苯、苯胺、</w:t>
      </w:r>
      <w:r w:rsidRPr="00DB4AB2">
        <w:t>2-</w:t>
      </w:r>
      <w:r w:rsidRPr="00DB4AB2">
        <w:t>氯酚、苯并</w:t>
      </w:r>
      <w:r w:rsidRPr="00DB4AB2">
        <w:t>[a]</w:t>
      </w:r>
      <w:r w:rsidRPr="00DB4AB2">
        <w:t>蒽、苯并</w:t>
      </w:r>
      <w:r w:rsidRPr="00DB4AB2">
        <w:t>[a]</w:t>
      </w:r>
      <w:r w:rsidRPr="00DB4AB2">
        <w:t>芘、苯并</w:t>
      </w:r>
      <w:r w:rsidRPr="00DB4AB2">
        <w:t>[b]</w:t>
      </w:r>
      <w:r w:rsidRPr="00DB4AB2">
        <w:t>荧蒽、苯并</w:t>
      </w:r>
      <w:r w:rsidRPr="00DB4AB2">
        <w:t>[k]</w:t>
      </w:r>
      <w:r w:rsidRPr="00DB4AB2">
        <w:t>荧蒽、䓛、二苯并</w:t>
      </w:r>
      <w:r w:rsidRPr="00DB4AB2">
        <w:t>[</w:t>
      </w:r>
      <w:proofErr w:type="spellStart"/>
      <w:r w:rsidRPr="00DB4AB2">
        <w:t>a,h</w:t>
      </w:r>
      <w:proofErr w:type="spellEnd"/>
      <w:r w:rsidRPr="00DB4AB2">
        <w:t>]</w:t>
      </w:r>
      <w:r w:rsidRPr="00DB4AB2">
        <w:t>蒽、茚并</w:t>
      </w:r>
      <w:r w:rsidRPr="00DB4AB2">
        <w:t>[1,2,3-cd]</w:t>
      </w:r>
      <w:r w:rsidRPr="00DB4AB2">
        <w:t>芘、萘；</w:t>
      </w:r>
      <w:r w:rsidRPr="00DB4AB2">
        <w:rPr>
          <w:rFonts w:ascii="宋体" w:hAnsi="宋体" w:cs="宋体" w:hint="eastAsia"/>
        </w:rPr>
        <w:t>③</w:t>
      </w:r>
      <w:r w:rsidRPr="00DB4AB2">
        <w:t>特征项（</w:t>
      </w:r>
      <w:r w:rsidRPr="00DB4AB2">
        <w:t>15</w:t>
      </w:r>
      <w:r w:rsidRPr="00DB4AB2">
        <w:t>项）：石油烃（</w:t>
      </w:r>
      <w:r w:rsidRPr="00DB4AB2">
        <w:t>C</w:t>
      </w:r>
      <w:r w:rsidRPr="00DB4AB2">
        <w:rPr>
          <w:vertAlign w:val="subscript"/>
        </w:rPr>
        <w:t>10</w:t>
      </w:r>
      <w:r w:rsidRPr="00DB4AB2">
        <w:t>-C</w:t>
      </w:r>
      <w:r w:rsidRPr="00DB4AB2">
        <w:rPr>
          <w:vertAlign w:val="subscript"/>
        </w:rPr>
        <w:t>40</w:t>
      </w:r>
      <w:r w:rsidRPr="00DB4AB2">
        <w:t>）、锑、总铬、</w:t>
      </w:r>
      <w:r w:rsidRPr="00DB4AB2">
        <w:t>2,4-</w:t>
      </w:r>
      <w:r w:rsidRPr="00DB4AB2">
        <w:t>二硝基甲苯、</w:t>
      </w:r>
      <w:r w:rsidRPr="00DB4AB2">
        <w:t>2,6-</w:t>
      </w:r>
      <w:r w:rsidRPr="00DB4AB2">
        <w:t>二硝基甲苯、镍、银、锡、铊、钴、钒、铍、钼、钡、二噁英类</w:t>
      </w:r>
      <w:r w:rsidR="00FF16CF" w:rsidRPr="00DB4AB2">
        <w:rPr>
          <w:rFonts w:hint="eastAsia"/>
        </w:rPr>
        <w:t>。</w:t>
      </w:r>
    </w:p>
    <w:p w14:paraId="619668EC" w14:textId="5CB34314" w:rsidR="00FF16CF" w:rsidRDefault="00FF16CF" w:rsidP="00DE4249">
      <w:pPr>
        <w:pStyle w:val="00zw"/>
        <w:spacing w:line="460" w:lineRule="exact"/>
        <w:ind w:firstLine="480"/>
      </w:pPr>
      <w:r>
        <w:rPr>
          <w:rFonts w:hint="eastAsia"/>
        </w:rPr>
        <w:t>3</w:t>
      </w:r>
      <w:r>
        <w:rPr>
          <w:rFonts w:hint="eastAsia"/>
        </w:rPr>
        <w:t>、评价标准</w:t>
      </w:r>
    </w:p>
    <w:p w14:paraId="3F026FF3" w14:textId="77777777" w:rsidR="00DB4AB2" w:rsidRPr="00733FA6" w:rsidRDefault="00DB4AB2" w:rsidP="00DB4AB2">
      <w:pPr>
        <w:pStyle w:val="a9"/>
        <w:spacing w:line="440" w:lineRule="exact"/>
        <w:ind w:firstLineChars="200" w:firstLine="480"/>
        <w:rPr>
          <w:rFonts w:ascii="Times New Roman" w:hAnsi="Times New Roman"/>
          <w:sz w:val="24"/>
          <w:szCs w:val="24"/>
        </w:rPr>
      </w:pPr>
      <w:r w:rsidRPr="00733FA6">
        <w:rPr>
          <w:rFonts w:ascii="Times New Roman" w:hAnsi="Times New Roman"/>
          <w:sz w:val="24"/>
          <w:szCs w:val="24"/>
        </w:rPr>
        <w:t>土壤评价标准：《土壤环境质量</w:t>
      </w:r>
      <w:r w:rsidRPr="00733FA6">
        <w:rPr>
          <w:rFonts w:ascii="Times New Roman" w:hAnsi="Times New Roman"/>
          <w:sz w:val="24"/>
          <w:szCs w:val="24"/>
        </w:rPr>
        <w:t xml:space="preserve"> </w:t>
      </w:r>
      <w:r w:rsidRPr="00733FA6">
        <w:rPr>
          <w:rFonts w:ascii="Times New Roman" w:hAnsi="Times New Roman"/>
          <w:sz w:val="24"/>
          <w:szCs w:val="24"/>
        </w:rPr>
        <w:t>建设用地土壤污染风险管控标准（试行）》（</w:t>
      </w:r>
      <w:r w:rsidRPr="00733FA6">
        <w:rPr>
          <w:rFonts w:ascii="Times New Roman" w:hAnsi="Times New Roman"/>
          <w:sz w:val="24"/>
          <w:szCs w:val="24"/>
        </w:rPr>
        <w:t>GB36600-2018</w:t>
      </w:r>
      <w:r w:rsidRPr="00733FA6">
        <w:rPr>
          <w:rFonts w:ascii="Times New Roman" w:hAnsi="Times New Roman"/>
          <w:sz w:val="24"/>
          <w:szCs w:val="24"/>
        </w:rPr>
        <w:t>）中第一类用地筛选值、《建设用地土壤污染风险评估技术导则》（</w:t>
      </w:r>
      <w:r w:rsidRPr="00733FA6">
        <w:rPr>
          <w:rFonts w:ascii="Times New Roman" w:hAnsi="Times New Roman"/>
          <w:sz w:val="24"/>
          <w:szCs w:val="24"/>
        </w:rPr>
        <w:t>DB 33/T 892-2022</w:t>
      </w:r>
      <w:r w:rsidRPr="00733FA6">
        <w:rPr>
          <w:rFonts w:ascii="Times New Roman" w:hAnsi="Times New Roman"/>
          <w:sz w:val="24"/>
          <w:szCs w:val="24"/>
        </w:rPr>
        <w:t>）中表</w:t>
      </w:r>
      <w:r w:rsidRPr="00733FA6">
        <w:rPr>
          <w:rFonts w:ascii="Times New Roman" w:hAnsi="Times New Roman"/>
          <w:sz w:val="24"/>
          <w:szCs w:val="24"/>
        </w:rPr>
        <w:t>A.2</w:t>
      </w:r>
      <w:r w:rsidRPr="00733FA6">
        <w:rPr>
          <w:rFonts w:ascii="Times New Roman" w:hAnsi="Times New Roman"/>
          <w:sz w:val="24"/>
          <w:szCs w:val="24"/>
        </w:rPr>
        <w:t>的</w:t>
      </w:r>
      <w:r w:rsidRPr="00733FA6">
        <w:rPr>
          <w:rFonts w:ascii="Times New Roman" w:hAnsi="Times New Roman"/>
          <w:sz w:val="24"/>
          <w:szCs w:val="24"/>
        </w:rPr>
        <w:t>“</w:t>
      </w:r>
      <w:r w:rsidRPr="00733FA6">
        <w:rPr>
          <w:rFonts w:ascii="Times New Roman" w:hAnsi="Times New Roman"/>
          <w:sz w:val="24"/>
          <w:szCs w:val="24"/>
        </w:rPr>
        <w:t>敏感用地筛选值</w:t>
      </w:r>
      <w:r w:rsidRPr="00733FA6">
        <w:rPr>
          <w:rFonts w:ascii="Times New Roman" w:hAnsi="Times New Roman"/>
          <w:sz w:val="24"/>
          <w:szCs w:val="24"/>
        </w:rPr>
        <w:t>”</w:t>
      </w:r>
      <w:r w:rsidRPr="00733FA6">
        <w:rPr>
          <w:rFonts w:ascii="Times New Roman" w:hAnsi="Times New Roman"/>
          <w:sz w:val="24"/>
          <w:szCs w:val="24"/>
        </w:rPr>
        <w:t>、</w:t>
      </w:r>
      <w:r w:rsidRPr="00733FA6">
        <w:rPr>
          <w:rFonts w:ascii="Times New Roman" w:hAnsi="Times New Roman"/>
          <w:sz w:val="24"/>
          <w:szCs w:val="24"/>
        </w:rPr>
        <w:t xml:space="preserve"> </w:t>
      </w:r>
      <w:r w:rsidRPr="00733FA6">
        <w:rPr>
          <w:rFonts w:ascii="Times New Roman" w:hAnsi="Times New Roman"/>
          <w:sz w:val="24"/>
          <w:szCs w:val="24"/>
        </w:rPr>
        <w:t>河北省地方标准《建设用地土壤污染风险筛选值》（</w:t>
      </w:r>
      <w:r w:rsidRPr="00733FA6">
        <w:rPr>
          <w:rFonts w:ascii="Times New Roman" w:hAnsi="Times New Roman"/>
          <w:sz w:val="24"/>
          <w:szCs w:val="24"/>
        </w:rPr>
        <w:t>DB 13/T 5216-2020</w:t>
      </w:r>
      <w:r w:rsidRPr="00733FA6">
        <w:rPr>
          <w:rFonts w:ascii="Times New Roman" w:hAnsi="Times New Roman"/>
          <w:sz w:val="24"/>
          <w:szCs w:val="24"/>
        </w:rPr>
        <w:t>）、江西省地方标准《建设用地土壤污染风险管控标准（试行）》（</w:t>
      </w:r>
      <w:r w:rsidRPr="00733FA6">
        <w:rPr>
          <w:rFonts w:ascii="Times New Roman" w:hAnsi="Times New Roman"/>
          <w:sz w:val="24"/>
          <w:szCs w:val="24"/>
        </w:rPr>
        <w:t>DB36/1282-2020</w:t>
      </w:r>
      <w:r w:rsidRPr="00733FA6">
        <w:rPr>
          <w:rFonts w:ascii="Times New Roman" w:hAnsi="Times New Roman"/>
          <w:sz w:val="24"/>
          <w:szCs w:val="24"/>
        </w:rPr>
        <w:t>）</w:t>
      </w:r>
      <w:r w:rsidRPr="00733FA6">
        <w:rPr>
          <w:rFonts w:ascii="Times New Roman" w:hAnsi="Times New Roman" w:hint="eastAsia"/>
          <w:sz w:val="24"/>
          <w:szCs w:val="24"/>
        </w:rPr>
        <w:t>。</w:t>
      </w:r>
    </w:p>
    <w:p w14:paraId="4DE550CF" w14:textId="701B2D3C" w:rsidR="00FF16CF" w:rsidRPr="00DB4AB2" w:rsidRDefault="00DB4AB2" w:rsidP="00DB4AB2">
      <w:pPr>
        <w:pStyle w:val="a9"/>
        <w:spacing w:line="440" w:lineRule="exact"/>
        <w:ind w:firstLineChars="200" w:firstLine="480"/>
        <w:rPr>
          <w:rFonts w:ascii="Times New Roman" w:hAnsi="Times New Roman" w:hint="eastAsia"/>
          <w:sz w:val="24"/>
          <w:szCs w:val="24"/>
        </w:rPr>
      </w:pPr>
      <w:r w:rsidRPr="00733FA6">
        <w:rPr>
          <w:rFonts w:ascii="Times New Roman" w:hAnsi="Times New Roman"/>
          <w:sz w:val="24"/>
          <w:szCs w:val="24"/>
        </w:rPr>
        <w:t>地下水评价标准：《地下水质量标准》（</w:t>
      </w:r>
      <w:r w:rsidRPr="00733FA6">
        <w:rPr>
          <w:rFonts w:ascii="Times New Roman" w:hAnsi="Times New Roman"/>
          <w:sz w:val="24"/>
          <w:szCs w:val="24"/>
        </w:rPr>
        <w:t>GB/T 14848-2017</w:t>
      </w:r>
      <w:r w:rsidRPr="00733FA6">
        <w:rPr>
          <w:rFonts w:ascii="Times New Roman" w:hAnsi="Times New Roman"/>
          <w:sz w:val="24"/>
          <w:szCs w:val="24"/>
        </w:rPr>
        <w:t>）中的</w:t>
      </w:r>
      <w:r w:rsidRPr="00733FA6">
        <w:rPr>
          <w:rFonts w:ascii="Times New Roman" w:hAnsi="Times New Roman"/>
          <w:sz w:val="24"/>
          <w:szCs w:val="24"/>
        </w:rPr>
        <w:t>IV</w:t>
      </w:r>
      <w:r w:rsidRPr="00733FA6">
        <w:rPr>
          <w:rFonts w:ascii="Times New Roman" w:hAnsi="Times New Roman"/>
          <w:sz w:val="24"/>
          <w:szCs w:val="24"/>
        </w:rPr>
        <w:t>类标准、《</w:t>
      </w:r>
      <w:r w:rsidRPr="00733FA6">
        <w:rPr>
          <w:rFonts w:ascii="Times New Roman" w:hAnsi="Times New Roman"/>
          <w:bCs/>
          <w:sz w:val="24"/>
          <w:szCs w:val="24"/>
        </w:rPr>
        <w:t>上海市建设用地地下水污染风险管控筛选值补充指标</w:t>
      </w:r>
      <w:r w:rsidRPr="00733FA6">
        <w:rPr>
          <w:rFonts w:ascii="Times New Roman" w:hAnsi="Times New Roman"/>
          <w:sz w:val="24"/>
          <w:szCs w:val="24"/>
        </w:rPr>
        <w:t>》</w:t>
      </w:r>
      <w:r w:rsidRPr="00733FA6">
        <w:rPr>
          <w:rFonts w:ascii="Times New Roman" w:hAnsi="Times New Roman"/>
          <w:bCs/>
          <w:sz w:val="24"/>
          <w:szCs w:val="24"/>
        </w:rPr>
        <w:t>中第一类用地筛选值、</w:t>
      </w:r>
      <w:bookmarkStart w:id="6" w:name="_Hlk168044374"/>
      <w:r w:rsidRPr="00733FA6">
        <w:rPr>
          <w:rFonts w:ascii="Times New Roman" w:hAnsi="Times New Roman"/>
          <w:sz w:val="24"/>
          <w:szCs w:val="24"/>
        </w:rPr>
        <w:t>美国</w:t>
      </w:r>
      <w:r w:rsidRPr="00733FA6">
        <w:rPr>
          <w:rFonts w:ascii="Times New Roman" w:hAnsi="Times New Roman"/>
          <w:sz w:val="24"/>
          <w:szCs w:val="24"/>
        </w:rPr>
        <w:t>EPA</w:t>
      </w:r>
      <w:r w:rsidRPr="00733FA6">
        <w:rPr>
          <w:rFonts w:ascii="Times New Roman" w:hAnsi="Times New Roman"/>
          <w:sz w:val="24"/>
          <w:szCs w:val="24"/>
        </w:rPr>
        <w:t>筛选值</w:t>
      </w:r>
      <w:r w:rsidRPr="00733FA6">
        <w:rPr>
          <w:rFonts w:ascii="Times New Roman" w:hAnsi="Times New Roman" w:hint="eastAsia"/>
          <w:sz w:val="24"/>
          <w:szCs w:val="24"/>
        </w:rPr>
        <w:t>及对照点检测浓度</w:t>
      </w:r>
      <w:bookmarkEnd w:id="6"/>
      <w:r w:rsidRPr="00733FA6">
        <w:rPr>
          <w:rFonts w:ascii="Times New Roman" w:hAnsi="Times New Roman"/>
          <w:sz w:val="24"/>
          <w:szCs w:val="24"/>
        </w:rPr>
        <w:t>。</w:t>
      </w:r>
    </w:p>
    <w:p w14:paraId="07E78BE6" w14:textId="189ADACF" w:rsidR="00FF16CF" w:rsidRPr="00FF16CF" w:rsidRDefault="00FF16CF" w:rsidP="00FF16CF">
      <w:pPr>
        <w:pStyle w:val="00zw"/>
        <w:spacing w:line="460" w:lineRule="exact"/>
        <w:ind w:firstLine="482"/>
        <w:rPr>
          <w:b/>
          <w:bCs/>
        </w:rPr>
      </w:pPr>
      <w:r w:rsidRPr="00FF16CF">
        <w:rPr>
          <w:rFonts w:hint="eastAsia"/>
          <w:b/>
          <w:bCs/>
        </w:rPr>
        <w:t>三、调查结果</w:t>
      </w:r>
    </w:p>
    <w:p w14:paraId="7EF41B80" w14:textId="3C121108" w:rsidR="00DB4AB2" w:rsidRPr="00DB4AB2" w:rsidRDefault="00DB4AB2" w:rsidP="00DB4AB2">
      <w:pPr>
        <w:pStyle w:val="a9"/>
        <w:spacing w:line="440" w:lineRule="exact"/>
        <w:ind w:firstLineChars="200" w:firstLine="480"/>
        <w:rPr>
          <w:rFonts w:ascii="Times New Roman" w:hAnsi="Times New Roman"/>
          <w:sz w:val="24"/>
          <w:szCs w:val="24"/>
        </w:rPr>
      </w:pPr>
      <w:bookmarkStart w:id="7" w:name="_Hlk166854831"/>
      <w:r w:rsidRPr="00DB4AB2">
        <w:rPr>
          <w:rFonts w:ascii="Times New Roman" w:hAnsi="Times New Roman"/>
          <w:sz w:val="24"/>
          <w:szCs w:val="24"/>
        </w:rPr>
        <w:t>根据</w:t>
      </w:r>
      <w:bookmarkEnd w:id="7"/>
      <w:r w:rsidRPr="00DB4AB2">
        <w:rPr>
          <w:rFonts w:hint="eastAsia"/>
          <w:sz w:val="24"/>
          <w:szCs w:val="24"/>
        </w:rPr>
        <w:t>土壤检测结果可知</w:t>
      </w:r>
      <w:r w:rsidRPr="00DB4AB2">
        <w:rPr>
          <w:rFonts w:ascii="Times New Roman" w:hAnsi="Times New Roman"/>
          <w:sz w:val="24"/>
          <w:szCs w:val="24"/>
        </w:rPr>
        <w:t>，本调查地块内及对照点的各监测点土壤样品中镍、铜、</w:t>
      </w:r>
      <w:r w:rsidRPr="00DB4AB2">
        <w:rPr>
          <w:rFonts w:ascii="Times New Roman" w:hAnsi="Times New Roman"/>
          <w:sz w:val="24"/>
          <w:szCs w:val="24"/>
        </w:rPr>
        <w:lastRenderedPageBreak/>
        <w:t>镉、铅、总铬、锌、铊、铍、钡、钒、钴、锑、银、锡、钼、汞、砷、硒、硫化物、总氟化物、石油烃（</w:t>
      </w:r>
      <w:r w:rsidRPr="00DB4AB2">
        <w:rPr>
          <w:rFonts w:ascii="Times New Roman" w:hAnsi="Times New Roman"/>
          <w:sz w:val="24"/>
          <w:szCs w:val="24"/>
        </w:rPr>
        <w:t>C</w:t>
      </w:r>
      <w:r w:rsidRPr="00DB4AB2">
        <w:rPr>
          <w:rFonts w:ascii="Times New Roman" w:hAnsi="Times New Roman"/>
          <w:sz w:val="24"/>
          <w:szCs w:val="24"/>
          <w:vertAlign w:val="subscript"/>
        </w:rPr>
        <w:t>10</w:t>
      </w:r>
      <w:r w:rsidRPr="00DB4AB2">
        <w:rPr>
          <w:rFonts w:ascii="Times New Roman" w:hAnsi="Times New Roman"/>
          <w:sz w:val="24"/>
          <w:szCs w:val="24"/>
        </w:rPr>
        <w:t>-C</w:t>
      </w:r>
      <w:r w:rsidRPr="00DB4AB2">
        <w:rPr>
          <w:rFonts w:ascii="Times New Roman" w:hAnsi="Times New Roman"/>
          <w:sz w:val="24"/>
          <w:szCs w:val="24"/>
          <w:vertAlign w:val="subscript"/>
        </w:rPr>
        <w:t>40</w:t>
      </w:r>
      <w:r w:rsidRPr="00DB4AB2">
        <w:rPr>
          <w:rFonts w:ascii="Times New Roman" w:hAnsi="Times New Roman"/>
          <w:sz w:val="24"/>
          <w:szCs w:val="24"/>
        </w:rPr>
        <w:t>）、二噁英类均有不同程度检出，</w:t>
      </w:r>
      <w:bookmarkStart w:id="8" w:name="_Hlk168044403"/>
      <w:r w:rsidRPr="00DB4AB2">
        <w:rPr>
          <w:rFonts w:ascii="Times New Roman" w:hAnsi="Times New Roman" w:hint="eastAsia"/>
          <w:sz w:val="24"/>
          <w:szCs w:val="24"/>
        </w:rPr>
        <w:t>检测结果</w:t>
      </w:r>
      <w:r w:rsidRPr="00DB4AB2">
        <w:rPr>
          <w:rFonts w:ascii="Times New Roman" w:hAnsi="Times New Roman"/>
          <w:sz w:val="24"/>
          <w:szCs w:val="24"/>
        </w:rPr>
        <w:t>均</w:t>
      </w:r>
      <w:r w:rsidRPr="00DB4AB2">
        <w:rPr>
          <w:rFonts w:ascii="Times New Roman" w:hAnsi="Times New Roman" w:hint="eastAsia"/>
          <w:sz w:val="24"/>
          <w:szCs w:val="24"/>
        </w:rPr>
        <w:t>低于</w:t>
      </w:r>
      <w:bookmarkEnd w:id="8"/>
      <w:r w:rsidRPr="00DB4AB2">
        <w:rPr>
          <w:rFonts w:ascii="Times New Roman" w:hAnsi="Times New Roman"/>
          <w:sz w:val="24"/>
          <w:szCs w:val="24"/>
        </w:rPr>
        <w:t>《土壤环境质量</w:t>
      </w:r>
      <w:r w:rsidRPr="00DB4AB2">
        <w:rPr>
          <w:rFonts w:ascii="Times New Roman" w:hAnsi="Times New Roman"/>
          <w:sz w:val="24"/>
          <w:szCs w:val="24"/>
        </w:rPr>
        <w:t xml:space="preserve"> </w:t>
      </w:r>
      <w:r w:rsidRPr="00DB4AB2">
        <w:rPr>
          <w:rFonts w:ascii="Times New Roman" w:hAnsi="Times New Roman"/>
          <w:sz w:val="24"/>
          <w:szCs w:val="24"/>
        </w:rPr>
        <w:t>建设用地土壤污染风险管控标准（试行）》（</w:t>
      </w:r>
      <w:r w:rsidRPr="00DB4AB2">
        <w:rPr>
          <w:rFonts w:ascii="Times New Roman" w:hAnsi="Times New Roman"/>
          <w:sz w:val="24"/>
          <w:szCs w:val="24"/>
        </w:rPr>
        <w:t>GB36600-2018</w:t>
      </w:r>
      <w:r w:rsidRPr="00DB4AB2">
        <w:rPr>
          <w:rFonts w:ascii="Times New Roman" w:hAnsi="Times New Roman"/>
          <w:sz w:val="24"/>
          <w:szCs w:val="24"/>
        </w:rPr>
        <w:t>）中</w:t>
      </w:r>
      <w:r w:rsidRPr="00DB4AB2">
        <w:rPr>
          <w:rFonts w:ascii="Times New Roman" w:hAnsi="Times New Roman" w:hint="eastAsia"/>
          <w:sz w:val="24"/>
          <w:szCs w:val="24"/>
        </w:rPr>
        <w:t>表</w:t>
      </w:r>
      <w:r w:rsidRPr="00DB4AB2">
        <w:rPr>
          <w:rFonts w:ascii="Times New Roman" w:hAnsi="Times New Roman" w:hint="eastAsia"/>
          <w:sz w:val="24"/>
          <w:szCs w:val="24"/>
        </w:rPr>
        <w:t>1</w:t>
      </w:r>
      <w:r w:rsidRPr="00DB4AB2">
        <w:rPr>
          <w:rFonts w:ascii="Times New Roman" w:hAnsi="Times New Roman"/>
          <w:sz w:val="24"/>
          <w:szCs w:val="24"/>
        </w:rPr>
        <w:t>第一类用地筛选值，其中锑、铍、钴、钒、石油烃（</w:t>
      </w:r>
      <w:r w:rsidRPr="00DB4AB2">
        <w:rPr>
          <w:rFonts w:ascii="Times New Roman" w:hAnsi="Times New Roman"/>
          <w:sz w:val="24"/>
          <w:szCs w:val="24"/>
        </w:rPr>
        <w:t>C</w:t>
      </w:r>
      <w:r w:rsidRPr="00DB4AB2">
        <w:rPr>
          <w:rFonts w:ascii="Times New Roman" w:hAnsi="Times New Roman"/>
          <w:sz w:val="24"/>
          <w:szCs w:val="24"/>
          <w:vertAlign w:val="subscript"/>
        </w:rPr>
        <w:t>10</w:t>
      </w:r>
      <w:r w:rsidRPr="00DB4AB2">
        <w:rPr>
          <w:rFonts w:ascii="Times New Roman" w:hAnsi="Times New Roman"/>
          <w:sz w:val="24"/>
          <w:szCs w:val="24"/>
        </w:rPr>
        <w:t>-C</w:t>
      </w:r>
      <w:r w:rsidRPr="00DB4AB2">
        <w:rPr>
          <w:rFonts w:ascii="Times New Roman" w:hAnsi="Times New Roman"/>
          <w:sz w:val="24"/>
          <w:szCs w:val="24"/>
          <w:vertAlign w:val="subscript"/>
        </w:rPr>
        <w:t>40</w:t>
      </w:r>
      <w:r w:rsidRPr="00DB4AB2">
        <w:rPr>
          <w:rFonts w:ascii="Times New Roman" w:hAnsi="Times New Roman"/>
          <w:sz w:val="24"/>
          <w:szCs w:val="24"/>
        </w:rPr>
        <w:t>）、二噁英类</w:t>
      </w:r>
      <w:bookmarkStart w:id="9" w:name="_Hlk168044432"/>
      <w:r w:rsidRPr="00DB4AB2">
        <w:rPr>
          <w:rFonts w:ascii="Times New Roman" w:hAnsi="Times New Roman" w:hint="eastAsia"/>
          <w:sz w:val="24"/>
          <w:szCs w:val="24"/>
        </w:rPr>
        <w:t>的检测结果均低于</w:t>
      </w:r>
      <w:bookmarkEnd w:id="9"/>
      <w:r w:rsidRPr="00DB4AB2">
        <w:rPr>
          <w:rFonts w:ascii="Times New Roman" w:hAnsi="Times New Roman"/>
          <w:sz w:val="24"/>
          <w:szCs w:val="24"/>
        </w:rPr>
        <w:t>《土壤环境质量</w:t>
      </w:r>
      <w:r w:rsidRPr="00DB4AB2">
        <w:rPr>
          <w:rFonts w:ascii="Times New Roman" w:hAnsi="Times New Roman"/>
          <w:sz w:val="24"/>
          <w:szCs w:val="24"/>
        </w:rPr>
        <w:t xml:space="preserve"> </w:t>
      </w:r>
      <w:r w:rsidRPr="00DB4AB2">
        <w:rPr>
          <w:rFonts w:ascii="Times New Roman" w:hAnsi="Times New Roman"/>
          <w:sz w:val="24"/>
          <w:szCs w:val="24"/>
        </w:rPr>
        <w:t>建设用地土壤污染风险管控标准（试行）》（</w:t>
      </w:r>
      <w:r w:rsidRPr="00DB4AB2">
        <w:rPr>
          <w:rFonts w:ascii="Times New Roman" w:hAnsi="Times New Roman"/>
          <w:sz w:val="24"/>
          <w:szCs w:val="24"/>
        </w:rPr>
        <w:t>GB36600-2018</w:t>
      </w:r>
      <w:r w:rsidRPr="00DB4AB2">
        <w:rPr>
          <w:rFonts w:ascii="Times New Roman" w:hAnsi="Times New Roman"/>
          <w:sz w:val="24"/>
          <w:szCs w:val="24"/>
        </w:rPr>
        <w:t>）中表</w:t>
      </w:r>
      <w:r w:rsidRPr="00DB4AB2">
        <w:rPr>
          <w:rFonts w:ascii="Times New Roman" w:hAnsi="Times New Roman"/>
          <w:sz w:val="24"/>
          <w:szCs w:val="24"/>
        </w:rPr>
        <w:t>2</w:t>
      </w:r>
      <w:r w:rsidRPr="00DB4AB2">
        <w:rPr>
          <w:rFonts w:ascii="Times New Roman" w:hAnsi="Times New Roman"/>
          <w:sz w:val="24"/>
          <w:szCs w:val="24"/>
        </w:rPr>
        <w:t>第一类用地筛选值；总铬、锌、锡、铊、钼、总氟化物</w:t>
      </w:r>
      <w:bookmarkStart w:id="10" w:name="_Hlk168044454"/>
      <w:r w:rsidRPr="00DB4AB2">
        <w:rPr>
          <w:rFonts w:ascii="Times New Roman" w:hAnsi="Times New Roman" w:hint="eastAsia"/>
          <w:sz w:val="24"/>
          <w:szCs w:val="24"/>
        </w:rPr>
        <w:t>的检测结果均低于</w:t>
      </w:r>
      <w:bookmarkEnd w:id="10"/>
      <w:r w:rsidRPr="00DB4AB2">
        <w:rPr>
          <w:rFonts w:ascii="Times New Roman" w:hAnsi="Times New Roman"/>
          <w:sz w:val="24"/>
          <w:szCs w:val="24"/>
        </w:rPr>
        <w:t>《建设用地土壤污染风险评估技术导则》（</w:t>
      </w:r>
      <w:r w:rsidRPr="00DB4AB2">
        <w:rPr>
          <w:rFonts w:ascii="Times New Roman" w:hAnsi="Times New Roman"/>
          <w:sz w:val="24"/>
          <w:szCs w:val="24"/>
        </w:rPr>
        <w:t>DB 33/T 892-2022</w:t>
      </w:r>
      <w:r w:rsidRPr="00DB4AB2">
        <w:rPr>
          <w:rFonts w:ascii="Times New Roman" w:hAnsi="Times New Roman"/>
          <w:sz w:val="24"/>
          <w:szCs w:val="24"/>
        </w:rPr>
        <w:t>）中表</w:t>
      </w:r>
      <w:r w:rsidRPr="00DB4AB2">
        <w:rPr>
          <w:rFonts w:ascii="Times New Roman" w:hAnsi="Times New Roman"/>
          <w:sz w:val="24"/>
          <w:szCs w:val="24"/>
        </w:rPr>
        <w:t>A.2</w:t>
      </w:r>
      <w:r w:rsidRPr="00DB4AB2">
        <w:rPr>
          <w:rFonts w:ascii="Times New Roman" w:hAnsi="Times New Roman"/>
          <w:sz w:val="24"/>
          <w:szCs w:val="24"/>
        </w:rPr>
        <w:t>的</w:t>
      </w:r>
      <w:r w:rsidRPr="00DB4AB2">
        <w:rPr>
          <w:rFonts w:ascii="Times New Roman" w:hAnsi="Times New Roman"/>
          <w:sz w:val="24"/>
          <w:szCs w:val="24"/>
        </w:rPr>
        <w:t>“</w:t>
      </w:r>
      <w:r w:rsidRPr="00DB4AB2">
        <w:rPr>
          <w:rFonts w:ascii="Times New Roman" w:hAnsi="Times New Roman"/>
          <w:sz w:val="24"/>
          <w:szCs w:val="24"/>
        </w:rPr>
        <w:t>敏感用地筛选值</w:t>
      </w:r>
      <w:r w:rsidRPr="00DB4AB2">
        <w:rPr>
          <w:rFonts w:ascii="Times New Roman" w:hAnsi="Times New Roman"/>
          <w:sz w:val="24"/>
          <w:szCs w:val="24"/>
        </w:rPr>
        <w:t>”</w:t>
      </w:r>
      <w:r w:rsidRPr="00DB4AB2">
        <w:rPr>
          <w:rFonts w:ascii="Times New Roman" w:hAnsi="Times New Roman"/>
          <w:sz w:val="24"/>
          <w:szCs w:val="24"/>
        </w:rPr>
        <w:t>；钡</w:t>
      </w:r>
      <w:r w:rsidRPr="00DB4AB2">
        <w:rPr>
          <w:rFonts w:ascii="Times New Roman" w:hAnsi="Times New Roman" w:hint="eastAsia"/>
          <w:sz w:val="24"/>
          <w:szCs w:val="24"/>
        </w:rPr>
        <w:t>的检测结果低于</w:t>
      </w:r>
      <w:r w:rsidRPr="00DB4AB2">
        <w:rPr>
          <w:rFonts w:ascii="Times New Roman" w:hAnsi="Times New Roman"/>
          <w:sz w:val="24"/>
          <w:szCs w:val="24"/>
        </w:rPr>
        <w:t>河北省地方标准《建设用地土壤污染风险筛选值》（</w:t>
      </w:r>
      <w:r w:rsidRPr="00DB4AB2">
        <w:rPr>
          <w:rFonts w:ascii="Times New Roman" w:hAnsi="Times New Roman"/>
          <w:sz w:val="24"/>
          <w:szCs w:val="24"/>
        </w:rPr>
        <w:t>DB13/T5216-2020</w:t>
      </w:r>
      <w:r w:rsidRPr="00DB4AB2">
        <w:rPr>
          <w:rFonts w:ascii="Times New Roman" w:hAnsi="Times New Roman"/>
          <w:sz w:val="24"/>
          <w:szCs w:val="24"/>
        </w:rPr>
        <w:t>）中表</w:t>
      </w:r>
      <w:r w:rsidRPr="00DB4AB2">
        <w:rPr>
          <w:rFonts w:ascii="Times New Roman" w:hAnsi="Times New Roman"/>
          <w:sz w:val="24"/>
          <w:szCs w:val="24"/>
        </w:rPr>
        <w:t>1“</w:t>
      </w:r>
      <w:r w:rsidRPr="00DB4AB2">
        <w:rPr>
          <w:rFonts w:ascii="Times New Roman" w:hAnsi="Times New Roman"/>
          <w:sz w:val="24"/>
          <w:szCs w:val="24"/>
        </w:rPr>
        <w:t>第一类用地筛选值</w:t>
      </w:r>
      <w:r w:rsidRPr="00DB4AB2">
        <w:rPr>
          <w:rFonts w:ascii="Times New Roman" w:hAnsi="Times New Roman"/>
          <w:sz w:val="24"/>
          <w:szCs w:val="24"/>
        </w:rPr>
        <w:t>”</w:t>
      </w:r>
      <w:r w:rsidRPr="00DB4AB2">
        <w:rPr>
          <w:rFonts w:ascii="Times New Roman" w:hAnsi="Times New Roman"/>
          <w:sz w:val="24"/>
          <w:szCs w:val="24"/>
        </w:rPr>
        <w:t>；银、硒</w:t>
      </w:r>
      <w:r w:rsidRPr="00DB4AB2">
        <w:rPr>
          <w:rFonts w:ascii="Times New Roman" w:hAnsi="Times New Roman" w:hint="eastAsia"/>
          <w:sz w:val="24"/>
          <w:szCs w:val="24"/>
        </w:rPr>
        <w:t>的检测结果均低于</w:t>
      </w:r>
      <w:r w:rsidRPr="00DB4AB2">
        <w:rPr>
          <w:rFonts w:ascii="Times New Roman" w:hAnsi="Times New Roman"/>
          <w:sz w:val="24"/>
          <w:szCs w:val="24"/>
        </w:rPr>
        <w:t>《江西省建设用地土壤污染风险管控标准》（</w:t>
      </w:r>
      <w:r w:rsidRPr="00DB4AB2">
        <w:rPr>
          <w:rFonts w:ascii="Times New Roman" w:hAnsi="Times New Roman"/>
          <w:sz w:val="24"/>
          <w:szCs w:val="24"/>
        </w:rPr>
        <w:t>DB36/1282-2020</w:t>
      </w:r>
      <w:r w:rsidRPr="00DB4AB2">
        <w:rPr>
          <w:rFonts w:ascii="Times New Roman" w:hAnsi="Times New Roman"/>
          <w:sz w:val="24"/>
          <w:szCs w:val="24"/>
        </w:rPr>
        <w:t>）中表</w:t>
      </w:r>
      <w:r w:rsidRPr="00DB4AB2">
        <w:rPr>
          <w:rFonts w:ascii="Times New Roman" w:hAnsi="Times New Roman"/>
          <w:sz w:val="24"/>
          <w:szCs w:val="24"/>
        </w:rPr>
        <w:t>3</w:t>
      </w:r>
      <w:r w:rsidRPr="00DB4AB2">
        <w:rPr>
          <w:rFonts w:ascii="Times New Roman" w:hAnsi="Times New Roman"/>
          <w:sz w:val="24"/>
          <w:szCs w:val="24"/>
        </w:rPr>
        <w:t>的</w:t>
      </w:r>
      <w:r w:rsidRPr="00DB4AB2">
        <w:rPr>
          <w:rFonts w:ascii="Times New Roman" w:hAnsi="Times New Roman"/>
          <w:sz w:val="24"/>
          <w:szCs w:val="24"/>
        </w:rPr>
        <w:t>“</w:t>
      </w:r>
      <w:r w:rsidRPr="00DB4AB2">
        <w:rPr>
          <w:rFonts w:ascii="Times New Roman" w:hAnsi="Times New Roman"/>
          <w:sz w:val="24"/>
          <w:szCs w:val="24"/>
        </w:rPr>
        <w:t>第一类用地筛选值</w:t>
      </w:r>
      <w:r w:rsidRPr="00DB4AB2">
        <w:rPr>
          <w:rFonts w:ascii="Times New Roman" w:hAnsi="Times New Roman"/>
          <w:sz w:val="24"/>
          <w:szCs w:val="24"/>
        </w:rPr>
        <w:t>”</w:t>
      </w:r>
      <w:r w:rsidRPr="00DB4AB2">
        <w:rPr>
          <w:rFonts w:ascii="Times New Roman" w:hAnsi="Times New Roman"/>
          <w:sz w:val="24"/>
          <w:szCs w:val="24"/>
        </w:rPr>
        <w:t>；</w:t>
      </w:r>
      <w:r w:rsidRPr="00DB4AB2">
        <w:rPr>
          <w:rFonts w:ascii="Times New Roman" w:hAnsi="Times New Roman"/>
          <w:sz w:val="24"/>
          <w:szCs w:val="24"/>
        </w:rPr>
        <w:t>pH</w:t>
      </w:r>
      <w:r w:rsidRPr="00DB4AB2">
        <w:rPr>
          <w:rFonts w:ascii="Times New Roman" w:hAnsi="Times New Roman"/>
          <w:sz w:val="24"/>
          <w:szCs w:val="24"/>
        </w:rPr>
        <w:t>值、硫化物没有评价标准，对比场外对照点，与场外对照点检测浓度差距不大。其余因子均未检出。因此，本次调查认为，本地块无需进一步开展地块环境详细调查或风险评估，可以直接用于后续的再开发利用。</w:t>
      </w:r>
    </w:p>
    <w:p w14:paraId="1FDB5812" w14:textId="1C2CF118" w:rsidR="00DE4249" w:rsidRPr="00DB4AB2" w:rsidRDefault="00DB4AB2" w:rsidP="00DB4AB2">
      <w:pPr>
        <w:spacing w:line="460" w:lineRule="exact"/>
        <w:ind w:firstLineChars="200" w:firstLine="480"/>
        <w:rPr>
          <w:sz w:val="24"/>
          <w:szCs w:val="24"/>
        </w:rPr>
      </w:pPr>
      <w:r w:rsidRPr="00DB4AB2">
        <w:rPr>
          <w:rFonts w:hint="eastAsia"/>
          <w:sz w:val="24"/>
          <w:szCs w:val="24"/>
        </w:rPr>
        <w:t>根据地下水检测结果可知</w:t>
      </w:r>
      <w:r w:rsidRPr="00DB4AB2">
        <w:rPr>
          <w:sz w:val="24"/>
          <w:szCs w:val="24"/>
        </w:rPr>
        <w:t>，各监测点地下水样品中无肉眼可见物、嗅和味，色度均无异常，各样品中</w:t>
      </w:r>
      <w:r w:rsidRPr="00DB4AB2">
        <w:rPr>
          <w:sz w:val="24"/>
          <w:szCs w:val="24"/>
        </w:rPr>
        <w:t>pH</w:t>
      </w:r>
      <w:r w:rsidRPr="00DB4AB2">
        <w:rPr>
          <w:sz w:val="24"/>
          <w:szCs w:val="24"/>
        </w:rPr>
        <w:t>值、浊度、总硬度、溶解性总固体、氯化物、耗氧量、氨氮、碘化物、亚硝酸盐（以</w:t>
      </w:r>
      <w:r w:rsidRPr="00DB4AB2">
        <w:rPr>
          <w:sz w:val="24"/>
          <w:szCs w:val="24"/>
        </w:rPr>
        <w:t>N</w:t>
      </w:r>
      <w:r w:rsidRPr="00DB4AB2">
        <w:rPr>
          <w:sz w:val="24"/>
          <w:szCs w:val="24"/>
        </w:rPr>
        <w:t>计）、硝酸盐（以</w:t>
      </w:r>
      <w:r w:rsidRPr="00DB4AB2">
        <w:rPr>
          <w:sz w:val="24"/>
          <w:szCs w:val="24"/>
        </w:rPr>
        <w:t>N</w:t>
      </w:r>
      <w:r w:rsidRPr="00DB4AB2">
        <w:rPr>
          <w:sz w:val="24"/>
          <w:szCs w:val="24"/>
        </w:rPr>
        <w:t>计）、硫酸盐、氟化物、铁、铝、银、钡、总铬、镍、镉、锑、铊、铅、钠、钒、锰、钴、铜、锌、钼、锡、汞、砷、硒、石油烃（</w:t>
      </w:r>
      <w:r w:rsidRPr="00DB4AB2">
        <w:rPr>
          <w:sz w:val="24"/>
          <w:szCs w:val="24"/>
        </w:rPr>
        <w:t>C</w:t>
      </w:r>
      <w:r w:rsidRPr="00DB4AB2">
        <w:rPr>
          <w:sz w:val="24"/>
          <w:szCs w:val="24"/>
          <w:vertAlign w:val="subscript"/>
        </w:rPr>
        <w:t>10</w:t>
      </w:r>
      <w:r w:rsidRPr="00DB4AB2">
        <w:rPr>
          <w:sz w:val="24"/>
          <w:szCs w:val="24"/>
        </w:rPr>
        <w:t>-C</w:t>
      </w:r>
      <w:r w:rsidRPr="00DB4AB2">
        <w:rPr>
          <w:sz w:val="24"/>
          <w:szCs w:val="24"/>
          <w:vertAlign w:val="subscript"/>
        </w:rPr>
        <w:t>40</w:t>
      </w:r>
      <w:r w:rsidRPr="00DB4AB2">
        <w:rPr>
          <w:sz w:val="24"/>
          <w:szCs w:val="24"/>
        </w:rPr>
        <w:t>）、二噁英类均有不同程度检出，其余因子均未检出；其中</w:t>
      </w:r>
      <w:r w:rsidRPr="00DB4AB2">
        <w:rPr>
          <w:sz w:val="24"/>
          <w:szCs w:val="24"/>
        </w:rPr>
        <w:t>pH</w:t>
      </w:r>
      <w:r w:rsidRPr="00DB4AB2">
        <w:rPr>
          <w:sz w:val="24"/>
          <w:szCs w:val="24"/>
        </w:rPr>
        <w:t>值、色度、总硬度、溶解性总固体、氯化物、耗氧量、氨氮、碘化物、亚硝酸盐（以</w:t>
      </w:r>
      <w:r w:rsidRPr="00DB4AB2">
        <w:rPr>
          <w:sz w:val="24"/>
          <w:szCs w:val="24"/>
        </w:rPr>
        <w:t>N</w:t>
      </w:r>
      <w:r w:rsidRPr="00DB4AB2">
        <w:rPr>
          <w:sz w:val="24"/>
          <w:szCs w:val="24"/>
        </w:rPr>
        <w:t>计）、硝酸盐（以</w:t>
      </w:r>
      <w:r w:rsidRPr="00DB4AB2">
        <w:rPr>
          <w:sz w:val="24"/>
          <w:szCs w:val="24"/>
        </w:rPr>
        <w:t>N</w:t>
      </w:r>
      <w:r w:rsidRPr="00DB4AB2">
        <w:rPr>
          <w:sz w:val="24"/>
          <w:szCs w:val="24"/>
        </w:rPr>
        <w:t>计）、硫酸盐、氟化物、铁、铝、银、钡、镍、镉、锑、铊、铅、钠、钒、锰、钴、铜、锌、钼、汞、砷、硒</w:t>
      </w:r>
      <w:r w:rsidRPr="00DB4AB2">
        <w:rPr>
          <w:rFonts w:hint="eastAsia"/>
          <w:sz w:val="24"/>
          <w:szCs w:val="24"/>
        </w:rPr>
        <w:t>的</w:t>
      </w:r>
      <w:bookmarkStart w:id="11" w:name="_Hlk168044817"/>
      <w:r w:rsidRPr="00DB4AB2">
        <w:rPr>
          <w:rFonts w:hint="eastAsia"/>
          <w:sz w:val="24"/>
          <w:szCs w:val="24"/>
        </w:rPr>
        <w:t>检测结果</w:t>
      </w:r>
      <w:r w:rsidRPr="00DB4AB2">
        <w:rPr>
          <w:sz w:val="24"/>
          <w:szCs w:val="24"/>
        </w:rPr>
        <w:t>均</w:t>
      </w:r>
      <w:r w:rsidRPr="00DB4AB2">
        <w:rPr>
          <w:rFonts w:hint="eastAsia"/>
          <w:sz w:val="24"/>
          <w:szCs w:val="24"/>
        </w:rPr>
        <w:t>低于</w:t>
      </w:r>
      <w:bookmarkEnd w:id="11"/>
      <w:r w:rsidRPr="00DB4AB2">
        <w:rPr>
          <w:sz w:val="24"/>
          <w:szCs w:val="24"/>
        </w:rPr>
        <w:t>《地下水质量标准》（</w:t>
      </w:r>
      <w:r w:rsidRPr="00DB4AB2">
        <w:rPr>
          <w:sz w:val="24"/>
          <w:szCs w:val="24"/>
        </w:rPr>
        <w:t>GB/T14848-2017</w:t>
      </w:r>
      <w:r w:rsidRPr="00DB4AB2">
        <w:rPr>
          <w:sz w:val="24"/>
          <w:szCs w:val="24"/>
        </w:rPr>
        <w:t>）中的</w:t>
      </w:r>
      <w:r w:rsidRPr="00DB4AB2">
        <w:rPr>
          <w:rFonts w:ascii="宋体" w:hAnsi="宋体" w:cs="宋体" w:hint="eastAsia"/>
          <w:sz w:val="24"/>
          <w:szCs w:val="24"/>
        </w:rPr>
        <w:t>Ⅳ</w:t>
      </w:r>
      <w:r w:rsidRPr="00DB4AB2">
        <w:rPr>
          <w:sz w:val="24"/>
          <w:szCs w:val="24"/>
        </w:rPr>
        <w:t>类标准；石油烃（</w:t>
      </w:r>
      <w:r w:rsidRPr="00DB4AB2">
        <w:rPr>
          <w:sz w:val="24"/>
          <w:szCs w:val="24"/>
        </w:rPr>
        <w:t>C</w:t>
      </w:r>
      <w:r w:rsidRPr="00DB4AB2">
        <w:rPr>
          <w:sz w:val="24"/>
          <w:szCs w:val="24"/>
          <w:vertAlign w:val="subscript"/>
        </w:rPr>
        <w:t>10</w:t>
      </w:r>
      <w:r w:rsidRPr="00DB4AB2">
        <w:rPr>
          <w:sz w:val="24"/>
          <w:szCs w:val="24"/>
        </w:rPr>
        <w:t>-C</w:t>
      </w:r>
      <w:r w:rsidRPr="00DB4AB2">
        <w:rPr>
          <w:sz w:val="24"/>
          <w:szCs w:val="24"/>
          <w:vertAlign w:val="subscript"/>
        </w:rPr>
        <w:t>40</w:t>
      </w:r>
      <w:r w:rsidRPr="00DB4AB2">
        <w:rPr>
          <w:sz w:val="24"/>
          <w:szCs w:val="24"/>
        </w:rPr>
        <w:t>）、钒</w:t>
      </w:r>
      <w:r w:rsidRPr="00DB4AB2">
        <w:rPr>
          <w:rFonts w:hint="eastAsia"/>
          <w:sz w:val="24"/>
          <w:szCs w:val="24"/>
        </w:rPr>
        <w:t>的</w:t>
      </w:r>
      <w:bookmarkStart w:id="12" w:name="_Hlk168045608"/>
      <w:r w:rsidRPr="00DB4AB2">
        <w:rPr>
          <w:rFonts w:hint="eastAsia"/>
          <w:sz w:val="24"/>
          <w:szCs w:val="24"/>
        </w:rPr>
        <w:t>检测结果</w:t>
      </w:r>
      <w:r w:rsidRPr="00DB4AB2">
        <w:rPr>
          <w:sz w:val="24"/>
          <w:szCs w:val="24"/>
        </w:rPr>
        <w:t>均</w:t>
      </w:r>
      <w:r w:rsidRPr="00DB4AB2">
        <w:rPr>
          <w:rFonts w:hint="eastAsia"/>
          <w:sz w:val="24"/>
          <w:szCs w:val="24"/>
        </w:rPr>
        <w:t>低于</w:t>
      </w:r>
      <w:bookmarkEnd w:id="12"/>
      <w:r w:rsidRPr="00DB4AB2">
        <w:rPr>
          <w:sz w:val="24"/>
          <w:szCs w:val="24"/>
        </w:rPr>
        <w:t>《上海市建设用地地下水污染风险管控筛选值补充指标》中的第一类用地筛选值；锡、总铬</w:t>
      </w:r>
      <w:r w:rsidRPr="00DB4AB2">
        <w:rPr>
          <w:rFonts w:hint="eastAsia"/>
          <w:sz w:val="24"/>
          <w:szCs w:val="24"/>
        </w:rPr>
        <w:t>的检测结果</w:t>
      </w:r>
      <w:r w:rsidRPr="00DB4AB2">
        <w:rPr>
          <w:sz w:val="24"/>
          <w:szCs w:val="24"/>
        </w:rPr>
        <w:t>均</w:t>
      </w:r>
      <w:r w:rsidRPr="00DB4AB2">
        <w:rPr>
          <w:rFonts w:hint="eastAsia"/>
          <w:sz w:val="24"/>
          <w:szCs w:val="24"/>
        </w:rPr>
        <w:t>低于</w:t>
      </w:r>
      <w:r w:rsidRPr="00DB4AB2">
        <w:rPr>
          <w:sz w:val="24"/>
          <w:szCs w:val="24"/>
        </w:rPr>
        <w:t>美国</w:t>
      </w:r>
      <w:r w:rsidRPr="00DB4AB2">
        <w:rPr>
          <w:sz w:val="24"/>
          <w:szCs w:val="24"/>
        </w:rPr>
        <w:t>EPA</w:t>
      </w:r>
      <w:r w:rsidRPr="00DB4AB2">
        <w:rPr>
          <w:sz w:val="24"/>
          <w:szCs w:val="24"/>
        </w:rPr>
        <w:t>筛选值</w:t>
      </w:r>
      <w:bookmarkStart w:id="13" w:name="_Hlk168045647"/>
      <w:r w:rsidRPr="00DB4AB2">
        <w:rPr>
          <w:rFonts w:hint="eastAsia"/>
          <w:sz w:val="24"/>
          <w:szCs w:val="24"/>
        </w:rPr>
        <w:t>，且与对照点检测浓度差距不大</w:t>
      </w:r>
      <w:bookmarkEnd w:id="13"/>
      <w:r w:rsidRPr="00DB4AB2">
        <w:rPr>
          <w:sz w:val="24"/>
          <w:szCs w:val="24"/>
        </w:rPr>
        <w:t>；二噁英类没有评价标准，对比场外对照点，与场外对照点检测浓度差距不大；其中浊度未达到《地下水质量标准》（</w:t>
      </w:r>
      <w:r w:rsidRPr="00DB4AB2">
        <w:rPr>
          <w:sz w:val="24"/>
          <w:szCs w:val="24"/>
        </w:rPr>
        <w:t>GB/T14848-2017</w:t>
      </w:r>
      <w:r w:rsidRPr="00DB4AB2">
        <w:rPr>
          <w:sz w:val="24"/>
          <w:szCs w:val="24"/>
        </w:rPr>
        <w:t>）中的</w:t>
      </w:r>
      <w:r w:rsidRPr="00DB4AB2">
        <w:rPr>
          <w:sz w:val="24"/>
          <w:szCs w:val="24"/>
        </w:rPr>
        <w:t>IV</w:t>
      </w:r>
      <w:r w:rsidRPr="00DB4AB2">
        <w:rPr>
          <w:sz w:val="24"/>
          <w:szCs w:val="24"/>
        </w:rPr>
        <w:t>类标准要求，可达到《地下水质量标准》（</w:t>
      </w:r>
      <w:r w:rsidRPr="00DB4AB2">
        <w:rPr>
          <w:sz w:val="24"/>
          <w:szCs w:val="24"/>
        </w:rPr>
        <w:t>GB/T14848-2017</w:t>
      </w:r>
      <w:r w:rsidRPr="00DB4AB2">
        <w:rPr>
          <w:sz w:val="24"/>
          <w:szCs w:val="24"/>
        </w:rPr>
        <w:t>）中的</w:t>
      </w:r>
      <w:r w:rsidRPr="00DB4AB2">
        <w:rPr>
          <w:rFonts w:ascii="宋体" w:hAnsi="宋体" w:cs="宋体" w:hint="eastAsia"/>
          <w:sz w:val="24"/>
          <w:szCs w:val="24"/>
        </w:rPr>
        <w:t>Ⅴ</w:t>
      </w:r>
      <w:r w:rsidRPr="00DB4AB2">
        <w:rPr>
          <w:sz w:val="24"/>
          <w:szCs w:val="24"/>
        </w:rPr>
        <w:t>类标准要求。超标指标浑浊度属于感官性质及一般化学指标，不属于有毒有害指标，且本地块所在区域地下水不开发，不在地下水饮用水源（在用、备用、应急、规划水源）补给径流区和保护区内，根据《地下水污染健康风险评估工作指南》，无需启动地下水污染健康风险评估工作</w:t>
      </w:r>
      <w:r w:rsidR="00DE4249" w:rsidRPr="00DB4AB2">
        <w:rPr>
          <w:sz w:val="24"/>
          <w:szCs w:val="24"/>
        </w:rPr>
        <w:t>。</w:t>
      </w:r>
    </w:p>
    <w:p w14:paraId="45E940EC" w14:textId="1E8C1DCB" w:rsidR="00DE4249" w:rsidRPr="00FF16CF" w:rsidRDefault="00FF16CF" w:rsidP="00FF16CF">
      <w:pPr>
        <w:pStyle w:val="00zw"/>
        <w:spacing w:line="460" w:lineRule="exact"/>
        <w:ind w:firstLine="482"/>
        <w:rPr>
          <w:b/>
          <w:bCs/>
        </w:rPr>
      </w:pPr>
      <w:r w:rsidRPr="00FF16CF">
        <w:rPr>
          <w:rFonts w:hint="eastAsia"/>
          <w:b/>
          <w:bCs/>
        </w:rPr>
        <w:lastRenderedPageBreak/>
        <w:t>四、总结论</w:t>
      </w:r>
    </w:p>
    <w:p w14:paraId="7B931B50" w14:textId="10613F3A" w:rsidR="00DE4249" w:rsidRPr="00DE4249" w:rsidRDefault="00DB4AB2" w:rsidP="00DE4249">
      <w:pPr>
        <w:pStyle w:val="00zw"/>
        <w:spacing w:line="460" w:lineRule="exact"/>
        <w:ind w:firstLine="480"/>
        <w:rPr>
          <w:b/>
          <w:bCs/>
        </w:rPr>
      </w:pPr>
      <w:r w:rsidRPr="00733FA6">
        <w:t>综上所述，赤岸镇有机更新地块</w:t>
      </w:r>
      <w:r w:rsidRPr="00733FA6">
        <w:t>—</w:t>
      </w:r>
      <w:r w:rsidRPr="00733FA6">
        <w:t>赤岸四村安置地块（扣除丙类地块）部分（暂定名）不属于污染地块，满足《土壤环境质量</w:t>
      </w:r>
      <w:r w:rsidRPr="00733FA6">
        <w:t xml:space="preserve"> </w:t>
      </w:r>
      <w:r w:rsidRPr="00733FA6">
        <w:t>建设用地土壤风险管控标准（试行）》（</w:t>
      </w:r>
      <w:r w:rsidRPr="00733FA6">
        <w:t>GB36600-2018</w:t>
      </w:r>
      <w:r w:rsidRPr="00733FA6">
        <w:t>）中所规定的第一类用地要求，本地块可结束初步调查，可用于居住用地开发利用，无需启动详细调查及风险评估程序</w:t>
      </w:r>
      <w:r w:rsidR="00DE4249" w:rsidRPr="00DE4249">
        <w:rPr>
          <w:rFonts w:hint="eastAsia"/>
        </w:rPr>
        <w:t>。</w:t>
      </w:r>
    </w:p>
    <w:sectPr w:rsidR="00DE4249" w:rsidRPr="00DE4249" w:rsidSect="001B270B">
      <w:headerReference w:type="default" r:id="rId11"/>
      <w:pgSz w:w="11906" w:h="16838"/>
      <w:pgMar w:top="1440" w:right="1588" w:bottom="1440" w:left="158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F91F4" w14:textId="77777777" w:rsidR="00513055" w:rsidRDefault="00513055" w:rsidP="000F772C">
      <w:r>
        <w:separator/>
      </w:r>
    </w:p>
  </w:endnote>
  <w:endnote w:type="continuationSeparator" w:id="0">
    <w:p w14:paraId="4A0FE0AC" w14:textId="77777777" w:rsidR="00513055" w:rsidRDefault="00513055" w:rsidP="000F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410587"/>
      <w:docPartObj>
        <w:docPartGallery w:val="Page Numbers (Bottom of Page)"/>
        <w:docPartUnique/>
      </w:docPartObj>
    </w:sdtPr>
    <w:sdtContent>
      <w:p w14:paraId="792E212B" w14:textId="38F95F8A" w:rsidR="000F375B" w:rsidRDefault="00000000">
        <w:pPr>
          <w:pStyle w:val="a6"/>
          <w:ind w:firstLine="480"/>
          <w:jc w:val="center"/>
        </w:pPr>
      </w:p>
    </w:sdtContent>
  </w:sdt>
  <w:p w14:paraId="087DA60B" w14:textId="77777777" w:rsidR="000F375B" w:rsidRDefault="000F37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0AA47" w14:textId="77777777" w:rsidR="00513055" w:rsidRDefault="00513055" w:rsidP="000F772C">
      <w:r>
        <w:rPr>
          <w:rFonts w:hint="eastAsia"/>
        </w:rPr>
        <w:separator/>
      </w:r>
    </w:p>
  </w:footnote>
  <w:footnote w:type="continuationSeparator" w:id="0">
    <w:p w14:paraId="57724D7B" w14:textId="77777777" w:rsidR="00513055" w:rsidRDefault="00513055" w:rsidP="000F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785A" w14:textId="01FD8196" w:rsidR="000F375B" w:rsidRDefault="000F375B" w:rsidP="00950328">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0445E" w14:textId="62E9D08F" w:rsidR="000F375B" w:rsidRPr="00484C0C" w:rsidRDefault="00484C0C" w:rsidP="00484C0C">
    <w:pPr>
      <w:pStyle w:val="a4"/>
      <w:rPr>
        <w:spacing w:val="-12"/>
      </w:rPr>
    </w:pPr>
    <w:r w:rsidRPr="00484C0C">
      <w:rPr>
        <w:spacing w:val="-12"/>
      </w:rPr>
      <w:t>赤岸镇有机更新地块</w:t>
    </w:r>
    <w:r w:rsidRPr="00484C0C">
      <w:rPr>
        <w:spacing w:val="-12"/>
      </w:rPr>
      <w:t>—</w:t>
    </w:r>
    <w:r w:rsidRPr="00484C0C">
      <w:rPr>
        <w:spacing w:val="-12"/>
      </w:rPr>
      <w:t>赤岸四村安置地块（扣除丙类地块）部分（暂定名）</w:t>
    </w:r>
    <w:r w:rsidR="002B4C12" w:rsidRPr="00742267">
      <w:rPr>
        <w:rFonts w:hint="eastAsia"/>
        <w:spacing w:val="-12"/>
      </w:rPr>
      <w:t>土壤污染状况初步调查报告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0607D8"/>
    <w:multiLevelType w:val="singleLevel"/>
    <w:tmpl w:val="9F0607D8"/>
    <w:lvl w:ilvl="0">
      <w:start w:val="1"/>
      <w:numFmt w:val="chineseCounting"/>
      <w:suff w:val="nothing"/>
      <w:lvlText w:val="%1、"/>
      <w:lvlJc w:val="left"/>
      <w:rPr>
        <w:rFonts w:hint="eastAsia"/>
      </w:rPr>
    </w:lvl>
  </w:abstractNum>
  <w:abstractNum w:abstractNumId="1" w15:restartNumberingAfterBreak="0">
    <w:nsid w:val="C0488C80"/>
    <w:multiLevelType w:val="singleLevel"/>
    <w:tmpl w:val="C0488C80"/>
    <w:lvl w:ilvl="0">
      <w:start w:val="1"/>
      <w:numFmt w:val="decimal"/>
      <w:suff w:val="nothing"/>
      <w:lvlText w:val="（%1）"/>
      <w:lvlJc w:val="left"/>
    </w:lvl>
  </w:abstractNum>
  <w:abstractNum w:abstractNumId="2" w15:restartNumberingAfterBreak="0">
    <w:nsid w:val="02406FA4"/>
    <w:multiLevelType w:val="hybridMultilevel"/>
    <w:tmpl w:val="3502E4D8"/>
    <w:lvl w:ilvl="0" w:tplc="0126616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9E67476"/>
    <w:multiLevelType w:val="hybridMultilevel"/>
    <w:tmpl w:val="5A8C445E"/>
    <w:lvl w:ilvl="0" w:tplc="0EB22E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04009F4"/>
    <w:multiLevelType w:val="hybridMultilevel"/>
    <w:tmpl w:val="005C4968"/>
    <w:lvl w:ilvl="0" w:tplc="E5D485D0">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3AC6438"/>
    <w:multiLevelType w:val="hybridMultilevel"/>
    <w:tmpl w:val="57780402"/>
    <w:lvl w:ilvl="0" w:tplc="494669C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E3C1CA4"/>
    <w:multiLevelType w:val="multilevel"/>
    <w:tmpl w:val="1E3C1CA4"/>
    <w:lvl w:ilvl="0">
      <w:start w:val="1"/>
      <w:numFmt w:val="decimal"/>
      <w:pStyle w:val="22-1"/>
      <w:suff w:val="space"/>
      <w:lvlText w:val="表2.2-%1"/>
      <w:lvlJc w:val="left"/>
      <w:pPr>
        <w:ind w:left="704"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385B6E"/>
    <w:multiLevelType w:val="hybridMultilevel"/>
    <w:tmpl w:val="305ED802"/>
    <w:lvl w:ilvl="0" w:tplc="D7CA1D6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4AB436E"/>
    <w:multiLevelType w:val="hybridMultilevel"/>
    <w:tmpl w:val="F36281D2"/>
    <w:lvl w:ilvl="0" w:tplc="6AC0C90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95C50F0"/>
    <w:multiLevelType w:val="multilevel"/>
    <w:tmpl w:val="395C50F0"/>
    <w:lvl w:ilvl="0">
      <w:start w:val="1"/>
      <w:numFmt w:val="decimal"/>
      <w:pStyle w:val="a"/>
      <w:isLgl/>
      <w:lvlText w:val="%1."/>
      <w:lvlJc w:val="left"/>
      <w:pPr>
        <w:tabs>
          <w:tab w:val="num" w:pos="425"/>
        </w:tabs>
        <w:ind w:left="425" w:hanging="425"/>
      </w:pPr>
      <w:rPr>
        <w:rFonts w:eastAsia="黑体" w:hint="eastAsia"/>
        <w:b w:val="0"/>
        <w:i w:val="0"/>
        <w:sz w:val="32"/>
      </w:rPr>
    </w:lvl>
    <w:lvl w:ilvl="1">
      <w:start w:val="1"/>
      <w:numFmt w:val="decimal"/>
      <w:lvlRestart w:val="0"/>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4E9207F5"/>
    <w:multiLevelType w:val="singleLevel"/>
    <w:tmpl w:val="4E9207F5"/>
    <w:lvl w:ilvl="0">
      <w:start w:val="1"/>
      <w:numFmt w:val="decimal"/>
      <w:suff w:val="nothing"/>
      <w:lvlText w:val="（%1）"/>
      <w:lvlJc w:val="left"/>
    </w:lvl>
  </w:abstractNum>
  <w:abstractNum w:abstractNumId="11" w15:restartNumberingAfterBreak="0">
    <w:nsid w:val="54255FC8"/>
    <w:multiLevelType w:val="hybridMultilevel"/>
    <w:tmpl w:val="6AF011D2"/>
    <w:lvl w:ilvl="0" w:tplc="BB4873D0">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2" w15:restartNumberingAfterBreak="0">
    <w:nsid w:val="55A84DF4"/>
    <w:multiLevelType w:val="multilevel"/>
    <w:tmpl w:val="55A84DF4"/>
    <w:lvl w:ilvl="0">
      <w:start w:val="1"/>
      <w:numFmt w:val="decimal"/>
      <w:lvlText w:val="第%1章 "/>
      <w:lvlJc w:val="left"/>
      <w:pPr>
        <w:tabs>
          <w:tab w:val="num" w:pos="0"/>
        </w:tabs>
        <w:ind w:left="0" w:firstLine="0"/>
      </w:pPr>
      <w:rPr>
        <w:rFonts w:ascii="Arial" w:eastAsia="宋体" w:hAnsi="Arial" w:cs="宋体" w:hint="default"/>
        <w:b/>
        <w:bCs/>
        <w:sz w:val="32"/>
        <w:szCs w:val="32"/>
      </w:rPr>
    </w:lvl>
    <w:lvl w:ilvl="1">
      <w:start w:val="1"/>
      <w:numFmt w:val="decimal"/>
      <w:isLgl/>
      <w:suff w:val="nothing"/>
      <w:lvlText w:val="%1.%2 "/>
      <w:lvlJc w:val="left"/>
      <w:pPr>
        <w:tabs>
          <w:tab w:val="num" w:pos="0"/>
        </w:tabs>
        <w:ind w:left="567" w:hanging="567"/>
      </w:pPr>
      <w:rPr>
        <w:rFonts w:ascii="Arial" w:eastAsia="宋体" w:hAnsi="Arial" w:cs="宋体" w:hint="default"/>
        <w:b/>
        <w:bCs/>
        <w:color w:val="auto"/>
        <w:sz w:val="28"/>
        <w:szCs w:val="28"/>
      </w:rPr>
    </w:lvl>
    <w:lvl w:ilvl="2">
      <w:start w:val="1"/>
      <w:numFmt w:val="decimal"/>
      <w:suff w:val="nothing"/>
      <w:lvlText w:val="%1.%2.%3 "/>
      <w:lvlJc w:val="left"/>
      <w:pPr>
        <w:tabs>
          <w:tab w:val="num" w:pos="0"/>
        </w:tabs>
        <w:ind w:left="0" w:firstLine="0"/>
      </w:pPr>
      <w:rPr>
        <w:rFonts w:ascii="Arial" w:eastAsia="宋体" w:hAnsi="Arial" w:cs="宋体" w:hint="default"/>
        <w:b/>
        <w:bCs/>
        <w:i w:val="0"/>
        <w:color w:val="auto"/>
        <w:sz w:val="24"/>
        <w:szCs w:val="24"/>
      </w:rPr>
    </w:lvl>
    <w:lvl w:ilvl="3">
      <w:start w:val="1"/>
      <w:numFmt w:val="decimal"/>
      <w:lvlRestart w:val="1"/>
      <w:suff w:val="nothing"/>
      <w:lvlText w:val="表%1-%4  "/>
      <w:lvlJc w:val="center"/>
      <w:pPr>
        <w:tabs>
          <w:tab w:val="num" w:pos="0"/>
        </w:tabs>
        <w:ind w:left="0" w:firstLine="0"/>
      </w:pPr>
      <w:rPr>
        <w:rFonts w:ascii="Arial" w:eastAsia="宋体" w:hAnsi="Arial" w:cs="宋体" w:hint="default"/>
        <w:b/>
        <w:bCs/>
        <w:i w:val="0"/>
        <w:color w:val="auto"/>
        <w:kern w:val="0"/>
        <w:sz w:val="24"/>
        <w:szCs w:val="24"/>
        <w:lang w:val="en-US"/>
      </w:rPr>
    </w:lvl>
    <w:lvl w:ilvl="4">
      <w:start w:val="1"/>
      <w:numFmt w:val="decimal"/>
      <w:suff w:val="nothing"/>
      <w:lvlText w:val="%1.%2.%3.%5"/>
      <w:lvlJc w:val="left"/>
      <w:pPr>
        <w:ind w:left="0" w:firstLine="0"/>
      </w:pPr>
      <w:rPr>
        <w:rFonts w:ascii="Arial" w:hAnsi="Arial" w:cs="Arial" w:hint="default"/>
        <w:sz w:val="24"/>
        <w:szCs w:val="24"/>
      </w:rPr>
    </w:lvl>
    <w:lvl w:ilvl="5">
      <w:start w:val="1"/>
      <w:numFmt w:val="decimal"/>
      <w:suff w:val="nothing"/>
      <w:lvlText w:val="图%1-%6"/>
      <w:lvlJc w:val="left"/>
      <w:pPr>
        <w:ind w:left="0" w:firstLine="0"/>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583E7DAC"/>
    <w:multiLevelType w:val="hybridMultilevel"/>
    <w:tmpl w:val="90F0EE2A"/>
    <w:lvl w:ilvl="0" w:tplc="FA820A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351E92"/>
    <w:multiLevelType w:val="hybridMultilevel"/>
    <w:tmpl w:val="802826F8"/>
    <w:lvl w:ilvl="0" w:tplc="21BA2B74">
      <w:start w:val="1"/>
      <w:numFmt w:val="japaneseCounting"/>
      <w:lvlText w:val="%1、"/>
      <w:lvlJc w:val="left"/>
      <w:pPr>
        <w:ind w:left="1047" w:hanging="4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15:restartNumberingAfterBreak="0">
    <w:nsid w:val="5A930C8A"/>
    <w:multiLevelType w:val="singleLevel"/>
    <w:tmpl w:val="5A930C8A"/>
    <w:lvl w:ilvl="0">
      <w:start w:val="2"/>
      <w:numFmt w:val="decimal"/>
      <w:suff w:val="nothing"/>
      <w:lvlText w:val="（%1）"/>
      <w:lvlJc w:val="left"/>
    </w:lvl>
  </w:abstractNum>
  <w:abstractNum w:abstractNumId="16" w15:restartNumberingAfterBreak="0">
    <w:nsid w:val="620D4F56"/>
    <w:multiLevelType w:val="hybridMultilevel"/>
    <w:tmpl w:val="E08CDD32"/>
    <w:lvl w:ilvl="0" w:tplc="484A8F2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6C2B7DB0"/>
    <w:multiLevelType w:val="singleLevel"/>
    <w:tmpl w:val="6C2B7DB0"/>
    <w:lvl w:ilvl="0">
      <w:start w:val="2"/>
      <w:numFmt w:val="decimal"/>
      <w:suff w:val="nothing"/>
      <w:lvlText w:val="（%1）"/>
      <w:lvlJc w:val="left"/>
    </w:lvl>
  </w:abstractNum>
  <w:abstractNum w:abstractNumId="18" w15:restartNumberingAfterBreak="0">
    <w:nsid w:val="70147612"/>
    <w:multiLevelType w:val="hybridMultilevel"/>
    <w:tmpl w:val="8CDAFF46"/>
    <w:lvl w:ilvl="0" w:tplc="D28CE3CC">
      <w:start w:val="1"/>
      <w:numFmt w:val="decimalEnclosedCircle"/>
      <w:lvlText w:val="第%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A124D5A"/>
    <w:multiLevelType w:val="hybridMultilevel"/>
    <w:tmpl w:val="D5441600"/>
    <w:lvl w:ilvl="0" w:tplc="201293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FA417F2"/>
    <w:multiLevelType w:val="hybridMultilevel"/>
    <w:tmpl w:val="F7DE811C"/>
    <w:lvl w:ilvl="0" w:tplc="C1987DA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385878643">
    <w:abstractNumId w:val="3"/>
  </w:num>
  <w:num w:numId="2" w16cid:durableId="1081566143">
    <w:abstractNumId w:val="4"/>
  </w:num>
  <w:num w:numId="3" w16cid:durableId="993492969">
    <w:abstractNumId w:val="11"/>
  </w:num>
  <w:num w:numId="4" w16cid:durableId="1759054529">
    <w:abstractNumId w:val="12"/>
  </w:num>
  <w:num w:numId="5" w16cid:durableId="1978336863">
    <w:abstractNumId w:val="9"/>
  </w:num>
  <w:num w:numId="6" w16cid:durableId="1547718427">
    <w:abstractNumId w:val="15"/>
  </w:num>
  <w:num w:numId="7" w16cid:durableId="1638758844">
    <w:abstractNumId w:val="10"/>
  </w:num>
  <w:num w:numId="8" w16cid:durableId="556598714">
    <w:abstractNumId w:val="1"/>
  </w:num>
  <w:num w:numId="9" w16cid:durableId="1472096305">
    <w:abstractNumId w:val="6"/>
  </w:num>
  <w:num w:numId="10" w16cid:durableId="1013068743">
    <w:abstractNumId w:val="17"/>
  </w:num>
  <w:num w:numId="11" w16cid:durableId="1920747083">
    <w:abstractNumId w:val="7"/>
  </w:num>
  <w:num w:numId="12" w16cid:durableId="276524280">
    <w:abstractNumId w:val="13"/>
  </w:num>
  <w:num w:numId="13" w16cid:durableId="1246232939">
    <w:abstractNumId w:val="8"/>
  </w:num>
  <w:num w:numId="14" w16cid:durableId="627322065">
    <w:abstractNumId w:val="14"/>
  </w:num>
  <w:num w:numId="15" w16cid:durableId="1314944364">
    <w:abstractNumId w:val="20"/>
  </w:num>
  <w:num w:numId="16" w16cid:durableId="1683966420">
    <w:abstractNumId w:val="5"/>
  </w:num>
  <w:num w:numId="17" w16cid:durableId="227811605">
    <w:abstractNumId w:val="2"/>
  </w:num>
  <w:num w:numId="18" w16cid:durableId="2044018663">
    <w:abstractNumId w:val="0"/>
  </w:num>
  <w:num w:numId="19" w16cid:durableId="1060205418">
    <w:abstractNumId w:val="16"/>
  </w:num>
  <w:num w:numId="20" w16cid:durableId="889733904">
    <w:abstractNumId w:val="18"/>
  </w:num>
  <w:num w:numId="21" w16cid:durableId="871111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defaultTabStop w:val="420"/>
  <w:characterSpacingControl w:val="doNotCompress"/>
  <w:hdrShapeDefaults>
    <o:shapedefaults v:ext="edit" spidmax="2050">
      <o:colormru v:ext="edit" colors="#c6edc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F16F3"/>
    <w:rsid w:val="00000C4A"/>
    <w:rsid w:val="00005AE4"/>
    <w:rsid w:val="0000688D"/>
    <w:rsid w:val="0000689B"/>
    <w:rsid w:val="00007DA3"/>
    <w:rsid w:val="00010101"/>
    <w:rsid w:val="00011B39"/>
    <w:rsid w:val="00013355"/>
    <w:rsid w:val="00013CA4"/>
    <w:rsid w:val="00015C21"/>
    <w:rsid w:val="000201D9"/>
    <w:rsid w:val="00021A21"/>
    <w:rsid w:val="00022360"/>
    <w:rsid w:val="00024E6E"/>
    <w:rsid w:val="00026D3A"/>
    <w:rsid w:val="00026F41"/>
    <w:rsid w:val="00027F46"/>
    <w:rsid w:val="0003093D"/>
    <w:rsid w:val="000310FB"/>
    <w:rsid w:val="00031DE8"/>
    <w:rsid w:val="000323D9"/>
    <w:rsid w:val="00034C0E"/>
    <w:rsid w:val="00035CEC"/>
    <w:rsid w:val="00036E34"/>
    <w:rsid w:val="000375E3"/>
    <w:rsid w:val="00041909"/>
    <w:rsid w:val="00041DCA"/>
    <w:rsid w:val="000420C7"/>
    <w:rsid w:val="00042A31"/>
    <w:rsid w:val="000436B1"/>
    <w:rsid w:val="000509E2"/>
    <w:rsid w:val="00052C46"/>
    <w:rsid w:val="00053A47"/>
    <w:rsid w:val="00054F20"/>
    <w:rsid w:val="00056768"/>
    <w:rsid w:val="00057DD3"/>
    <w:rsid w:val="000602AF"/>
    <w:rsid w:val="000612A2"/>
    <w:rsid w:val="00063C95"/>
    <w:rsid w:val="00064C9D"/>
    <w:rsid w:val="000658AE"/>
    <w:rsid w:val="000713EA"/>
    <w:rsid w:val="00073F47"/>
    <w:rsid w:val="00075BAA"/>
    <w:rsid w:val="00081810"/>
    <w:rsid w:val="000818F9"/>
    <w:rsid w:val="00083989"/>
    <w:rsid w:val="00083EE2"/>
    <w:rsid w:val="000847E1"/>
    <w:rsid w:val="00084AB7"/>
    <w:rsid w:val="00090261"/>
    <w:rsid w:val="000911E0"/>
    <w:rsid w:val="000A0225"/>
    <w:rsid w:val="000A0C5C"/>
    <w:rsid w:val="000A0C9F"/>
    <w:rsid w:val="000A1CBD"/>
    <w:rsid w:val="000A2071"/>
    <w:rsid w:val="000A2FE7"/>
    <w:rsid w:val="000A3548"/>
    <w:rsid w:val="000A446C"/>
    <w:rsid w:val="000A5E49"/>
    <w:rsid w:val="000B0F42"/>
    <w:rsid w:val="000B1765"/>
    <w:rsid w:val="000B7E03"/>
    <w:rsid w:val="000C1299"/>
    <w:rsid w:val="000C505B"/>
    <w:rsid w:val="000C65F7"/>
    <w:rsid w:val="000D0A69"/>
    <w:rsid w:val="000D104F"/>
    <w:rsid w:val="000D1D3F"/>
    <w:rsid w:val="000D32D9"/>
    <w:rsid w:val="000D3402"/>
    <w:rsid w:val="000D3956"/>
    <w:rsid w:val="000D3EB7"/>
    <w:rsid w:val="000D4369"/>
    <w:rsid w:val="000D5A64"/>
    <w:rsid w:val="000D69A5"/>
    <w:rsid w:val="000D7417"/>
    <w:rsid w:val="000E0014"/>
    <w:rsid w:val="000E0276"/>
    <w:rsid w:val="000E0D0F"/>
    <w:rsid w:val="000E3434"/>
    <w:rsid w:val="000E34ED"/>
    <w:rsid w:val="000E53F2"/>
    <w:rsid w:val="000F240C"/>
    <w:rsid w:val="000F375B"/>
    <w:rsid w:val="000F391E"/>
    <w:rsid w:val="000F6491"/>
    <w:rsid w:val="000F655B"/>
    <w:rsid w:val="000F772C"/>
    <w:rsid w:val="001004A9"/>
    <w:rsid w:val="00103417"/>
    <w:rsid w:val="001050CB"/>
    <w:rsid w:val="00106946"/>
    <w:rsid w:val="00111B96"/>
    <w:rsid w:val="00112597"/>
    <w:rsid w:val="001125E1"/>
    <w:rsid w:val="001133FE"/>
    <w:rsid w:val="00113B24"/>
    <w:rsid w:val="00114F47"/>
    <w:rsid w:val="00115BA5"/>
    <w:rsid w:val="00115C75"/>
    <w:rsid w:val="00115D40"/>
    <w:rsid w:val="00117E22"/>
    <w:rsid w:val="00124326"/>
    <w:rsid w:val="00127B87"/>
    <w:rsid w:val="0013287C"/>
    <w:rsid w:val="001328A2"/>
    <w:rsid w:val="00132CF2"/>
    <w:rsid w:val="00134713"/>
    <w:rsid w:val="001358F0"/>
    <w:rsid w:val="001501E8"/>
    <w:rsid w:val="00152454"/>
    <w:rsid w:val="0015492D"/>
    <w:rsid w:val="001559FD"/>
    <w:rsid w:val="00156781"/>
    <w:rsid w:val="00160740"/>
    <w:rsid w:val="001702D4"/>
    <w:rsid w:val="00171F0E"/>
    <w:rsid w:val="0017263C"/>
    <w:rsid w:val="00173877"/>
    <w:rsid w:val="00174BCD"/>
    <w:rsid w:val="00175DA1"/>
    <w:rsid w:val="00176870"/>
    <w:rsid w:val="00177719"/>
    <w:rsid w:val="0018098F"/>
    <w:rsid w:val="00181C68"/>
    <w:rsid w:val="0018308F"/>
    <w:rsid w:val="0018479E"/>
    <w:rsid w:val="00184CC2"/>
    <w:rsid w:val="001856D0"/>
    <w:rsid w:val="00187EEB"/>
    <w:rsid w:val="001904B1"/>
    <w:rsid w:val="0019164D"/>
    <w:rsid w:val="0019186B"/>
    <w:rsid w:val="00192FAC"/>
    <w:rsid w:val="001943ED"/>
    <w:rsid w:val="001944C4"/>
    <w:rsid w:val="001953EB"/>
    <w:rsid w:val="00195663"/>
    <w:rsid w:val="001960A3"/>
    <w:rsid w:val="00196B77"/>
    <w:rsid w:val="001A0D58"/>
    <w:rsid w:val="001A1F77"/>
    <w:rsid w:val="001A7F27"/>
    <w:rsid w:val="001B07B2"/>
    <w:rsid w:val="001B09C3"/>
    <w:rsid w:val="001B0A23"/>
    <w:rsid w:val="001B0BDB"/>
    <w:rsid w:val="001B1ED6"/>
    <w:rsid w:val="001B270B"/>
    <w:rsid w:val="001B4710"/>
    <w:rsid w:val="001B6707"/>
    <w:rsid w:val="001B7104"/>
    <w:rsid w:val="001B7622"/>
    <w:rsid w:val="001B79FA"/>
    <w:rsid w:val="001C217A"/>
    <w:rsid w:val="001C371F"/>
    <w:rsid w:val="001C40EC"/>
    <w:rsid w:val="001C4644"/>
    <w:rsid w:val="001C4A76"/>
    <w:rsid w:val="001C5587"/>
    <w:rsid w:val="001C5C15"/>
    <w:rsid w:val="001C71CC"/>
    <w:rsid w:val="001C778F"/>
    <w:rsid w:val="001D0BE8"/>
    <w:rsid w:val="001D1FB5"/>
    <w:rsid w:val="001D2E0F"/>
    <w:rsid w:val="001D487B"/>
    <w:rsid w:val="001D5E47"/>
    <w:rsid w:val="001D70B1"/>
    <w:rsid w:val="001E3316"/>
    <w:rsid w:val="001E4BCD"/>
    <w:rsid w:val="001E7CFC"/>
    <w:rsid w:val="001F0154"/>
    <w:rsid w:val="001F031E"/>
    <w:rsid w:val="001F25E2"/>
    <w:rsid w:val="001F274C"/>
    <w:rsid w:val="001F29B5"/>
    <w:rsid w:val="001F3486"/>
    <w:rsid w:val="001F36AE"/>
    <w:rsid w:val="001F4186"/>
    <w:rsid w:val="001F70CC"/>
    <w:rsid w:val="0020353E"/>
    <w:rsid w:val="00205144"/>
    <w:rsid w:val="0020565D"/>
    <w:rsid w:val="00206F92"/>
    <w:rsid w:val="0021087C"/>
    <w:rsid w:val="0021486D"/>
    <w:rsid w:val="00214E9C"/>
    <w:rsid w:val="00215ED0"/>
    <w:rsid w:val="00217CB3"/>
    <w:rsid w:val="00223289"/>
    <w:rsid w:val="0022591B"/>
    <w:rsid w:val="00227AC6"/>
    <w:rsid w:val="00227B58"/>
    <w:rsid w:val="002319AA"/>
    <w:rsid w:val="002328A9"/>
    <w:rsid w:val="00234170"/>
    <w:rsid w:val="002341AA"/>
    <w:rsid w:val="00236460"/>
    <w:rsid w:val="0024484B"/>
    <w:rsid w:val="00245E04"/>
    <w:rsid w:val="0024617D"/>
    <w:rsid w:val="002478BD"/>
    <w:rsid w:val="00250E3A"/>
    <w:rsid w:val="00251A9F"/>
    <w:rsid w:val="002536F1"/>
    <w:rsid w:val="002539E0"/>
    <w:rsid w:val="00254591"/>
    <w:rsid w:val="002545F7"/>
    <w:rsid w:val="002574EF"/>
    <w:rsid w:val="0026054E"/>
    <w:rsid w:val="00265E84"/>
    <w:rsid w:val="00273FB9"/>
    <w:rsid w:val="00275251"/>
    <w:rsid w:val="00282FE9"/>
    <w:rsid w:val="00283055"/>
    <w:rsid w:val="0028360F"/>
    <w:rsid w:val="00285685"/>
    <w:rsid w:val="00286039"/>
    <w:rsid w:val="002865D3"/>
    <w:rsid w:val="00287A68"/>
    <w:rsid w:val="00291184"/>
    <w:rsid w:val="00293C6F"/>
    <w:rsid w:val="00293F71"/>
    <w:rsid w:val="002941FB"/>
    <w:rsid w:val="00294681"/>
    <w:rsid w:val="002957E5"/>
    <w:rsid w:val="002A22D7"/>
    <w:rsid w:val="002A36C7"/>
    <w:rsid w:val="002A3A10"/>
    <w:rsid w:val="002A43BF"/>
    <w:rsid w:val="002A5D9E"/>
    <w:rsid w:val="002B0AE7"/>
    <w:rsid w:val="002B1353"/>
    <w:rsid w:val="002B4C12"/>
    <w:rsid w:val="002B52A1"/>
    <w:rsid w:val="002B7AB3"/>
    <w:rsid w:val="002C18CF"/>
    <w:rsid w:val="002C19CD"/>
    <w:rsid w:val="002C1D56"/>
    <w:rsid w:val="002C2554"/>
    <w:rsid w:val="002C60CE"/>
    <w:rsid w:val="002D128E"/>
    <w:rsid w:val="002D193E"/>
    <w:rsid w:val="002D5083"/>
    <w:rsid w:val="002D510C"/>
    <w:rsid w:val="002D6117"/>
    <w:rsid w:val="002D62D6"/>
    <w:rsid w:val="002E05A8"/>
    <w:rsid w:val="002E088E"/>
    <w:rsid w:val="002E0F38"/>
    <w:rsid w:val="002E2A36"/>
    <w:rsid w:val="002E330D"/>
    <w:rsid w:val="002E4215"/>
    <w:rsid w:val="002E4238"/>
    <w:rsid w:val="002E4330"/>
    <w:rsid w:val="002E4D55"/>
    <w:rsid w:val="002E5426"/>
    <w:rsid w:val="002E7B15"/>
    <w:rsid w:val="002F794B"/>
    <w:rsid w:val="00301390"/>
    <w:rsid w:val="00301F22"/>
    <w:rsid w:val="003036FF"/>
    <w:rsid w:val="00304FD1"/>
    <w:rsid w:val="003051AE"/>
    <w:rsid w:val="00305F8C"/>
    <w:rsid w:val="00310C25"/>
    <w:rsid w:val="00311C90"/>
    <w:rsid w:val="00312347"/>
    <w:rsid w:val="00315224"/>
    <w:rsid w:val="00315A43"/>
    <w:rsid w:val="00316457"/>
    <w:rsid w:val="00317B07"/>
    <w:rsid w:val="00320AC0"/>
    <w:rsid w:val="00320F4B"/>
    <w:rsid w:val="003219EA"/>
    <w:rsid w:val="00322B71"/>
    <w:rsid w:val="00322CB2"/>
    <w:rsid w:val="00323EBE"/>
    <w:rsid w:val="003249A8"/>
    <w:rsid w:val="0033786E"/>
    <w:rsid w:val="00337DAD"/>
    <w:rsid w:val="003412A5"/>
    <w:rsid w:val="003432D4"/>
    <w:rsid w:val="00346E4B"/>
    <w:rsid w:val="003504F8"/>
    <w:rsid w:val="00351FBA"/>
    <w:rsid w:val="003529D6"/>
    <w:rsid w:val="003534E1"/>
    <w:rsid w:val="0036311B"/>
    <w:rsid w:val="00365F27"/>
    <w:rsid w:val="0036688D"/>
    <w:rsid w:val="003668A2"/>
    <w:rsid w:val="0037200A"/>
    <w:rsid w:val="00373D98"/>
    <w:rsid w:val="003753EF"/>
    <w:rsid w:val="00380277"/>
    <w:rsid w:val="00381B15"/>
    <w:rsid w:val="00384DF7"/>
    <w:rsid w:val="00385BB6"/>
    <w:rsid w:val="00386065"/>
    <w:rsid w:val="00386158"/>
    <w:rsid w:val="00393F85"/>
    <w:rsid w:val="00394AE1"/>
    <w:rsid w:val="003A15C6"/>
    <w:rsid w:val="003A1A9B"/>
    <w:rsid w:val="003A1B28"/>
    <w:rsid w:val="003A25EA"/>
    <w:rsid w:val="003A27BC"/>
    <w:rsid w:val="003A4701"/>
    <w:rsid w:val="003A7435"/>
    <w:rsid w:val="003B025C"/>
    <w:rsid w:val="003B70CE"/>
    <w:rsid w:val="003B7468"/>
    <w:rsid w:val="003B7A1A"/>
    <w:rsid w:val="003C1346"/>
    <w:rsid w:val="003C181B"/>
    <w:rsid w:val="003C2607"/>
    <w:rsid w:val="003C4E61"/>
    <w:rsid w:val="003C6296"/>
    <w:rsid w:val="003D1AD8"/>
    <w:rsid w:val="003D2EA0"/>
    <w:rsid w:val="003D314C"/>
    <w:rsid w:val="003D39C5"/>
    <w:rsid w:val="003D4D0F"/>
    <w:rsid w:val="003D6D1B"/>
    <w:rsid w:val="003D6F1E"/>
    <w:rsid w:val="003E0612"/>
    <w:rsid w:val="003E17F6"/>
    <w:rsid w:val="003E1C9F"/>
    <w:rsid w:val="003E26AE"/>
    <w:rsid w:val="003E50E5"/>
    <w:rsid w:val="003F27EE"/>
    <w:rsid w:val="003F37B7"/>
    <w:rsid w:val="003F6E49"/>
    <w:rsid w:val="003F7413"/>
    <w:rsid w:val="003F77FE"/>
    <w:rsid w:val="003F7AFE"/>
    <w:rsid w:val="004001B2"/>
    <w:rsid w:val="00402521"/>
    <w:rsid w:val="00402CD3"/>
    <w:rsid w:val="00402F59"/>
    <w:rsid w:val="00405E4A"/>
    <w:rsid w:val="00407AD6"/>
    <w:rsid w:val="00412B05"/>
    <w:rsid w:val="0041581A"/>
    <w:rsid w:val="00417325"/>
    <w:rsid w:val="00423845"/>
    <w:rsid w:val="00424662"/>
    <w:rsid w:val="00424AF6"/>
    <w:rsid w:val="004302A5"/>
    <w:rsid w:val="004303C8"/>
    <w:rsid w:val="00430884"/>
    <w:rsid w:val="0043151C"/>
    <w:rsid w:val="00434B83"/>
    <w:rsid w:val="00435805"/>
    <w:rsid w:val="004368C0"/>
    <w:rsid w:val="00436A78"/>
    <w:rsid w:val="0044070D"/>
    <w:rsid w:val="00443458"/>
    <w:rsid w:val="00445173"/>
    <w:rsid w:val="004456F8"/>
    <w:rsid w:val="00445989"/>
    <w:rsid w:val="00447622"/>
    <w:rsid w:val="0045210A"/>
    <w:rsid w:val="004523A9"/>
    <w:rsid w:val="004544DF"/>
    <w:rsid w:val="004561ED"/>
    <w:rsid w:val="0046028D"/>
    <w:rsid w:val="004605E0"/>
    <w:rsid w:val="00463B78"/>
    <w:rsid w:val="00464DDA"/>
    <w:rsid w:val="0046518F"/>
    <w:rsid w:val="0047195A"/>
    <w:rsid w:val="00473C42"/>
    <w:rsid w:val="00473D88"/>
    <w:rsid w:val="0047454E"/>
    <w:rsid w:val="004757B3"/>
    <w:rsid w:val="00476431"/>
    <w:rsid w:val="004765DB"/>
    <w:rsid w:val="0048174B"/>
    <w:rsid w:val="00484570"/>
    <w:rsid w:val="0048458C"/>
    <w:rsid w:val="00484C0C"/>
    <w:rsid w:val="00484EC0"/>
    <w:rsid w:val="004856DE"/>
    <w:rsid w:val="00485C59"/>
    <w:rsid w:val="00493A12"/>
    <w:rsid w:val="00494961"/>
    <w:rsid w:val="00494D5D"/>
    <w:rsid w:val="004A08C7"/>
    <w:rsid w:val="004A4CE0"/>
    <w:rsid w:val="004A6310"/>
    <w:rsid w:val="004A7CE6"/>
    <w:rsid w:val="004B24CA"/>
    <w:rsid w:val="004B6DDC"/>
    <w:rsid w:val="004C14A6"/>
    <w:rsid w:val="004C1D70"/>
    <w:rsid w:val="004C4F09"/>
    <w:rsid w:val="004C6966"/>
    <w:rsid w:val="004C7DEB"/>
    <w:rsid w:val="004D0F92"/>
    <w:rsid w:val="004D0FE9"/>
    <w:rsid w:val="004D1702"/>
    <w:rsid w:val="004D1DC3"/>
    <w:rsid w:val="004D26E8"/>
    <w:rsid w:val="004D61BC"/>
    <w:rsid w:val="004D676F"/>
    <w:rsid w:val="004D718A"/>
    <w:rsid w:val="004E00C6"/>
    <w:rsid w:val="004E053E"/>
    <w:rsid w:val="004E1841"/>
    <w:rsid w:val="004E1B26"/>
    <w:rsid w:val="004E2A96"/>
    <w:rsid w:val="004E3210"/>
    <w:rsid w:val="004E77F8"/>
    <w:rsid w:val="004F2CE4"/>
    <w:rsid w:val="004F3033"/>
    <w:rsid w:val="004F3111"/>
    <w:rsid w:val="004F3425"/>
    <w:rsid w:val="004F3EB2"/>
    <w:rsid w:val="004F6506"/>
    <w:rsid w:val="004F675C"/>
    <w:rsid w:val="004F6812"/>
    <w:rsid w:val="004F7642"/>
    <w:rsid w:val="004F7B07"/>
    <w:rsid w:val="005009C4"/>
    <w:rsid w:val="0050249E"/>
    <w:rsid w:val="00502939"/>
    <w:rsid w:val="00503EE1"/>
    <w:rsid w:val="00504C1A"/>
    <w:rsid w:val="0050699E"/>
    <w:rsid w:val="005075C8"/>
    <w:rsid w:val="00510231"/>
    <w:rsid w:val="005102C6"/>
    <w:rsid w:val="005124B2"/>
    <w:rsid w:val="00513055"/>
    <w:rsid w:val="005135C4"/>
    <w:rsid w:val="0051381C"/>
    <w:rsid w:val="0052257E"/>
    <w:rsid w:val="005229FD"/>
    <w:rsid w:val="00522CF1"/>
    <w:rsid w:val="005238E6"/>
    <w:rsid w:val="00524E1A"/>
    <w:rsid w:val="0052673C"/>
    <w:rsid w:val="00526802"/>
    <w:rsid w:val="005276C6"/>
    <w:rsid w:val="00527FC4"/>
    <w:rsid w:val="0053189F"/>
    <w:rsid w:val="00533097"/>
    <w:rsid w:val="00534C4E"/>
    <w:rsid w:val="005402B4"/>
    <w:rsid w:val="00542365"/>
    <w:rsid w:val="0054273F"/>
    <w:rsid w:val="00544BA6"/>
    <w:rsid w:val="00545306"/>
    <w:rsid w:val="00550D6A"/>
    <w:rsid w:val="0055157E"/>
    <w:rsid w:val="00551CBE"/>
    <w:rsid w:val="00553869"/>
    <w:rsid w:val="00554495"/>
    <w:rsid w:val="00554A3C"/>
    <w:rsid w:val="00555732"/>
    <w:rsid w:val="00560199"/>
    <w:rsid w:val="0056250A"/>
    <w:rsid w:val="00563D4F"/>
    <w:rsid w:val="005643B6"/>
    <w:rsid w:val="00564B22"/>
    <w:rsid w:val="00565096"/>
    <w:rsid w:val="005655C0"/>
    <w:rsid w:val="00567477"/>
    <w:rsid w:val="00567720"/>
    <w:rsid w:val="00567E14"/>
    <w:rsid w:val="005763DD"/>
    <w:rsid w:val="0058135B"/>
    <w:rsid w:val="00582990"/>
    <w:rsid w:val="005843EB"/>
    <w:rsid w:val="00584879"/>
    <w:rsid w:val="005873C9"/>
    <w:rsid w:val="00587D00"/>
    <w:rsid w:val="00590198"/>
    <w:rsid w:val="0059102D"/>
    <w:rsid w:val="00591179"/>
    <w:rsid w:val="0059267F"/>
    <w:rsid w:val="00592847"/>
    <w:rsid w:val="00593314"/>
    <w:rsid w:val="005940B1"/>
    <w:rsid w:val="005940E3"/>
    <w:rsid w:val="00594FDC"/>
    <w:rsid w:val="0059500D"/>
    <w:rsid w:val="005A2452"/>
    <w:rsid w:val="005A3526"/>
    <w:rsid w:val="005A3639"/>
    <w:rsid w:val="005A3945"/>
    <w:rsid w:val="005A53AF"/>
    <w:rsid w:val="005B0546"/>
    <w:rsid w:val="005B1542"/>
    <w:rsid w:val="005B226C"/>
    <w:rsid w:val="005B387C"/>
    <w:rsid w:val="005B38E3"/>
    <w:rsid w:val="005B45AF"/>
    <w:rsid w:val="005B5921"/>
    <w:rsid w:val="005B5A18"/>
    <w:rsid w:val="005B7757"/>
    <w:rsid w:val="005B7EF6"/>
    <w:rsid w:val="005C08DD"/>
    <w:rsid w:val="005C0F0F"/>
    <w:rsid w:val="005C0FDC"/>
    <w:rsid w:val="005C20AC"/>
    <w:rsid w:val="005C3FDF"/>
    <w:rsid w:val="005C5A78"/>
    <w:rsid w:val="005C7675"/>
    <w:rsid w:val="005D218D"/>
    <w:rsid w:val="005D34C9"/>
    <w:rsid w:val="005D3C3A"/>
    <w:rsid w:val="005D7BFC"/>
    <w:rsid w:val="005E37F2"/>
    <w:rsid w:val="005E3904"/>
    <w:rsid w:val="005E6690"/>
    <w:rsid w:val="005E6C30"/>
    <w:rsid w:val="005E77C3"/>
    <w:rsid w:val="005F31F2"/>
    <w:rsid w:val="005F4552"/>
    <w:rsid w:val="005F6F1F"/>
    <w:rsid w:val="0060051F"/>
    <w:rsid w:val="00601C63"/>
    <w:rsid w:val="00605064"/>
    <w:rsid w:val="00605D2E"/>
    <w:rsid w:val="00606CB8"/>
    <w:rsid w:val="00606DCE"/>
    <w:rsid w:val="00607920"/>
    <w:rsid w:val="00610FB8"/>
    <w:rsid w:val="00611AAF"/>
    <w:rsid w:val="0061636D"/>
    <w:rsid w:val="00616E95"/>
    <w:rsid w:val="006175B0"/>
    <w:rsid w:val="00617B76"/>
    <w:rsid w:val="00621376"/>
    <w:rsid w:val="00621A88"/>
    <w:rsid w:val="00626B18"/>
    <w:rsid w:val="00627240"/>
    <w:rsid w:val="00631718"/>
    <w:rsid w:val="006349C2"/>
    <w:rsid w:val="006362EE"/>
    <w:rsid w:val="0063640D"/>
    <w:rsid w:val="00637ACE"/>
    <w:rsid w:val="00640EBD"/>
    <w:rsid w:val="00641CEC"/>
    <w:rsid w:val="00644F9D"/>
    <w:rsid w:val="00645A70"/>
    <w:rsid w:val="00647748"/>
    <w:rsid w:val="00650A15"/>
    <w:rsid w:val="0065106F"/>
    <w:rsid w:val="00652F4A"/>
    <w:rsid w:val="00654559"/>
    <w:rsid w:val="00655986"/>
    <w:rsid w:val="00656310"/>
    <w:rsid w:val="00657974"/>
    <w:rsid w:val="00661CD1"/>
    <w:rsid w:val="00661DD9"/>
    <w:rsid w:val="00662118"/>
    <w:rsid w:val="006633C3"/>
    <w:rsid w:val="0067198D"/>
    <w:rsid w:val="006737CA"/>
    <w:rsid w:val="00675270"/>
    <w:rsid w:val="00675769"/>
    <w:rsid w:val="0067766D"/>
    <w:rsid w:val="00677D9E"/>
    <w:rsid w:val="00681B26"/>
    <w:rsid w:val="00686161"/>
    <w:rsid w:val="00686EC2"/>
    <w:rsid w:val="006900B4"/>
    <w:rsid w:val="006932A9"/>
    <w:rsid w:val="006945F1"/>
    <w:rsid w:val="00695BD1"/>
    <w:rsid w:val="0069607C"/>
    <w:rsid w:val="0069711E"/>
    <w:rsid w:val="006A2719"/>
    <w:rsid w:val="006A3A5C"/>
    <w:rsid w:val="006A40AD"/>
    <w:rsid w:val="006A4B5F"/>
    <w:rsid w:val="006A4FA1"/>
    <w:rsid w:val="006A6DB2"/>
    <w:rsid w:val="006B0E04"/>
    <w:rsid w:val="006B1BD8"/>
    <w:rsid w:val="006B221B"/>
    <w:rsid w:val="006B4785"/>
    <w:rsid w:val="006B4EBF"/>
    <w:rsid w:val="006B5A9B"/>
    <w:rsid w:val="006B6E96"/>
    <w:rsid w:val="006C01FE"/>
    <w:rsid w:val="006C1FC7"/>
    <w:rsid w:val="006C3BD3"/>
    <w:rsid w:val="006C47CA"/>
    <w:rsid w:val="006D1E05"/>
    <w:rsid w:val="006D3560"/>
    <w:rsid w:val="006D5BDA"/>
    <w:rsid w:val="006D726C"/>
    <w:rsid w:val="006E0622"/>
    <w:rsid w:val="006E0E40"/>
    <w:rsid w:val="006E1DDA"/>
    <w:rsid w:val="006E28F0"/>
    <w:rsid w:val="006E3BF5"/>
    <w:rsid w:val="006E422E"/>
    <w:rsid w:val="006E474B"/>
    <w:rsid w:val="006E531C"/>
    <w:rsid w:val="006E5C03"/>
    <w:rsid w:val="006E7E9E"/>
    <w:rsid w:val="006E7F73"/>
    <w:rsid w:val="006F0266"/>
    <w:rsid w:val="006F1C28"/>
    <w:rsid w:val="006F4A72"/>
    <w:rsid w:val="006F7EA0"/>
    <w:rsid w:val="007009FB"/>
    <w:rsid w:val="00701DC0"/>
    <w:rsid w:val="0070253F"/>
    <w:rsid w:val="00703510"/>
    <w:rsid w:val="00703874"/>
    <w:rsid w:val="00703F05"/>
    <w:rsid w:val="0070432E"/>
    <w:rsid w:val="007047D9"/>
    <w:rsid w:val="00705008"/>
    <w:rsid w:val="00706CA2"/>
    <w:rsid w:val="00707F10"/>
    <w:rsid w:val="007110EE"/>
    <w:rsid w:val="00711C38"/>
    <w:rsid w:val="00715617"/>
    <w:rsid w:val="007159FA"/>
    <w:rsid w:val="00716CFD"/>
    <w:rsid w:val="00717B62"/>
    <w:rsid w:val="00717E96"/>
    <w:rsid w:val="0072161A"/>
    <w:rsid w:val="007220A8"/>
    <w:rsid w:val="00722F71"/>
    <w:rsid w:val="00723D81"/>
    <w:rsid w:val="00725487"/>
    <w:rsid w:val="00725B73"/>
    <w:rsid w:val="00726B63"/>
    <w:rsid w:val="00730FBD"/>
    <w:rsid w:val="00736DEC"/>
    <w:rsid w:val="007378B9"/>
    <w:rsid w:val="007409E0"/>
    <w:rsid w:val="00745087"/>
    <w:rsid w:val="00745782"/>
    <w:rsid w:val="00750654"/>
    <w:rsid w:val="00750F5D"/>
    <w:rsid w:val="00751FA2"/>
    <w:rsid w:val="00755DEA"/>
    <w:rsid w:val="00757DE4"/>
    <w:rsid w:val="00760EC1"/>
    <w:rsid w:val="00761461"/>
    <w:rsid w:val="00761F46"/>
    <w:rsid w:val="00763949"/>
    <w:rsid w:val="00765613"/>
    <w:rsid w:val="00766033"/>
    <w:rsid w:val="007665B8"/>
    <w:rsid w:val="00766F24"/>
    <w:rsid w:val="0076724D"/>
    <w:rsid w:val="00767502"/>
    <w:rsid w:val="00770EF8"/>
    <w:rsid w:val="00770FA2"/>
    <w:rsid w:val="00772643"/>
    <w:rsid w:val="007738EE"/>
    <w:rsid w:val="007742B8"/>
    <w:rsid w:val="007743E1"/>
    <w:rsid w:val="007760CC"/>
    <w:rsid w:val="00776D2A"/>
    <w:rsid w:val="00780767"/>
    <w:rsid w:val="00781404"/>
    <w:rsid w:val="00782965"/>
    <w:rsid w:val="00782C1C"/>
    <w:rsid w:val="007862A4"/>
    <w:rsid w:val="00793705"/>
    <w:rsid w:val="007961C1"/>
    <w:rsid w:val="007975D9"/>
    <w:rsid w:val="00797E01"/>
    <w:rsid w:val="007A7251"/>
    <w:rsid w:val="007B0DAA"/>
    <w:rsid w:val="007B1188"/>
    <w:rsid w:val="007B1343"/>
    <w:rsid w:val="007B24E5"/>
    <w:rsid w:val="007B386A"/>
    <w:rsid w:val="007B5BE1"/>
    <w:rsid w:val="007B6391"/>
    <w:rsid w:val="007B7970"/>
    <w:rsid w:val="007C0E2A"/>
    <w:rsid w:val="007C0FF3"/>
    <w:rsid w:val="007C2DA2"/>
    <w:rsid w:val="007D18D4"/>
    <w:rsid w:val="007D6160"/>
    <w:rsid w:val="007E02B8"/>
    <w:rsid w:val="007E0AED"/>
    <w:rsid w:val="007E0C9B"/>
    <w:rsid w:val="007E2D92"/>
    <w:rsid w:val="007E557B"/>
    <w:rsid w:val="007E6354"/>
    <w:rsid w:val="007E6399"/>
    <w:rsid w:val="007E7EA6"/>
    <w:rsid w:val="007F04DE"/>
    <w:rsid w:val="007F085A"/>
    <w:rsid w:val="007F16F3"/>
    <w:rsid w:val="007F189D"/>
    <w:rsid w:val="007F2E6B"/>
    <w:rsid w:val="007F3123"/>
    <w:rsid w:val="007F5B93"/>
    <w:rsid w:val="007F62D4"/>
    <w:rsid w:val="007F67F9"/>
    <w:rsid w:val="008013FE"/>
    <w:rsid w:val="00802748"/>
    <w:rsid w:val="00802C5A"/>
    <w:rsid w:val="00803593"/>
    <w:rsid w:val="008041DA"/>
    <w:rsid w:val="00804F2D"/>
    <w:rsid w:val="0080585A"/>
    <w:rsid w:val="008105B1"/>
    <w:rsid w:val="00810850"/>
    <w:rsid w:val="00810A2C"/>
    <w:rsid w:val="00811C44"/>
    <w:rsid w:val="0081301A"/>
    <w:rsid w:val="0081788C"/>
    <w:rsid w:val="00817C71"/>
    <w:rsid w:val="00817D1F"/>
    <w:rsid w:val="00821591"/>
    <w:rsid w:val="008229EE"/>
    <w:rsid w:val="00822CCE"/>
    <w:rsid w:val="0082498B"/>
    <w:rsid w:val="008252ED"/>
    <w:rsid w:val="00830D2D"/>
    <w:rsid w:val="00831CE2"/>
    <w:rsid w:val="00833082"/>
    <w:rsid w:val="00833A26"/>
    <w:rsid w:val="008369C9"/>
    <w:rsid w:val="00841B60"/>
    <w:rsid w:val="0084259C"/>
    <w:rsid w:val="00842AD6"/>
    <w:rsid w:val="008430BD"/>
    <w:rsid w:val="008455A3"/>
    <w:rsid w:val="00845922"/>
    <w:rsid w:val="00845B85"/>
    <w:rsid w:val="00853073"/>
    <w:rsid w:val="008567D9"/>
    <w:rsid w:val="00856E1A"/>
    <w:rsid w:val="008570F9"/>
    <w:rsid w:val="00857AAE"/>
    <w:rsid w:val="00857E0F"/>
    <w:rsid w:val="00862F75"/>
    <w:rsid w:val="0086439C"/>
    <w:rsid w:val="008652A2"/>
    <w:rsid w:val="00866FE3"/>
    <w:rsid w:val="0086791D"/>
    <w:rsid w:val="008721A6"/>
    <w:rsid w:val="00876CB5"/>
    <w:rsid w:val="00877B06"/>
    <w:rsid w:val="0088006E"/>
    <w:rsid w:val="008831EC"/>
    <w:rsid w:val="008838E9"/>
    <w:rsid w:val="008839CD"/>
    <w:rsid w:val="00884494"/>
    <w:rsid w:val="00885ADD"/>
    <w:rsid w:val="00885D3D"/>
    <w:rsid w:val="008865E2"/>
    <w:rsid w:val="00886C49"/>
    <w:rsid w:val="00891568"/>
    <w:rsid w:val="00894159"/>
    <w:rsid w:val="00896570"/>
    <w:rsid w:val="0089681B"/>
    <w:rsid w:val="008A0F5A"/>
    <w:rsid w:val="008A2F27"/>
    <w:rsid w:val="008A4694"/>
    <w:rsid w:val="008A63CA"/>
    <w:rsid w:val="008A7F0C"/>
    <w:rsid w:val="008B2039"/>
    <w:rsid w:val="008B3D2B"/>
    <w:rsid w:val="008B4018"/>
    <w:rsid w:val="008B4162"/>
    <w:rsid w:val="008B69A5"/>
    <w:rsid w:val="008C044C"/>
    <w:rsid w:val="008C045E"/>
    <w:rsid w:val="008C0515"/>
    <w:rsid w:val="008C21AE"/>
    <w:rsid w:val="008C22A8"/>
    <w:rsid w:val="008C2581"/>
    <w:rsid w:val="008C2E48"/>
    <w:rsid w:val="008C3673"/>
    <w:rsid w:val="008C4136"/>
    <w:rsid w:val="008C61E3"/>
    <w:rsid w:val="008C73F3"/>
    <w:rsid w:val="008C7E04"/>
    <w:rsid w:val="008D108A"/>
    <w:rsid w:val="008D2474"/>
    <w:rsid w:val="008D5FB9"/>
    <w:rsid w:val="008D7AC6"/>
    <w:rsid w:val="008D7DDF"/>
    <w:rsid w:val="008D7E2C"/>
    <w:rsid w:val="008E128E"/>
    <w:rsid w:val="008E148E"/>
    <w:rsid w:val="008E2ED5"/>
    <w:rsid w:val="008E32F9"/>
    <w:rsid w:val="008E4926"/>
    <w:rsid w:val="008E7FCD"/>
    <w:rsid w:val="008F049E"/>
    <w:rsid w:val="008F0F31"/>
    <w:rsid w:val="008F2063"/>
    <w:rsid w:val="008F2D65"/>
    <w:rsid w:val="008F38D3"/>
    <w:rsid w:val="008F390E"/>
    <w:rsid w:val="008F3AAC"/>
    <w:rsid w:val="008F4C07"/>
    <w:rsid w:val="008F59B4"/>
    <w:rsid w:val="008F7E39"/>
    <w:rsid w:val="00900B71"/>
    <w:rsid w:val="00900EF9"/>
    <w:rsid w:val="0090138C"/>
    <w:rsid w:val="0090440F"/>
    <w:rsid w:val="00904AD7"/>
    <w:rsid w:val="00905477"/>
    <w:rsid w:val="0090797D"/>
    <w:rsid w:val="0091134E"/>
    <w:rsid w:val="00911672"/>
    <w:rsid w:val="0091263C"/>
    <w:rsid w:val="00912D3E"/>
    <w:rsid w:val="00914158"/>
    <w:rsid w:val="009148FE"/>
    <w:rsid w:val="009150F8"/>
    <w:rsid w:val="009151ED"/>
    <w:rsid w:val="009224DE"/>
    <w:rsid w:val="00925D87"/>
    <w:rsid w:val="0092689F"/>
    <w:rsid w:val="0093046B"/>
    <w:rsid w:val="00933143"/>
    <w:rsid w:val="00935AB6"/>
    <w:rsid w:val="00935AB9"/>
    <w:rsid w:val="00936117"/>
    <w:rsid w:val="00937C76"/>
    <w:rsid w:val="00941D70"/>
    <w:rsid w:val="00942994"/>
    <w:rsid w:val="00943E2E"/>
    <w:rsid w:val="00945CDA"/>
    <w:rsid w:val="00950328"/>
    <w:rsid w:val="0096157D"/>
    <w:rsid w:val="00961AEA"/>
    <w:rsid w:val="0096211D"/>
    <w:rsid w:val="00962F9B"/>
    <w:rsid w:val="00963D31"/>
    <w:rsid w:val="00964251"/>
    <w:rsid w:val="009643E6"/>
    <w:rsid w:val="009649AA"/>
    <w:rsid w:val="009667D5"/>
    <w:rsid w:val="00967DC8"/>
    <w:rsid w:val="00973D47"/>
    <w:rsid w:val="00973E79"/>
    <w:rsid w:val="0097526C"/>
    <w:rsid w:val="009764FF"/>
    <w:rsid w:val="0098106D"/>
    <w:rsid w:val="009825B5"/>
    <w:rsid w:val="00982637"/>
    <w:rsid w:val="00983BDE"/>
    <w:rsid w:val="00984D74"/>
    <w:rsid w:val="00984F01"/>
    <w:rsid w:val="009857F0"/>
    <w:rsid w:val="00986EF8"/>
    <w:rsid w:val="00991EEA"/>
    <w:rsid w:val="00993879"/>
    <w:rsid w:val="0099387E"/>
    <w:rsid w:val="00996085"/>
    <w:rsid w:val="00996D16"/>
    <w:rsid w:val="009971EC"/>
    <w:rsid w:val="009A0A92"/>
    <w:rsid w:val="009A1C6C"/>
    <w:rsid w:val="009A259F"/>
    <w:rsid w:val="009A2C25"/>
    <w:rsid w:val="009A4B69"/>
    <w:rsid w:val="009A5196"/>
    <w:rsid w:val="009A65D7"/>
    <w:rsid w:val="009A7263"/>
    <w:rsid w:val="009A7A99"/>
    <w:rsid w:val="009B558D"/>
    <w:rsid w:val="009B5885"/>
    <w:rsid w:val="009B6FC6"/>
    <w:rsid w:val="009C427E"/>
    <w:rsid w:val="009C6CAD"/>
    <w:rsid w:val="009D1A92"/>
    <w:rsid w:val="009D31A7"/>
    <w:rsid w:val="009D58E6"/>
    <w:rsid w:val="009E0234"/>
    <w:rsid w:val="009E3AD7"/>
    <w:rsid w:val="009E6BCD"/>
    <w:rsid w:val="009F07D6"/>
    <w:rsid w:val="009F42D2"/>
    <w:rsid w:val="009F4AEC"/>
    <w:rsid w:val="00A00DD5"/>
    <w:rsid w:val="00A0195C"/>
    <w:rsid w:val="00A03822"/>
    <w:rsid w:val="00A04DEF"/>
    <w:rsid w:val="00A04EDB"/>
    <w:rsid w:val="00A05797"/>
    <w:rsid w:val="00A10A06"/>
    <w:rsid w:val="00A115F5"/>
    <w:rsid w:val="00A14171"/>
    <w:rsid w:val="00A1640A"/>
    <w:rsid w:val="00A16BC2"/>
    <w:rsid w:val="00A20D04"/>
    <w:rsid w:val="00A2340B"/>
    <w:rsid w:val="00A234DC"/>
    <w:rsid w:val="00A2366C"/>
    <w:rsid w:val="00A25E11"/>
    <w:rsid w:val="00A312D3"/>
    <w:rsid w:val="00A31A7A"/>
    <w:rsid w:val="00A328E9"/>
    <w:rsid w:val="00A33193"/>
    <w:rsid w:val="00A37EC3"/>
    <w:rsid w:val="00A40DA7"/>
    <w:rsid w:val="00A42305"/>
    <w:rsid w:val="00A4397C"/>
    <w:rsid w:val="00A44AFF"/>
    <w:rsid w:val="00A44B00"/>
    <w:rsid w:val="00A4692D"/>
    <w:rsid w:val="00A53965"/>
    <w:rsid w:val="00A60F47"/>
    <w:rsid w:val="00A6195A"/>
    <w:rsid w:val="00A6648A"/>
    <w:rsid w:val="00A669BC"/>
    <w:rsid w:val="00A72C5C"/>
    <w:rsid w:val="00A7453D"/>
    <w:rsid w:val="00A7458E"/>
    <w:rsid w:val="00A81C02"/>
    <w:rsid w:val="00A82712"/>
    <w:rsid w:val="00A8282D"/>
    <w:rsid w:val="00A8442B"/>
    <w:rsid w:val="00A84793"/>
    <w:rsid w:val="00A86F50"/>
    <w:rsid w:val="00A87883"/>
    <w:rsid w:val="00A90CE7"/>
    <w:rsid w:val="00A90F8F"/>
    <w:rsid w:val="00A9492E"/>
    <w:rsid w:val="00A97B3F"/>
    <w:rsid w:val="00AA1A0B"/>
    <w:rsid w:val="00AA1E28"/>
    <w:rsid w:val="00AA3267"/>
    <w:rsid w:val="00AA3438"/>
    <w:rsid w:val="00AA62F5"/>
    <w:rsid w:val="00AB0CB8"/>
    <w:rsid w:val="00AB244D"/>
    <w:rsid w:val="00AB555D"/>
    <w:rsid w:val="00AB75F3"/>
    <w:rsid w:val="00AB7FDB"/>
    <w:rsid w:val="00AC11AA"/>
    <w:rsid w:val="00AC1A0F"/>
    <w:rsid w:val="00AC247E"/>
    <w:rsid w:val="00AC28E2"/>
    <w:rsid w:val="00AC7DE5"/>
    <w:rsid w:val="00AD0C67"/>
    <w:rsid w:val="00AD0E2E"/>
    <w:rsid w:val="00AD13EF"/>
    <w:rsid w:val="00AD2867"/>
    <w:rsid w:val="00AD383D"/>
    <w:rsid w:val="00AD60C2"/>
    <w:rsid w:val="00AE69CB"/>
    <w:rsid w:val="00AE76FC"/>
    <w:rsid w:val="00AE7B09"/>
    <w:rsid w:val="00AF1033"/>
    <w:rsid w:val="00AF3DE9"/>
    <w:rsid w:val="00AF4D58"/>
    <w:rsid w:val="00AF720B"/>
    <w:rsid w:val="00AF7F90"/>
    <w:rsid w:val="00B03D58"/>
    <w:rsid w:val="00B047D4"/>
    <w:rsid w:val="00B0635F"/>
    <w:rsid w:val="00B11AD4"/>
    <w:rsid w:val="00B12557"/>
    <w:rsid w:val="00B13247"/>
    <w:rsid w:val="00B15DD8"/>
    <w:rsid w:val="00B16669"/>
    <w:rsid w:val="00B228CA"/>
    <w:rsid w:val="00B22C74"/>
    <w:rsid w:val="00B255F0"/>
    <w:rsid w:val="00B25E7E"/>
    <w:rsid w:val="00B26078"/>
    <w:rsid w:val="00B26B15"/>
    <w:rsid w:val="00B26D26"/>
    <w:rsid w:val="00B27C2B"/>
    <w:rsid w:val="00B33A0A"/>
    <w:rsid w:val="00B37E9C"/>
    <w:rsid w:val="00B404A1"/>
    <w:rsid w:val="00B4065B"/>
    <w:rsid w:val="00B41B07"/>
    <w:rsid w:val="00B42663"/>
    <w:rsid w:val="00B43EA9"/>
    <w:rsid w:val="00B47167"/>
    <w:rsid w:val="00B47B5D"/>
    <w:rsid w:val="00B51AC4"/>
    <w:rsid w:val="00B51BA4"/>
    <w:rsid w:val="00B5212D"/>
    <w:rsid w:val="00B52C88"/>
    <w:rsid w:val="00B56210"/>
    <w:rsid w:val="00B5624C"/>
    <w:rsid w:val="00B5751E"/>
    <w:rsid w:val="00B60C36"/>
    <w:rsid w:val="00B62F67"/>
    <w:rsid w:val="00B645A1"/>
    <w:rsid w:val="00B65C90"/>
    <w:rsid w:val="00B65D29"/>
    <w:rsid w:val="00B6633D"/>
    <w:rsid w:val="00B66E9E"/>
    <w:rsid w:val="00B71B3D"/>
    <w:rsid w:val="00B72457"/>
    <w:rsid w:val="00B72AD7"/>
    <w:rsid w:val="00B741BC"/>
    <w:rsid w:val="00B77246"/>
    <w:rsid w:val="00B80261"/>
    <w:rsid w:val="00B821B0"/>
    <w:rsid w:val="00B83272"/>
    <w:rsid w:val="00B849C6"/>
    <w:rsid w:val="00B941A7"/>
    <w:rsid w:val="00B94486"/>
    <w:rsid w:val="00B94540"/>
    <w:rsid w:val="00B965C6"/>
    <w:rsid w:val="00B977DA"/>
    <w:rsid w:val="00B97DFF"/>
    <w:rsid w:val="00BA1B46"/>
    <w:rsid w:val="00BA1C90"/>
    <w:rsid w:val="00BA2208"/>
    <w:rsid w:val="00BA30FE"/>
    <w:rsid w:val="00BA32BD"/>
    <w:rsid w:val="00BA3B14"/>
    <w:rsid w:val="00BA46D1"/>
    <w:rsid w:val="00BA49AB"/>
    <w:rsid w:val="00BA4F94"/>
    <w:rsid w:val="00BA5436"/>
    <w:rsid w:val="00BB0615"/>
    <w:rsid w:val="00BB2245"/>
    <w:rsid w:val="00BB2413"/>
    <w:rsid w:val="00BB3B6D"/>
    <w:rsid w:val="00BB4C4E"/>
    <w:rsid w:val="00BB74EF"/>
    <w:rsid w:val="00BB7711"/>
    <w:rsid w:val="00BB77F3"/>
    <w:rsid w:val="00BB7973"/>
    <w:rsid w:val="00BC334A"/>
    <w:rsid w:val="00BC3CE4"/>
    <w:rsid w:val="00BC4BDB"/>
    <w:rsid w:val="00BC5883"/>
    <w:rsid w:val="00BC6DE7"/>
    <w:rsid w:val="00BC70C2"/>
    <w:rsid w:val="00BC7DA8"/>
    <w:rsid w:val="00BD4245"/>
    <w:rsid w:val="00BE1731"/>
    <w:rsid w:val="00BE1736"/>
    <w:rsid w:val="00BE2C32"/>
    <w:rsid w:val="00BE49CA"/>
    <w:rsid w:val="00BE77C1"/>
    <w:rsid w:val="00BE7DCC"/>
    <w:rsid w:val="00BF02FE"/>
    <w:rsid w:val="00BF2B7E"/>
    <w:rsid w:val="00BF2BE4"/>
    <w:rsid w:val="00BF5E72"/>
    <w:rsid w:val="00BF6D5B"/>
    <w:rsid w:val="00C00DA4"/>
    <w:rsid w:val="00C016C9"/>
    <w:rsid w:val="00C01977"/>
    <w:rsid w:val="00C037B1"/>
    <w:rsid w:val="00C03949"/>
    <w:rsid w:val="00C0548D"/>
    <w:rsid w:val="00C06B43"/>
    <w:rsid w:val="00C07C38"/>
    <w:rsid w:val="00C10223"/>
    <w:rsid w:val="00C141E7"/>
    <w:rsid w:val="00C14ED8"/>
    <w:rsid w:val="00C16500"/>
    <w:rsid w:val="00C17854"/>
    <w:rsid w:val="00C213A1"/>
    <w:rsid w:val="00C21E2D"/>
    <w:rsid w:val="00C23A02"/>
    <w:rsid w:val="00C23B7A"/>
    <w:rsid w:val="00C23E98"/>
    <w:rsid w:val="00C25155"/>
    <w:rsid w:val="00C2527C"/>
    <w:rsid w:val="00C303D4"/>
    <w:rsid w:val="00C3115A"/>
    <w:rsid w:val="00C312A8"/>
    <w:rsid w:val="00C342CF"/>
    <w:rsid w:val="00C34BAC"/>
    <w:rsid w:val="00C454EE"/>
    <w:rsid w:val="00C4650F"/>
    <w:rsid w:val="00C479F5"/>
    <w:rsid w:val="00C47A0D"/>
    <w:rsid w:val="00C50251"/>
    <w:rsid w:val="00C54C13"/>
    <w:rsid w:val="00C579EF"/>
    <w:rsid w:val="00C609E9"/>
    <w:rsid w:val="00C63D2C"/>
    <w:rsid w:val="00C63E31"/>
    <w:rsid w:val="00C67952"/>
    <w:rsid w:val="00C704B7"/>
    <w:rsid w:val="00C73929"/>
    <w:rsid w:val="00C74AD5"/>
    <w:rsid w:val="00C74D47"/>
    <w:rsid w:val="00C753E3"/>
    <w:rsid w:val="00C7692E"/>
    <w:rsid w:val="00C818E6"/>
    <w:rsid w:val="00C82359"/>
    <w:rsid w:val="00C82391"/>
    <w:rsid w:val="00C83A10"/>
    <w:rsid w:val="00C857BF"/>
    <w:rsid w:val="00C90E01"/>
    <w:rsid w:val="00C935C2"/>
    <w:rsid w:val="00C94362"/>
    <w:rsid w:val="00C94B0D"/>
    <w:rsid w:val="00C967A6"/>
    <w:rsid w:val="00C96937"/>
    <w:rsid w:val="00C979B3"/>
    <w:rsid w:val="00CA18D7"/>
    <w:rsid w:val="00CA1BC5"/>
    <w:rsid w:val="00CA5270"/>
    <w:rsid w:val="00CA608C"/>
    <w:rsid w:val="00CA71D0"/>
    <w:rsid w:val="00CA7206"/>
    <w:rsid w:val="00CA742D"/>
    <w:rsid w:val="00CB1077"/>
    <w:rsid w:val="00CB161E"/>
    <w:rsid w:val="00CB3DCD"/>
    <w:rsid w:val="00CB6A91"/>
    <w:rsid w:val="00CB79B6"/>
    <w:rsid w:val="00CC0EA2"/>
    <w:rsid w:val="00CC16D4"/>
    <w:rsid w:val="00CC36D3"/>
    <w:rsid w:val="00CC3FDE"/>
    <w:rsid w:val="00CC49CE"/>
    <w:rsid w:val="00CD22C6"/>
    <w:rsid w:val="00CD6559"/>
    <w:rsid w:val="00CE0788"/>
    <w:rsid w:val="00CE20B4"/>
    <w:rsid w:val="00CE2BB4"/>
    <w:rsid w:val="00CE5133"/>
    <w:rsid w:val="00CE6414"/>
    <w:rsid w:val="00CE652E"/>
    <w:rsid w:val="00CE669C"/>
    <w:rsid w:val="00CF0FD6"/>
    <w:rsid w:val="00CF1EE8"/>
    <w:rsid w:val="00CF301A"/>
    <w:rsid w:val="00CF48AA"/>
    <w:rsid w:val="00CF4A37"/>
    <w:rsid w:val="00CF664E"/>
    <w:rsid w:val="00D00814"/>
    <w:rsid w:val="00D030C2"/>
    <w:rsid w:val="00D0395F"/>
    <w:rsid w:val="00D03C41"/>
    <w:rsid w:val="00D071C5"/>
    <w:rsid w:val="00D0755D"/>
    <w:rsid w:val="00D07E25"/>
    <w:rsid w:val="00D10BB1"/>
    <w:rsid w:val="00D11705"/>
    <w:rsid w:val="00D11F23"/>
    <w:rsid w:val="00D13C0A"/>
    <w:rsid w:val="00D159F5"/>
    <w:rsid w:val="00D15BE7"/>
    <w:rsid w:val="00D15E2B"/>
    <w:rsid w:val="00D163EA"/>
    <w:rsid w:val="00D16C1B"/>
    <w:rsid w:val="00D205B7"/>
    <w:rsid w:val="00D2379C"/>
    <w:rsid w:val="00D25AF5"/>
    <w:rsid w:val="00D27B85"/>
    <w:rsid w:val="00D27D1A"/>
    <w:rsid w:val="00D33E47"/>
    <w:rsid w:val="00D34FED"/>
    <w:rsid w:val="00D351EA"/>
    <w:rsid w:val="00D35300"/>
    <w:rsid w:val="00D35370"/>
    <w:rsid w:val="00D3612B"/>
    <w:rsid w:val="00D36426"/>
    <w:rsid w:val="00D37FF4"/>
    <w:rsid w:val="00D41DB9"/>
    <w:rsid w:val="00D42EF7"/>
    <w:rsid w:val="00D43B36"/>
    <w:rsid w:val="00D443DE"/>
    <w:rsid w:val="00D45956"/>
    <w:rsid w:val="00D46FB2"/>
    <w:rsid w:val="00D46FDD"/>
    <w:rsid w:val="00D51C65"/>
    <w:rsid w:val="00D55822"/>
    <w:rsid w:val="00D5637F"/>
    <w:rsid w:val="00D5704A"/>
    <w:rsid w:val="00D57390"/>
    <w:rsid w:val="00D6083A"/>
    <w:rsid w:val="00D61006"/>
    <w:rsid w:val="00D61263"/>
    <w:rsid w:val="00D667E0"/>
    <w:rsid w:val="00D7340D"/>
    <w:rsid w:val="00D74A3E"/>
    <w:rsid w:val="00D752AE"/>
    <w:rsid w:val="00D758B9"/>
    <w:rsid w:val="00D803D1"/>
    <w:rsid w:val="00D804B2"/>
    <w:rsid w:val="00D828D8"/>
    <w:rsid w:val="00D83D51"/>
    <w:rsid w:val="00D83F7B"/>
    <w:rsid w:val="00D85794"/>
    <w:rsid w:val="00D87AAF"/>
    <w:rsid w:val="00D907E9"/>
    <w:rsid w:val="00D90BE0"/>
    <w:rsid w:val="00D91562"/>
    <w:rsid w:val="00D91968"/>
    <w:rsid w:val="00D93BEC"/>
    <w:rsid w:val="00D94115"/>
    <w:rsid w:val="00D94419"/>
    <w:rsid w:val="00D95DC6"/>
    <w:rsid w:val="00D9676D"/>
    <w:rsid w:val="00D969BB"/>
    <w:rsid w:val="00D973EE"/>
    <w:rsid w:val="00D97E88"/>
    <w:rsid w:val="00DA0404"/>
    <w:rsid w:val="00DA10F1"/>
    <w:rsid w:val="00DA2AE5"/>
    <w:rsid w:val="00DA44ED"/>
    <w:rsid w:val="00DA5CC8"/>
    <w:rsid w:val="00DA5DD7"/>
    <w:rsid w:val="00DA611F"/>
    <w:rsid w:val="00DB14D4"/>
    <w:rsid w:val="00DB153D"/>
    <w:rsid w:val="00DB3584"/>
    <w:rsid w:val="00DB3E0B"/>
    <w:rsid w:val="00DB4AB2"/>
    <w:rsid w:val="00DB5080"/>
    <w:rsid w:val="00DB7A2B"/>
    <w:rsid w:val="00DC1A13"/>
    <w:rsid w:val="00DC1A3A"/>
    <w:rsid w:val="00DC2DB5"/>
    <w:rsid w:val="00DC5622"/>
    <w:rsid w:val="00DC5BFB"/>
    <w:rsid w:val="00DC60E3"/>
    <w:rsid w:val="00DC6517"/>
    <w:rsid w:val="00DC681C"/>
    <w:rsid w:val="00DD2918"/>
    <w:rsid w:val="00DD5206"/>
    <w:rsid w:val="00DD5649"/>
    <w:rsid w:val="00DE018A"/>
    <w:rsid w:val="00DE1045"/>
    <w:rsid w:val="00DE1A69"/>
    <w:rsid w:val="00DE39FD"/>
    <w:rsid w:val="00DE4249"/>
    <w:rsid w:val="00DE729E"/>
    <w:rsid w:val="00DE7A8A"/>
    <w:rsid w:val="00DF187F"/>
    <w:rsid w:val="00DF2747"/>
    <w:rsid w:val="00DF3798"/>
    <w:rsid w:val="00DF3E51"/>
    <w:rsid w:val="00DF5A15"/>
    <w:rsid w:val="00DF5ED5"/>
    <w:rsid w:val="00E013F1"/>
    <w:rsid w:val="00E023E4"/>
    <w:rsid w:val="00E02C99"/>
    <w:rsid w:val="00E0320B"/>
    <w:rsid w:val="00E04044"/>
    <w:rsid w:val="00E04F9D"/>
    <w:rsid w:val="00E051D5"/>
    <w:rsid w:val="00E05D06"/>
    <w:rsid w:val="00E07719"/>
    <w:rsid w:val="00E079FA"/>
    <w:rsid w:val="00E108C5"/>
    <w:rsid w:val="00E11E3F"/>
    <w:rsid w:val="00E163E8"/>
    <w:rsid w:val="00E20208"/>
    <w:rsid w:val="00E20A66"/>
    <w:rsid w:val="00E20AA7"/>
    <w:rsid w:val="00E212AF"/>
    <w:rsid w:val="00E22772"/>
    <w:rsid w:val="00E269BC"/>
    <w:rsid w:val="00E26D4C"/>
    <w:rsid w:val="00E30358"/>
    <w:rsid w:val="00E321A7"/>
    <w:rsid w:val="00E3538D"/>
    <w:rsid w:val="00E35420"/>
    <w:rsid w:val="00E35D89"/>
    <w:rsid w:val="00E3634A"/>
    <w:rsid w:val="00E44F2C"/>
    <w:rsid w:val="00E45036"/>
    <w:rsid w:val="00E47144"/>
    <w:rsid w:val="00E47E08"/>
    <w:rsid w:val="00E5044A"/>
    <w:rsid w:val="00E5191D"/>
    <w:rsid w:val="00E519D5"/>
    <w:rsid w:val="00E52623"/>
    <w:rsid w:val="00E53B55"/>
    <w:rsid w:val="00E549F2"/>
    <w:rsid w:val="00E55174"/>
    <w:rsid w:val="00E60D0A"/>
    <w:rsid w:val="00E628A8"/>
    <w:rsid w:val="00E6344D"/>
    <w:rsid w:val="00E645A0"/>
    <w:rsid w:val="00E64EE0"/>
    <w:rsid w:val="00E65D6D"/>
    <w:rsid w:val="00E676CD"/>
    <w:rsid w:val="00E714B5"/>
    <w:rsid w:val="00E7182F"/>
    <w:rsid w:val="00E7262C"/>
    <w:rsid w:val="00E733A2"/>
    <w:rsid w:val="00E73864"/>
    <w:rsid w:val="00E74719"/>
    <w:rsid w:val="00E76F47"/>
    <w:rsid w:val="00E775DB"/>
    <w:rsid w:val="00E824A0"/>
    <w:rsid w:val="00E82942"/>
    <w:rsid w:val="00E90115"/>
    <w:rsid w:val="00E93BD4"/>
    <w:rsid w:val="00E94814"/>
    <w:rsid w:val="00EA02F6"/>
    <w:rsid w:val="00EA0885"/>
    <w:rsid w:val="00EA27CB"/>
    <w:rsid w:val="00EA3EB2"/>
    <w:rsid w:val="00EB154B"/>
    <w:rsid w:val="00EB2622"/>
    <w:rsid w:val="00EB295E"/>
    <w:rsid w:val="00EB5F47"/>
    <w:rsid w:val="00EC1C0A"/>
    <w:rsid w:val="00EC2D13"/>
    <w:rsid w:val="00EC3A75"/>
    <w:rsid w:val="00EC442A"/>
    <w:rsid w:val="00EC48CD"/>
    <w:rsid w:val="00EC4D12"/>
    <w:rsid w:val="00EC5A35"/>
    <w:rsid w:val="00EC5DE8"/>
    <w:rsid w:val="00ED33EE"/>
    <w:rsid w:val="00ED3D73"/>
    <w:rsid w:val="00ED4CFC"/>
    <w:rsid w:val="00ED4FD1"/>
    <w:rsid w:val="00ED6617"/>
    <w:rsid w:val="00EE0BB3"/>
    <w:rsid w:val="00EE17CF"/>
    <w:rsid w:val="00EE3CB3"/>
    <w:rsid w:val="00EE4D02"/>
    <w:rsid w:val="00EE5D03"/>
    <w:rsid w:val="00EE61A9"/>
    <w:rsid w:val="00EF16ED"/>
    <w:rsid w:val="00EF182F"/>
    <w:rsid w:val="00EF3D7E"/>
    <w:rsid w:val="00EF7F24"/>
    <w:rsid w:val="00F0087B"/>
    <w:rsid w:val="00F014DB"/>
    <w:rsid w:val="00F07233"/>
    <w:rsid w:val="00F10212"/>
    <w:rsid w:val="00F10C01"/>
    <w:rsid w:val="00F1188C"/>
    <w:rsid w:val="00F125B9"/>
    <w:rsid w:val="00F17E9B"/>
    <w:rsid w:val="00F20381"/>
    <w:rsid w:val="00F203A0"/>
    <w:rsid w:val="00F20909"/>
    <w:rsid w:val="00F20C72"/>
    <w:rsid w:val="00F20CC5"/>
    <w:rsid w:val="00F213A4"/>
    <w:rsid w:val="00F23E75"/>
    <w:rsid w:val="00F2568C"/>
    <w:rsid w:val="00F3108B"/>
    <w:rsid w:val="00F3173B"/>
    <w:rsid w:val="00F33F72"/>
    <w:rsid w:val="00F34623"/>
    <w:rsid w:val="00F35407"/>
    <w:rsid w:val="00F3569F"/>
    <w:rsid w:val="00F37153"/>
    <w:rsid w:val="00F4438C"/>
    <w:rsid w:val="00F51246"/>
    <w:rsid w:val="00F52D62"/>
    <w:rsid w:val="00F52F6D"/>
    <w:rsid w:val="00F54F92"/>
    <w:rsid w:val="00F553A4"/>
    <w:rsid w:val="00F55AE5"/>
    <w:rsid w:val="00F57499"/>
    <w:rsid w:val="00F62A88"/>
    <w:rsid w:val="00F63628"/>
    <w:rsid w:val="00F63F32"/>
    <w:rsid w:val="00F641FE"/>
    <w:rsid w:val="00F644EC"/>
    <w:rsid w:val="00F65B65"/>
    <w:rsid w:val="00F66587"/>
    <w:rsid w:val="00F67021"/>
    <w:rsid w:val="00F7270A"/>
    <w:rsid w:val="00F728DC"/>
    <w:rsid w:val="00F8074A"/>
    <w:rsid w:val="00F81D8D"/>
    <w:rsid w:val="00F83CE2"/>
    <w:rsid w:val="00F8454B"/>
    <w:rsid w:val="00F845A7"/>
    <w:rsid w:val="00F85011"/>
    <w:rsid w:val="00F85398"/>
    <w:rsid w:val="00F854C6"/>
    <w:rsid w:val="00F87E54"/>
    <w:rsid w:val="00F91B6B"/>
    <w:rsid w:val="00F94396"/>
    <w:rsid w:val="00F953EF"/>
    <w:rsid w:val="00F96814"/>
    <w:rsid w:val="00FA0309"/>
    <w:rsid w:val="00FA1E78"/>
    <w:rsid w:val="00FA1E91"/>
    <w:rsid w:val="00FA502F"/>
    <w:rsid w:val="00FA62AE"/>
    <w:rsid w:val="00FA75CC"/>
    <w:rsid w:val="00FA780B"/>
    <w:rsid w:val="00FB30CF"/>
    <w:rsid w:val="00FB3430"/>
    <w:rsid w:val="00FB391A"/>
    <w:rsid w:val="00FB3C6C"/>
    <w:rsid w:val="00FB5754"/>
    <w:rsid w:val="00FB7D55"/>
    <w:rsid w:val="00FC117F"/>
    <w:rsid w:val="00FC6308"/>
    <w:rsid w:val="00FD49CB"/>
    <w:rsid w:val="00FD4D3B"/>
    <w:rsid w:val="00FD6C5B"/>
    <w:rsid w:val="00FE258D"/>
    <w:rsid w:val="00FE37D5"/>
    <w:rsid w:val="00FE4CC7"/>
    <w:rsid w:val="00FE6C17"/>
    <w:rsid w:val="00FF0721"/>
    <w:rsid w:val="00FF16CF"/>
    <w:rsid w:val="00FF2000"/>
    <w:rsid w:val="00FF492F"/>
    <w:rsid w:val="00FF670B"/>
    <w:rsid w:val="00FF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6edcc"/>
    </o:shapedefaults>
    <o:shapelayout v:ext="edit">
      <o:idmap v:ext="edit" data="2"/>
    </o:shapelayout>
  </w:shapeDefaults>
  <w:decimalSymbol w:val="."/>
  <w:listSeparator w:val=","/>
  <w14:docId w14:val="07C64AD2"/>
  <w15:docId w15:val="{065F1913-F768-4ECA-ABF0-C30A517D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F772C"/>
    <w:pPr>
      <w:widowControl w:val="0"/>
      <w:jc w:val="both"/>
    </w:pPr>
    <w:rPr>
      <w:rFonts w:ascii="Calibri" w:eastAsia="宋体" w:hAnsi="Calibri" w:cs="Times New Roman"/>
    </w:rPr>
  </w:style>
  <w:style w:type="paragraph" w:styleId="1">
    <w:name w:val="heading 1"/>
    <w:basedOn w:val="a0"/>
    <w:next w:val="a0"/>
    <w:link w:val="10"/>
    <w:uiPriority w:val="9"/>
    <w:qFormat/>
    <w:rsid w:val="000F772C"/>
    <w:pPr>
      <w:keepNext/>
      <w:keepLines/>
      <w:spacing w:before="340" w:after="330" w:line="578" w:lineRule="auto"/>
      <w:outlineLvl w:val="0"/>
    </w:pPr>
    <w:rPr>
      <w:b/>
      <w:bCs/>
      <w:kern w:val="44"/>
      <w:sz w:val="44"/>
      <w:szCs w:val="44"/>
    </w:rPr>
  </w:style>
  <w:style w:type="paragraph" w:styleId="2">
    <w:name w:val="heading 2"/>
    <w:basedOn w:val="a0"/>
    <w:next w:val="a0"/>
    <w:link w:val="20"/>
    <w:uiPriority w:val="1"/>
    <w:unhideWhenUsed/>
    <w:qFormat/>
    <w:rsid w:val="008425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uiPriority w:val="1"/>
    <w:unhideWhenUsed/>
    <w:qFormat/>
    <w:rsid w:val="0084259C"/>
    <w:pPr>
      <w:keepNext/>
      <w:keepLines/>
      <w:spacing w:before="260" w:after="260" w:line="416" w:lineRule="auto"/>
      <w:outlineLvl w:val="2"/>
    </w:pPr>
    <w:rPr>
      <w:b/>
      <w:bCs/>
      <w:sz w:val="32"/>
      <w:szCs w:val="32"/>
    </w:rPr>
  </w:style>
  <w:style w:type="paragraph" w:styleId="4">
    <w:name w:val="heading 4"/>
    <w:basedOn w:val="a0"/>
    <w:next w:val="a0"/>
    <w:link w:val="40"/>
    <w:uiPriority w:val="1"/>
    <w:unhideWhenUsed/>
    <w:qFormat/>
    <w:rsid w:val="00D608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0F7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qFormat/>
    <w:rsid w:val="000F772C"/>
    <w:rPr>
      <w:sz w:val="18"/>
      <w:szCs w:val="18"/>
    </w:rPr>
  </w:style>
  <w:style w:type="paragraph" w:styleId="a6">
    <w:name w:val="footer"/>
    <w:basedOn w:val="a0"/>
    <w:link w:val="a7"/>
    <w:uiPriority w:val="99"/>
    <w:unhideWhenUsed/>
    <w:qFormat/>
    <w:rsid w:val="000F7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qFormat/>
    <w:rsid w:val="000F772C"/>
    <w:rPr>
      <w:sz w:val="18"/>
      <w:szCs w:val="18"/>
    </w:rPr>
  </w:style>
  <w:style w:type="character" w:customStyle="1" w:styleId="a8">
    <w:name w:val="纯文本 字符"/>
    <w:aliases w:val="普通文字 Char 字符,普通文字 字符,纯文本 Char Char Char Char Char 字符,纯文本 Char Char Char Char Char Char Char Char Char Char Char Char Char Char Char Char Char Char Char Char Char Char Char Char Char Char Char Char Char 字符,普通文字 Char Char Char Char 字符"/>
    <w:link w:val="a9"/>
    <w:qFormat/>
    <w:rsid w:val="000F772C"/>
    <w:rPr>
      <w:rFonts w:ascii="宋体" w:eastAsia="宋体" w:hAnsi="Courier New" w:cs="Times New Roman"/>
      <w:kern w:val="0"/>
      <w:sz w:val="20"/>
      <w:szCs w:val="20"/>
    </w:rPr>
  </w:style>
  <w:style w:type="paragraph" w:styleId="a9">
    <w:name w:val="Plain Text"/>
    <w:aliases w:val="普通文字 Char,普通文字,纯文本 Char Char Char Char Char,纯文本 Char Char Char Char Char Char Char Char Char Char Char Char Char Char Char Char Char Char Char Char Char Char Char Char Char Char Char Char Char,普通文字 Char Char Char Char,普通文字 Char Char Char,纯文本 Char Ch"/>
    <w:basedOn w:val="a0"/>
    <w:link w:val="a8"/>
    <w:uiPriority w:val="99"/>
    <w:qFormat/>
    <w:rsid w:val="000F772C"/>
    <w:rPr>
      <w:rFonts w:ascii="宋体" w:hAnsi="Courier New"/>
      <w:kern w:val="0"/>
      <w:sz w:val="20"/>
      <w:szCs w:val="20"/>
    </w:rPr>
  </w:style>
  <w:style w:type="character" w:customStyle="1" w:styleId="Char">
    <w:name w:val="纯文本 Char"/>
    <w:aliases w:val="普通文字 Char Char1,Char Char1,普通文字 Char Char Char Char Char Char Char Char Char,普通文字 Char Char Char Char Char,Char Char Char Char Char1,Char Char Char Char1,Char Char Char Char Char Char,普通文字 Char Char Char Char Char Char Char"/>
    <w:basedOn w:val="a1"/>
    <w:qFormat/>
    <w:rsid w:val="000F772C"/>
    <w:rPr>
      <w:rFonts w:ascii="宋体" w:eastAsia="宋体" w:hAnsi="Courier New" w:cs="Courier New"/>
      <w:szCs w:val="21"/>
    </w:rPr>
  </w:style>
  <w:style w:type="character" w:customStyle="1" w:styleId="-CharChar">
    <w:name w:val="报告正文-连续目录 Char Char"/>
    <w:link w:val="-"/>
    <w:qFormat/>
    <w:rsid w:val="000F772C"/>
    <w:rPr>
      <w:rFonts w:ascii="Arial" w:eastAsia="宋体" w:hAnsi="Arial" w:cs="Times New Roman"/>
      <w:kern w:val="0"/>
      <w:sz w:val="24"/>
      <w:szCs w:val="24"/>
    </w:rPr>
  </w:style>
  <w:style w:type="paragraph" w:customStyle="1" w:styleId="-">
    <w:name w:val="报告正文-连续目录"/>
    <w:basedOn w:val="a0"/>
    <w:link w:val="-CharChar"/>
    <w:qFormat/>
    <w:rsid w:val="000F772C"/>
    <w:pPr>
      <w:spacing w:line="440" w:lineRule="exact"/>
      <w:ind w:firstLineChars="200" w:firstLine="200"/>
    </w:pPr>
    <w:rPr>
      <w:rFonts w:ascii="Arial" w:hAnsi="Arial"/>
      <w:kern w:val="0"/>
      <w:sz w:val="24"/>
      <w:szCs w:val="24"/>
    </w:rPr>
  </w:style>
  <w:style w:type="paragraph" w:styleId="aa">
    <w:name w:val="Balloon Text"/>
    <w:basedOn w:val="a0"/>
    <w:link w:val="ab"/>
    <w:uiPriority w:val="99"/>
    <w:unhideWhenUsed/>
    <w:qFormat/>
    <w:rsid w:val="000F772C"/>
    <w:rPr>
      <w:sz w:val="18"/>
      <w:szCs w:val="18"/>
    </w:rPr>
  </w:style>
  <w:style w:type="character" w:customStyle="1" w:styleId="ab">
    <w:name w:val="批注框文本 字符"/>
    <w:basedOn w:val="a1"/>
    <w:link w:val="aa"/>
    <w:uiPriority w:val="99"/>
    <w:qFormat/>
    <w:rsid w:val="000F772C"/>
    <w:rPr>
      <w:rFonts w:ascii="Calibri" w:eastAsia="宋体" w:hAnsi="Calibri" w:cs="Times New Roman"/>
      <w:sz w:val="18"/>
      <w:szCs w:val="18"/>
    </w:rPr>
  </w:style>
  <w:style w:type="paragraph" w:styleId="ac">
    <w:name w:val="Date"/>
    <w:basedOn w:val="a0"/>
    <w:next w:val="a0"/>
    <w:link w:val="ad"/>
    <w:uiPriority w:val="99"/>
    <w:unhideWhenUsed/>
    <w:rsid w:val="000F772C"/>
    <w:pPr>
      <w:ind w:leftChars="2500" w:left="100"/>
    </w:pPr>
  </w:style>
  <w:style w:type="character" w:customStyle="1" w:styleId="ad">
    <w:name w:val="日期 字符"/>
    <w:basedOn w:val="a1"/>
    <w:link w:val="ac"/>
    <w:uiPriority w:val="99"/>
    <w:rsid w:val="000F772C"/>
    <w:rPr>
      <w:rFonts w:ascii="Calibri" w:eastAsia="宋体" w:hAnsi="Calibri" w:cs="Times New Roman"/>
    </w:rPr>
  </w:style>
  <w:style w:type="character" w:customStyle="1" w:styleId="10">
    <w:name w:val="标题 1 字符"/>
    <w:basedOn w:val="a1"/>
    <w:link w:val="1"/>
    <w:uiPriority w:val="9"/>
    <w:qFormat/>
    <w:rsid w:val="000F772C"/>
    <w:rPr>
      <w:rFonts w:ascii="Calibri" w:eastAsia="宋体" w:hAnsi="Calibri" w:cs="Times New Roman"/>
      <w:b/>
      <w:bCs/>
      <w:kern w:val="44"/>
      <w:sz w:val="44"/>
      <w:szCs w:val="44"/>
    </w:rPr>
  </w:style>
  <w:style w:type="character" w:customStyle="1" w:styleId="20">
    <w:name w:val="标题 2 字符"/>
    <w:basedOn w:val="a1"/>
    <w:link w:val="2"/>
    <w:uiPriority w:val="1"/>
    <w:qFormat/>
    <w:rsid w:val="0084259C"/>
    <w:rPr>
      <w:rFonts w:asciiTheme="majorHAnsi" w:eastAsiaTheme="majorEastAsia" w:hAnsiTheme="majorHAnsi" w:cstheme="majorBidi"/>
      <w:b/>
      <w:bCs/>
      <w:sz w:val="32"/>
      <w:szCs w:val="32"/>
    </w:rPr>
  </w:style>
  <w:style w:type="character" w:customStyle="1" w:styleId="30">
    <w:name w:val="标题 3 字符"/>
    <w:basedOn w:val="a1"/>
    <w:link w:val="3"/>
    <w:uiPriority w:val="1"/>
    <w:qFormat/>
    <w:rsid w:val="0084259C"/>
    <w:rPr>
      <w:rFonts w:ascii="Calibri" w:eastAsia="宋体" w:hAnsi="Calibri" w:cs="Times New Roman"/>
      <w:b/>
      <w:bCs/>
      <w:sz w:val="32"/>
      <w:szCs w:val="32"/>
    </w:rPr>
  </w:style>
  <w:style w:type="character" w:styleId="ae">
    <w:name w:val="Strong"/>
    <w:basedOn w:val="a1"/>
    <w:qFormat/>
    <w:rsid w:val="001C778F"/>
    <w:rPr>
      <w:b/>
      <w:bCs/>
    </w:rPr>
  </w:style>
  <w:style w:type="character" w:styleId="af">
    <w:name w:val="annotation reference"/>
    <w:unhideWhenUsed/>
    <w:qFormat/>
    <w:rsid w:val="00EF182F"/>
    <w:rPr>
      <w:sz w:val="21"/>
      <w:szCs w:val="21"/>
    </w:rPr>
  </w:style>
  <w:style w:type="character" w:customStyle="1" w:styleId="af0">
    <w:name w:val="批注文字 字符"/>
    <w:link w:val="af1"/>
    <w:uiPriority w:val="99"/>
    <w:qFormat/>
    <w:rsid w:val="00EF182F"/>
    <w:rPr>
      <w:rFonts w:eastAsia="仿宋_GB2312"/>
      <w:sz w:val="24"/>
    </w:rPr>
  </w:style>
  <w:style w:type="paragraph" w:styleId="af1">
    <w:name w:val="annotation text"/>
    <w:basedOn w:val="a0"/>
    <w:link w:val="af0"/>
    <w:uiPriority w:val="99"/>
    <w:unhideWhenUsed/>
    <w:qFormat/>
    <w:rsid w:val="00EF182F"/>
    <w:pPr>
      <w:spacing w:line="360" w:lineRule="auto"/>
      <w:ind w:firstLineChars="200" w:firstLine="200"/>
      <w:jc w:val="left"/>
    </w:pPr>
    <w:rPr>
      <w:rFonts w:asciiTheme="minorHAnsi" w:eastAsia="仿宋_GB2312" w:hAnsiTheme="minorHAnsi" w:cstheme="minorBidi"/>
      <w:sz w:val="24"/>
    </w:rPr>
  </w:style>
  <w:style w:type="character" w:customStyle="1" w:styleId="Char1">
    <w:name w:val="批注文字 Char1"/>
    <w:basedOn w:val="a1"/>
    <w:uiPriority w:val="99"/>
    <w:semiHidden/>
    <w:rsid w:val="00EF182F"/>
    <w:rPr>
      <w:rFonts w:ascii="Calibri" w:eastAsia="宋体" w:hAnsi="Calibri" w:cs="Times New Roman"/>
    </w:rPr>
  </w:style>
  <w:style w:type="paragraph" w:styleId="af2">
    <w:name w:val="List Paragraph"/>
    <w:aliases w:val="列出段落"/>
    <w:basedOn w:val="a0"/>
    <w:uiPriority w:val="34"/>
    <w:qFormat/>
    <w:rsid w:val="00D10BB1"/>
    <w:pPr>
      <w:ind w:firstLineChars="200" w:firstLine="420"/>
    </w:pPr>
  </w:style>
  <w:style w:type="paragraph" w:customStyle="1" w:styleId="af3">
    <w:name w:val="图表标题"/>
    <w:basedOn w:val="a0"/>
    <w:next w:val="a0"/>
    <w:qFormat/>
    <w:rsid w:val="00D10BB1"/>
    <w:pPr>
      <w:jc w:val="center"/>
    </w:pPr>
    <w:rPr>
      <w:rFonts w:ascii="Times New Roman" w:eastAsia="仿宋_GB2312" w:hAnsi="Times New Roman"/>
      <w:color w:val="000000"/>
      <w:kern w:val="0"/>
      <w:szCs w:val="24"/>
    </w:rPr>
  </w:style>
  <w:style w:type="character" w:customStyle="1" w:styleId="Char0">
    <w:name w:val="批注文字 Char"/>
    <w:uiPriority w:val="99"/>
    <w:rsid w:val="00BA2208"/>
    <w:rPr>
      <w:rFonts w:eastAsia="仿宋_GB2312"/>
      <w:kern w:val="2"/>
      <w:sz w:val="24"/>
      <w:szCs w:val="22"/>
    </w:rPr>
  </w:style>
  <w:style w:type="paragraph" w:customStyle="1" w:styleId="af4">
    <w:name w:val="表格正文"/>
    <w:basedOn w:val="a0"/>
    <w:qFormat/>
    <w:rsid w:val="00BA2208"/>
    <w:pPr>
      <w:spacing w:line="360" w:lineRule="exact"/>
      <w:ind w:firstLineChars="200" w:firstLine="200"/>
      <w:jc w:val="center"/>
    </w:pPr>
    <w:rPr>
      <w:rFonts w:ascii="Times New Roman" w:eastAsia="仿宋_GB2312" w:hAnsi="Times New Roman"/>
      <w:snapToGrid w:val="0"/>
      <w:color w:val="000000"/>
      <w:kern w:val="0"/>
      <w:sz w:val="24"/>
    </w:rPr>
  </w:style>
  <w:style w:type="paragraph" w:customStyle="1" w:styleId="af5">
    <w:name w:val="插表表头"/>
    <w:basedOn w:val="a0"/>
    <w:qFormat/>
    <w:rsid w:val="00D34FED"/>
    <w:pPr>
      <w:spacing w:line="360" w:lineRule="auto"/>
      <w:jc w:val="center"/>
    </w:pPr>
    <w:rPr>
      <w:rFonts w:ascii="Times New Roman" w:hAnsi="Times New Roman"/>
      <w:b/>
      <w:color w:val="000000"/>
      <w:kern w:val="0"/>
      <w:szCs w:val="21"/>
    </w:rPr>
  </w:style>
  <w:style w:type="table" w:styleId="af6">
    <w:name w:val="Table Grid"/>
    <w:basedOn w:val="a2"/>
    <w:uiPriority w:val="59"/>
    <w:qFormat/>
    <w:rsid w:val="004F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1"/>
    <w:qFormat/>
    <w:rsid w:val="00D6083A"/>
    <w:rPr>
      <w:rFonts w:asciiTheme="majorHAnsi" w:eastAsiaTheme="majorEastAsia" w:hAnsiTheme="majorHAnsi" w:cstheme="majorBidi"/>
      <w:b/>
      <w:bCs/>
      <w:sz w:val="28"/>
      <w:szCs w:val="28"/>
    </w:rPr>
  </w:style>
  <w:style w:type="paragraph" w:styleId="af7">
    <w:name w:val="Normal Indent"/>
    <w:basedOn w:val="a0"/>
    <w:next w:val="a0"/>
    <w:qFormat/>
    <w:rsid w:val="00206F92"/>
    <w:pPr>
      <w:spacing w:line="360" w:lineRule="auto"/>
      <w:ind w:firstLineChars="200" w:firstLine="420"/>
    </w:pPr>
    <w:rPr>
      <w:sz w:val="24"/>
    </w:rPr>
  </w:style>
  <w:style w:type="paragraph" w:customStyle="1" w:styleId="TableParagraph">
    <w:name w:val="Table Paragraph"/>
    <w:basedOn w:val="a0"/>
    <w:uiPriority w:val="1"/>
    <w:qFormat/>
    <w:rsid w:val="00A84793"/>
    <w:pPr>
      <w:spacing w:line="360" w:lineRule="auto"/>
      <w:ind w:firstLineChars="200" w:firstLine="200"/>
      <w:jc w:val="center"/>
    </w:pPr>
    <w:rPr>
      <w:rFonts w:ascii="Times New Roman" w:eastAsia="Times New Roman" w:hAnsi="Times New Roman"/>
      <w:sz w:val="24"/>
    </w:rPr>
  </w:style>
  <w:style w:type="paragraph" w:customStyle="1" w:styleId="2Char">
    <w:name w:val="正文首行缩进2个字 Char"/>
    <w:basedOn w:val="a0"/>
    <w:qFormat/>
    <w:rsid w:val="000D7417"/>
    <w:pPr>
      <w:spacing w:line="360" w:lineRule="auto"/>
      <w:ind w:firstLineChars="200" w:firstLine="480"/>
    </w:pPr>
    <w:rPr>
      <w:rFonts w:ascii="Times New Roman" w:eastAsia="楷体" w:hAnsi="Times New Roman"/>
      <w:sz w:val="24"/>
    </w:rPr>
  </w:style>
  <w:style w:type="paragraph" w:styleId="af8">
    <w:name w:val="Body Text"/>
    <w:basedOn w:val="a0"/>
    <w:link w:val="af9"/>
    <w:uiPriority w:val="1"/>
    <w:qFormat/>
    <w:rsid w:val="000D7417"/>
    <w:pPr>
      <w:spacing w:before="29" w:line="360" w:lineRule="auto"/>
      <w:ind w:left="138" w:firstLineChars="200" w:firstLine="200"/>
      <w:jc w:val="left"/>
    </w:pPr>
    <w:rPr>
      <w:rFonts w:ascii="宋体" w:eastAsia="仿宋_GB2312" w:hAnsi="宋体"/>
      <w:kern w:val="0"/>
      <w:sz w:val="24"/>
      <w:szCs w:val="24"/>
      <w:lang w:eastAsia="en-US"/>
    </w:rPr>
  </w:style>
  <w:style w:type="character" w:customStyle="1" w:styleId="af9">
    <w:name w:val="正文文本 字符"/>
    <w:basedOn w:val="a1"/>
    <w:link w:val="af8"/>
    <w:uiPriority w:val="1"/>
    <w:qFormat/>
    <w:rsid w:val="000D7417"/>
    <w:rPr>
      <w:rFonts w:ascii="宋体" w:eastAsia="仿宋_GB2312" w:hAnsi="宋体" w:cs="Times New Roman"/>
      <w:kern w:val="0"/>
      <w:sz w:val="24"/>
      <w:szCs w:val="24"/>
      <w:lang w:eastAsia="en-US"/>
    </w:rPr>
  </w:style>
  <w:style w:type="character" w:customStyle="1" w:styleId="Char2">
    <w:name w:val="表格标题 Char"/>
    <w:link w:val="afa"/>
    <w:qFormat/>
    <w:rsid w:val="00FA62AE"/>
    <w:rPr>
      <w:b/>
      <w:szCs w:val="21"/>
    </w:rPr>
  </w:style>
  <w:style w:type="paragraph" w:customStyle="1" w:styleId="afa">
    <w:name w:val="表格标题"/>
    <w:basedOn w:val="a0"/>
    <w:link w:val="Char2"/>
    <w:qFormat/>
    <w:rsid w:val="00FA62AE"/>
    <w:pPr>
      <w:spacing w:line="360" w:lineRule="auto"/>
      <w:jc w:val="center"/>
    </w:pPr>
    <w:rPr>
      <w:rFonts w:asciiTheme="minorHAnsi" w:eastAsiaTheme="minorEastAsia" w:hAnsiTheme="minorHAnsi" w:cstheme="minorBidi"/>
      <w:b/>
      <w:szCs w:val="21"/>
    </w:rPr>
  </w:style>
  <w:style w:type="character" w:customStyle="1" w:styleId="Char3">
    <w:name w:val="表格 Char"/>
    <w:link w:val="afb"/>
    <w:qFormat/>
    <w:rsid w:val="00FA62AE"/>
    <w:rPr>
      <w:szCs w:val="21"/>
    </w:rPr>
  </w:style>
  <w:style w:type="paragraph" w:customStyle="1" w:styleId="afb">
    <w:name w:val="表格"/>
    <w:basedOn w:val="a0"/>
    <w:link w:val="Char3"/>
    <w:qFormat/>
    <w:rsid w:val="00FA62AE"/>
    <w:pPr>
      <w:jc w:val="center"/>
    </w:pPr>
    <w:rPr>
      <w:rFonts w:asciiTheme="minorHAnsi" w:eastAsiaTheme="minorEastAsia" w:hAnsiTheme="minorHAnsi" w:cstheme="minorBidi"/>
      <w:szCs w:val="21"/>
    </w:rPr>
  </w:style>
  <w:style w:type="paragraph" w:styleId="TOC">
    <w:name w:val="TOC Heading"/>
    <w:basedOn w:val="1"/>
    <w:next w:val="a0"/>
    <w:uiPriority w:val="39"/>
    <w:unhideWhenUsed/>
    <w:qFormat/>
    <w:rsid w:val="00726B6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0"/>
    <w:next w:val="a0"/>
    <w:autoRedefine/>
    <w:uiPriority w:val="39"/>
    <w:unhideWhenUsed/>
    <w:qFormat/>
    <w:rsid w:val="00726B63"/>
  </w:style>
  <w:style w:type="paragraph" w:styleId="TOC2">
    <w:name w:val="toc 2"/>
    <w:basedOn w:val="a0"/>
    <w:next w:val="a0"/>
    <w:autoRedefine/>
    <w:uiPriority w:val="39"/>
    <w:unhideWhenUsed/>
    <w:qFormat/>
    <w:rsid w:val="00726B63"/>
    <w:pPr>
      <w:ind w:leftChars="200" w:left="420"/>
    </w:pPr>
  </w:style>
  <w:style w:type="paragraph" w:styleId="TOC3">
    <w:name w:val="toc 3"/>
    <w:basedOn w:val="a0"/>
    <w:next w:val="a0"/>
    <w:autoRedefine/>
    <w:uiPriority w:val="39"/>
    <w:unhideWhenUsed/>
    <w:qFormat/>
    <w:rsid w:val="00726B63"/>
    <w:pPr>
      <w:ind w:leftChars="400" w:left="840"/>
    </w:pPr>
  </w:style>
  <w:style w:type="paragraph" w:styleId="TOC4">
    <w:name w:val="toc 4"/>
    <w:basedOn w:val="a0"/>
    <w:next w:val="a0"/>
    <w:autoRedefine/>
    <w:uiPriority w:val="39"/>
    <w:unhideWhenUsed/>
    <w:rsid w:val="00726B63"/>
    <w:pPr>
      <w:ind w:leftChars="600" w:left="1260"/>
    </w:pPr>
    <w:rPr>
      <w:rFonts w:asciiTheme="minorHAnsi" w:eastAsiaTheme="minorEastAsia" w:hAnsiTheme="minorHAnsi" w:cstheme="minorBidi"/>
    </w:rPr>
  </w:style>
  <w:style w:type="paragraph" w:styleId="TOC5">
    <w:name w:val="toc 5"/>
    <w:basedOn w:val="a0"/>
    <w:next w:val="a0"/>
    <w:autoRedefine/>
    <w:uiPriority w:val="39"/>
    <w:unhideWhenUsed/>
    <w:rsid w:val="00726B63"/>
    <w:pPr>
      <w:ind w:leftChars="800" w:left="1680"/>
    </w:pPr>
    <w:rPr>
      <w:rFonts w:asciiTheme="minorHAnsi" w:eastAsiaTheme="minorEastAsia" w:hAnsiTheme="minorHAnsi" w:cstheme="minorBidi"/>
    </w:rPr>
  </w:style>
  <w:style w:type="paragraph" w:styleId="TOC6">
    <w:name w:val="toc 6"/>
    <w:basedOn w:val="a0"/>
    <w:next w:val="a0"/>
    <w:autoRedefine/>
    <w:uiPriority w:val="39"/>
    <w:unhideWhenUsed/>
    <w:rsid w:val="00726B63"/>
    <w:pPr>
      <w:ind w:leftChars="1000" w:left="2100"/>
    </w:pPr>
    <w:rPr>
      <w:rFonts w:asciiTheme="minorHAnsi" w:eastAsiaTheme="minorEastAsia" w:hAnsiTheme="minorHAnsi" w:cstheme="minorBidi"/>
    </w:rPr>
  </w:style>
  <w:style w:type="paragraph" w:styleId="TOC7">
    <w:name w:val="toc 7"/>
    <w:basedOn w:val="a0"/>
    <w:next w:val="a0"/>
    <w:autoRedefine/>
    <w:uiPriority w:val="39"/>
    <w:unhideWhenUsed/>
    <w:rsid w:val="00726B63"/>
    <w:pPr>
      <w:ind w:leftChars="1200" w:left="2520"/>
    </w:pPr>
    <w:rPr>
      <w:rFonts w:asciiTheme="minorHAnsi" w:eastAsiaTheme="minorEastAsia" w:hAnsiTheme="minorHAnsi" w:cstheme="minorBidi"/>
    </w:rPr>
  </w:style>
  <w:style w:type="paragraph" w:styleId="TOC8">
    <w:name w:val="toc 8"/>
    <w:basedOn w:val="a0"/>
    <w:next w:val="a0"/>
    <w:autoRedefine/>
    <w:uiPriority w:val="39"/>
    <w:unhideWhenUsed/>
    <w:rsid w:val="00726B63"/>
    <w:pPr>
      <w:ind w:leftChars="1400" w:left="2940"/>
    </w:pPr>
    <w:rPr>
      <w:rFonts w:asciiTheme="minorHAnsi" w:eastAsiaTheme="minorEastAsia" w:hAnsiTheme="minorHAnsi" w:cstheme="minorBidi"/>
    </w:rPr>
  </w:style>
  <w:style w:type="paragraph" w:styleId="TOC9">
    <w:name w:val="toc 9"/>
    <w:basedOn w:val="a0"/>
    <w:next w:val="a0"/>
    <w:autoRedefine/>
    <w:uiPriority w:val="39"/>
    <w:unhideWhenUsed/>
    <w:rsid w:val="00726B63"/>
    <w:pPr>
      <w:ind w:leftChars="1600" w:left="3360"/>
    </w:pPr>
    <w:rPr>
      <w:rFonts w:asciiTheme="minorHAnsi" w:eastAsiaTheme="minorEastAsia" w:hAnsiTheme="minorHAnsi" w:cstheme="minorBidi"/>
    </w:rPr>
  </w:style>
  <w:style w:type="character" w:styleId="afc">
    <w:name w:val="Hyperlink"/>
    <w:basedOn w:val="a1"/>
    <w:uiPriority w:val="99"/>
    <w:unhideWhenUsed/>
    <w:rsid w:val="00726B63"/>
    <w:rPr>
      <w:color w:val="0000FF" w:themeColor="hyperlink"/>
      <w:u w:val="single"/>
    </w:rPr>
  </w:style>
  <w:style w:type="character" w:styleId="afd">
    <w:name w:val="Unresolved Mention"/>
    <w:basedOn w:val="a1"/>
    <w:uiPriority w:val="99"/>
    <w:semiHidden/>
    <w:unhideWhenUsed/>
    <w:rsid w:val="00726B63"/>
    <w:rPr>
      <w:color w:val="605E5C"/>
      <w:shd w:val="clear" w:color="auto" w:fill="E1DFDD"/>
    </w:rPr>
  </w:style>
  <w:style w:type="character" w:customStyle="1" w:styleId="afe">
    <w:name w:val="正文文本缩进 字符"/>
    <w:basedOn w:val="a1"/>
    <w:link w:val="aff"/>
    <w:uiPriority w:val="99"/>
    <w:rsid w:val="00DB153D"/>
  </w:style>
  <w:style w:type="paragraph" w:styleId="aff">
    <w:name w:val="Body Text Indent"/>
    <w:basedOn w:val="a0"/>
    <w:link w:val="afe"/>
    <w:unhideWhenUsed/>
    <w:qFormat/>
    <w:rsid w:val="00DB153D"/>
    <w:pPr>
      <w:spacing w:after="120"/>
      <w:ind w:leftChars="200" w:left="420"/>
    </w:pPr>
    <w:rPr>
      <w:rFonts w:asciiTheme="minorHAnsi" w:eastAsiaTheme="minorEastAsia" w:hAnsiTheme="minorHAnsi" w:cstheme="minorBidi"/>
    </w:rPr>
  </w:style>
  <w:style w:type="character" w:customStyle="1" w:styleId="11">
    <w:name w:val="正文文本缩进 字符1"/>
    <w:basedOn w:val="a1"/>
    <w:uiPriority w:val="99"/>
    <w:semiHidden/>
    <w:rsid w:val="00DB153D"/>
    <w:rPr>
      <w:rFonts w:ascii="Calibri" w:eastAsia="宋体" w:hAnsi="Calibri" w:cs="Times New Roman"/>
    </w:rPr>
  </w:style>
  <w:style w:type="character" w:styleId="HTML">
    <w:name w:val="HTML Cite"/>
    <w:uiPriority w:val="99"/>
    <w:unhideWhenUsed/>
    <w:rsid w:val="00F20381"/>
    <w:rPr>
      <w:i w:val="0"/>
      <w:color w:val="008000"/>
    </w:rPr>
  </w:style>
  <w:style w:type="character" w:styleId="aff0">
    <w:name w:val="Emphasis"/>
    <w:uiPriority w:val="20"/>
    <w:qFormat/>
    <w:rsid w:val="00F20381"/>
    <w:rPr>
      <w:i w:val="0"/>
      <w:color w:val="CC0000"/>
    </w:rPr>
  </w:style>
  <w:style w:type="character" w:customStyle="1" w:styleId="c-icon28">
    <w:name w:val="c-icon28"/>
    <w:basedOn w:val="a1"/>
    <w:rsid w:val="00F20381"/>
  </w:style>
  <w:style w:type="character" w:customStyle="1" w:styleId="16">
    <w:name w:val="16"/>
    <w:qFormat/>
    <w:rsid w:val="00F20381"/>
    <w:rPr>
      <w:rFonts w:ascii="Times New Roman" w:hAnsi="Times New Roman" w:cs="Times New Roman" w:hint="default"/>
      <w:color w:val="000000"/>
      <w:sz w:val="22"/>
      <w:szCs w:val="22"/>
    </w:rPr>
  </w:style>
  <w:style w:type="character" w:customStyle="1" w:styleId="font31">
    <w:name w:val="font31"/>
    <w:rsid w:val="00F20381"/>
    <w:rPr>
      <w:rFonts w:ascii="Times New Roman" w:hAnsi="Times New Roman" w:cs="Times New Roman" w:hint="default"/>
      <w:i w:val="0"/>
      <w:color w:val="000000"/>
      <w:sz w:val="12"/>
      <w:szCs w:val="12"/>
      <w:u w:val="none"/>
    </w:rPr>
  </w:style>
  <w:style w:type="character" w:customStyle="1" w:styleId="font21">
    <w:name w:val="font21"/>
    <w:rsid w:val="00F20381"/>
    <w:rPr>
      <w:rFonts w:ascii="宋体" w:eastAsia="宋体" w:hAnsi="宋体" w:cs="宋体" w:hint="eastAsia"/>
      <w:i w:val="0"/>
      <w:color w:val="000000"/>
      <w:sz w:val="12"/>
      <w:szCs w:val="12"/>
      <w:u w:val="none"/>
    </w:rPr>
  </w:style>
  <w:style w:type="character" w:customStyle="1" w:styleId="hover22">
    <w:name w:val="hover22"/>
    <w:basedOn w:val="a1"/>
    <w:rsid w:val="00F20381"/>
  </w:style>
  <w:style w:type="character" w:customStyle="1" w:styleId="font51">
    <w:name w:val="font51"/>
    <w:rsid w:val="00F20381"/>
    <w:rPr>
      <w:rFonts w:ascii="宋体" w:eastAsia="宋体" w:hAnsi="宋体" w:cs="宋体" w:hint="eastAsia"/>
      <w:i w:val="0"/>
      <w:color w:val="000000"/>
      <w:sz w:val="12"/>
      <w:szCs w:val="12"/>
      <w:u w:val="none"/>
    </w:rPr>
  </w:style>
  <w:style w:type="character" w:customStyle="1" w:styleId="aff1">
    <w:name w:val="批注主题 字符"/>
    <w:link w:val="aff2"/>
    <w:uiPriority w:val="99"/>
    <w:rsid w:val="00F20381"/>
    <w:rPr>
      <w:rFonts w:eastAsia="仿宋_GB2312"/>
      <w:b/>
      <w:bCs/>
      <w:sz w:val="24"/>
    </w:rPr>
  </w:style>
  <w:style w:type="character" w:customStyle="1" w:styleId="hover23">
    <w:name w:val="hover23"/>
    <w:rsid w:val="00F20381"/>
    <w:rPr>
      <w:color w:val="315EFB"/>
    </w:rPr>
  </w:style>
  <w:style w:type="character" w:customStyle="1" w:styleId="fontstyle21">
    <w:name w:val="fontstyle21"/>
    <w:qFormat/>
    <w:rsid w:val="00F20381"/>
    <w:rPr>
      <w:rFonts w:ascii="Calibri" w:hAnsi="Calibri" w:cs="Calibri" w:hint="default"/>
      <w:color w:val="000000"/>
      <w:sz w:val="22"/>
      <w:szCs w:val="22"/>
    </w:rPr>
  </w:style>
  <w:style w:type="character" w:customStyle="1" w:styleId="font01">
    <w:name w:val="font01"/>
    <w:qFormat/>
    <w:rsid w:val="00F20381"/>
    <w:rPr>
      <w:rFonts w:ascii="宋体" w:eastAsia="宋体" w:hAnsi="宋体" w:cs="宋体" w:hint="eastAsia"/>
      <w:color w:val="000000"/>
      <w:sz w:val="20"/>
      <w:szCs w:val="20"/>
      <w:u w:val="none"/>
    </w:rPr>
  </w:style>
  <w:style w:type="character" w:customStyle="1" w:styleId="font41">
    <w:name w:val="font41"/>
    <w:qFormat/>
    <w:rsid w:val="00F20381"/>
    <w:rPr>
      <w:rFonts w:ascii="Times New Roman" w:hAnsi="Times New Roman" w:cs="Times New Roman" w:hint="default"/>
      <w:color w:val="000000"/>
      <w:sz w:val="18"/>
      <w:szCs w:val="18"/>
      <w:u w:val="none"/>
    </w:rPr>
  </w:style>
  <w:style w:type="character" w:customStyle="1" w:styleId="Char4">
    <w:name w:val="插图图名 Char"/>
    <w:link w:val="aff3"/>
    <w:rsid w:val="00F20381"/>
    <w:rPr>
      <w:b/>
      <w:color w:val="000000"/>
      <w:szCs w:val="21"/>
    </w:rPr>
  </w:style>
  <w:style w:type="character" w:customStyle="1" w:styleId="font11">
    <w:name w:val="font11"/>
    <w:rsid w:val="00F20381"/>
    <w:rPr>
      <w:rFonts w:ascii="Times New Roman" w:hAnsi="Times New Roman" w:cs="Times New Roman" w:hint="default"/>
      <w:i w:val="0"/>
      <w:color w:val="000000"/>
      <w:sz w:val="12"/>
      <w:szCs w:val="12"/>
      <w:u w:val="none"/>
    </w:rPr>
  </w:style>
  <w:style w:type="character" w:customStyle="1" w:styleId="font61">
    <w:name w:val="font61"/>
    <w:qFormat/>
    <w:rsid w:val="00F20381"/>
    <w:rPr>
      <w:rFonts w:ascii="宋体" w:eastAsia="宋体" w:hAnsi="宋体" w:cs="宋体" w:hint="eastAsia"/>
      <w:color w:val="000000"/>
      <w:sz w:val="18"/>
      <w:szCs w:val="18"/>
      <w:u w:val="none"/>
    </w:rPr>
  </w:style>
  <w:style w:type="character" w:customStyle="1" w:styleId="fontstyle01">
    <w:name w:val="fontstyle01"/>
    <w:qFormat/>
    <w:rsid w:val="00F20381"/>
    <w:rPr>
      <w:rFonts w:ascii="宋体" w:eastAsia="宋体" w:hAnsi="宋体" w:hint="eastAsia"/>
      <w:color w:val="000000"/>
      <w:sz w:val="22"/>
      <w:szCs w:val="22"/>
    </w:rPr>
  </w:style>
  <w:style w:type="paragraph" w:styleId="31">
    <w:name w:val="List 3"/>
    <w:basedOn w:val="a0"/>
    <w:uiPriority w:val="99"/>
    <w:unhideWhenUsed/>
    <w:rsid w:val="00F20381"/>
    <w:pPr>
      <w:spacing w:line="320" w:lineRule="exact"/>
      <w:jc w:val="center"/>
    </w:pPr>
    <w:rPr>
      <w:rFonts w:ascii="Arial" w:eastAsia="仿宋_GB2312" w:hAnsi="Arial"/>
      <w:szCs w:val="20"/>
    </w:rPr>
  </w:style>
  <w:style w:type="paragraph" w:styleId="aff4">
    <w:name w:val="Document Map"/>
    <w:basedOn w:val="a0"/>
    <w:link w:val="aff5"/>
    <w:uiPriority w:val="99"/>
    <w:semiHidden/>
    <w:qFormat/>
    <w:rsid w:val="00F20381"/>
    <w:pPr>
      <w:shd w:val="clear" w:color="auto" w:fill="000080"/>
      <w:spacing w:line="360" w:lineRule="auto"/>
      <w:ind w:firstLineChars="200" w:firstLine="200"/>
    </w:pPr>
    <w:rPr>
      <w:rFonts w:ascii="Times New Roman" w:eastAsia="仿宋_GB2312" w:hAnsi="Times New Roman"/>
      <w:sz w:val="24"/>
    </w:rPr>
  </w:style>
  <w:style w:type="character" w:customStyle="1" w:styleId="aff5">
    <w:name w:val="文档结构图 字符"/>
    <w:basedOn w:val="a1"/>
    <w:link w:val="aff4"/>
    <w:semiHidden/>
    <w:rsid w:val="00F20381"/>
    <w:rPr>
      <w:rFonts w:ascii="Times New Roman" w:eastAsia="仿宋_GB2312" w:hAnsi="Times New Roman" w:cs="Times New Roman"/>
      <w:sz w:val="24"/>
      <w:shd w:val="clear" w:color="auto" w:fill="000080"/>
    </w:rPr>
  </w:style>
  <w:style w:type="character" w:customStyle="1" w:styleId="12">
    <w:name w:val="批注文字 字符1"/>
    <w:basedOn w:val="a1"/>
    <w:uiPriority w:val="99"/>
    <w:semiHidden/>
    <w:rsid w:val="00F20381"/>
  </w:style>
  <w:style w:type="paragraph" w:styleId="aff2">
    <w:name w:val="annotation subject"/>
    <w:basedOn w:val="af1"/>
    <w:next w:val="af1"/>
    <w:link w:val="aff1"/>
    <w:uiPriority w:val="99"/>
    <w:unhideWhenUsed/>
    <w:rsid w:val="00F20381"/>
    <w:rPr>
      <w:b/>
      <w:bCs/>
    </w:rPr>
  </w:style>
  <w:style w:type="character" w:customStyle="1" w:styleId="13">
    <w:name w:val="批注主题 字符1"/>
    <w:basedOn w:val="af0"/>
    <w:uiPriority w:val="99"/>
    <w:semiHidden/>
    <w:rsid w:val="00F20381"/>
    <w:rPr>
      <w:rFonts w:ascii="Calibri" w:eastAsia="宋体" w:hAnsi="Calibri" w:cs="Times New Roman"/>
      <w:b/>
      <w:bCs/>
      <w:sz w:val="24"/>
    </w:rPr>
  </w:style>
  <w:style w:type="paragraph" w:styleId="aff6">
    <w:name w:val="Normal (Web)"/>
    <w:basedOn w:val="a0"/>
    <w:unhideWhenUsed/>
    <w:qFormat/>
    <w:rsid w:val="00F20381"/>
    <w:pPr>
      <w:spacing w:before="100" w:beforeAutospacing="1" w:after="100" w:afterAutospacing="1" w:line="360" w:lineRule="auto"/>
      <w:ind w:firstLineChars="200" w:firstLine="200"/>
    </w:pPr>
    <w:rPr>
      <w:rFonts w:ascii="Times New Roman" w:eastAsia="Times New Roman" w:hAnsi="Times New Roman"/>
      <w:sz w:val="24"/>
      <w:szCs w:val="24"/>
      <w:lang w:eastAsia="en-US"/>
    </w:rPr>
  </w:style>
  <w:style w:type="paragraph" w:styleId="HTML0">
    <w:name w:val="HTML Preformatted"/>
    <w:basedOn w:val="a0"/>
    <w:link w:val="HTML1"/>
    <w:uiPriority w:val="99"/>
    <w:unhideWhenUsed/>
    <w:rsid w:val="00F20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200"/>
      <w:jc w:val="left"/>
    </w:pPr>
    <w:rPr>
      <w:rFonts w:ascii="宋体" w:hAnsi="宋体" w:hint="eastAsia"/>
      <w:kern w:val="0"/>
      <w:sz w:val="24"/>
      <w:szCs w:val="24"/>
    </w:rPr>
  </w:style>
  <w:style w:type="character" w:customStyle="1" w:styleId="HTML1">
    <w:name w:val="HTML 预设格式 字符"/>
    <w:basedOn w:val="a1"/>
    <w:link w:val="HTML0"/>
    <w:uiPriority w:val="99"/>
    <w:rsid w:val="00F20381"/>
    <w:rPr>
      <w:rFonts w:ascii="宋体" w:eastAsia="宋体" w:hAnsi="宋体" w:cs="Times New Roman"/>
      <w:kern w:val="0"/>
      <w:sz w:val="24"/>
      <w:szCs w:val="24"/>
    </w:rPr>
  </w:style>
  <w:style w:type="paragraph" w:styleId="21">
    <w:name w:val="Body Text 2"/>
    <w:basedOn w:val="a0"/>
    <w:link w:val="22"/>
    <w:uiPriority w:val="99"/>
    <w:unhideWhenUsed/>
    <w:rsid w:val="00F20381"/>
    <w:pPr>
      <w:spacing w:after="120" w:line="480" w:lineRule="auto"/>
      <w:ind w:firstLineChars="200" w:firstLine="200"/>
    </w:pPr>
    <w:rPr>
      <w:rFonts w:ascii="Times New Roman" w:eastAsia="仿宋_GB2312" w:hAnsi="Times New Roman"/>
      <w:sz w:val="24"/>
    </w:rPr>
  </w:style>
  <w:style w:type="character" w:customStyle="1" w:styleId="22">
    <w:name w:val="正文文本 2 字符"/>
    <w:basedOn w:val="a1"/>
    <w:link w:val="21"/>
    <w:uiPriority w:val="99"/>
    <w:rsid w:val="00F20381"/>
    <w:rPr>
      <w:rFonts w:ascii="Times New Roman" w:eastAsia="仿宋_GB2312" w:hAnsi="Times New Roman" w:cs="Times New Roman"/>
      <w:sz w:val="24"/>
    </w:rPr>
  </w:style>
  <w:style w:type="character" w:customStyle="1" w:styleId="14">
    <w:name w:val="批注框文本 字符1"/>
    <w:basedOn w:val="a1"/>
    <w:uiPriority w:val="99"/>
    <w:semiHidden/>
    <w:rsid w:val="00F20381"/>
    <w:rPr>
      <w:sz w:val="18"/>
      <w:szCs w:val="18"/>
    </w:rPr>
  </w:style>
  <w:style w:type="paragraph" w:styleId="aff7">
    <w:name w:val="caption"/>
    <w:basedOn w:val="a0"/>
    <w:next w:val="a0"/>
    <w:uiPriority w:val="35"/>
    <w:qFormat/>
    <w:rsid w:val="00F20381"/>
    <w:pPr>
      <w:spacing w:line="360" w:lineRule="auto"/>
      <w:ind w:firstLineChars="200" w:firstLine="200"/>
    </w:pPr>
    <w:rPr>
      <w:rFonts w:ascii="Cambria" w:eastAsia="黑体" w:hAnsi="Cambria"/>
      <w:sz w:val="20"/>
      <w:szCs w:val="20"/>
    </w:rPr>
  </w:style>
  <w:style w:type="paragraph" w:customStyle="1" w:styleId="Style2">
    <w:name w:val="_Style 2"/>
    <w:uiPriority w:val="1"/>
    <w:qFormat/>
    <w:rsid w:val="00F20381"/>
    <w:pPr>
      <w:widowControl w:val="0"/>
      <w:jc w:val="both"/>
    </w:pPr>
    <w:rPr>
      <w:rFonts w:ascii="Times New Roman" w:eastAsia="宋体" w:hAnsi="Times New Roman" w:cs="Times New Roman"/>
    </w:rPr>
  </w:style>
  <w:style w:type="paragraph" w:customStyle="1" w:styleId="Style11">
    <w:name w:val="_Style 11"/>
    <w:basedOn w:val="a0"/>
    <w:uiPriority w:val="34"/>
    <w:qFormat/>
    <w:rsid w:val="00F20381"/>
    <w:pPr>
      <w:spacing w:line="360" w:lineRule="auto"/>
      <w:ind w:firstLineChars="200" w:firstLine="420"/>
    </w:pPr>
    <w:rPr>
      <w:rFonts w:ascii="Times New Roman" w:eastAsia="仿宋_GB2312" w:hAnsi="Times New Roman"/>
      <w:sz w:val="24"/>
    </w:rPr>
  </w:style>
  <w:style w:type="paragraph" w:customStyle="1" w:styleId="aff8">
    <w:name w:val="图"/>
    <w:basedOn w:val="af4"/>
    <w:rsid w:val="00F20381"/>
    <w:pPr>
      <w:spacing w:line="240" w:lineRule="auto"/>
      <w:ind w:firstLineChars="0" w:firstLine="0"/>
    </w:pPr>
  </w:style>
  <w:style w:type="paragraph" w:customStyle="1" w:styleId="01">
    <w:name w:val="正文01"/>
    <w:basedOn w:val="a0"/>
    <w:rsid w:val="00F20381"/>
    <w:pPr>
      <w:spacing w:before="60" w:line="460" w:lineRule="exact"/>
      <w:ind w:firstLineChars="200" w:firstLine="200"/>
    </w:pPr>
    <w:rPr>
      <w:rFonts w:ascii="Times New Roman" w:eastAsia="仿宋_GB2312" w:hAnsi="Times New Roman"/>
      <w:snapToGrid w:val="0"/>
      <w:kern w:val="0"/>
      <w:sz w:val="24"/>
    </w:rPr>
  </w:style>
  <w:style w:type="paragraph" w:customStyle="1" w:styleId="15">
    <w:name w:val="列出段落1"/>
    <w:basedOn w:val="a0"/>
    <w:qFormat/>
    <w:rsid w:val="00F20381"/>
    <w:pPr>
      <w:spacing w:line="360" w:lineRule="auto"/>
      <w:ind w:firstLineChars="200" w:firstLine="420"/>
    </w:pPr>
    <w:rPr>
      <w:rFonts w:ascii="Times New Roman" w:eastAsia="仿宋_GB2312" w:hAnsi="Times New Roman"/>
      <w:sz w:val="24"/>
    </w:rPr>
  </w:style>
  <w:style w:type="paragraph" w:customStyle="1" w:styleId="32">
    <w:name w:val="标题3"/>
    <w:basedOn w:val="17"/>
    <w:qFormat/>
    <w:rsid w:val="00F20381"/>
    <w:pPr>
      <w:jc w:val="left"/>
      <w:outlineLvl w:val="2"/>
    </w:pPr>
    <w:rPr>
      <w:sz w:val="30"/>
    </w:rPr>
  </w:style>
  <w:style w:type="paragraph" w:customStyle="1" w:styleId="p0">
    <w:name w:val="p0"/>
    <w:uiPriority w:val="99"/>
    <w:qFormat/>
    <w:rsid w:val="00F20381"/>
    <w:pPr>
      <w:jc w:val="both"/>
    </w:pPr>
    <w:rPr>
      <w:rFonts w:ascii="Times New Roman" w:eastAsia="宋体" w:hAnsi="Times New Roman" w:cs="Times New Roman"/>
      <w:kern w:val="0"/>
      <w:szCs w:val="21"/>
    </w:rPr>
  </w:style>
  <w:style w:type="paragraph" w:customStyle="1" w:styleId="a">
    <w:name w:val="一级标题"/>
    <w:qFormat/>
    <w:rsid w:val="00F20381"/>
    <w:pPr>
      <w:numPr>
        <w:numId w:val="5"/>
      </w:numPr>
      <w:tabs>
        <w:tab w:val="left" w:pos="425"/>
      </w:tabs>
      <w:spacing w:line="360" w:lineRule="auto"/>
      <w:outlineLvl w:val="0"/>
    </w:pPr>
    <w:rPr>
      <w:rFonts w:ascii="黑体" w:eastAsia="黑体" w:hAnsi="Times New Roman" w:cs="Times New Roman"/>
      <w:b/>
      <w:bCs/>
      <w:kern w:val="44"/>
      <w:sz w:val="32"/>
      <w:szCs w:val="44"/>
    </w:rPr>
  </w:style>
  <w:style w:type="paragraph" w:customStyle="1" w:styleId="17">
    <w:name w:val="标题1"/>
    <w:basedOn w:val="a0"/>
    <w:qFormat/>
    <w:rsid w:val="00F20381"/>
    <w:pPr>
      <w:spacing w:before="156" w:after="156" w:line="360" w:lineRule="auto"/>
      <w:jc w:val="center"/>
      <w:outlineLvl w:val="0"/>
    </w:pPr>
    <w:rPr>
      <w:rFonts w:ascii="Times New Roman" w:eastAsia="仿宋_GB2312" w:hAnsi="Times New Roman"/>
      <w:b/>
      <w:color w:val="000000"/>
      <w:sz w:val="44"/>
      <w:szCs w:val="24"/>
    </w:rPr>
  </w:style>
  <w:style w:type="paragraph" w:customStyle="1" w:styleId="41">
    <w:name w:val="标题4"/>
    <w:basedOn w:val="a0"/>
    <w:rsid w:val="00F20381"/>
    <w:pPr>
      <w:spacing w:beforeLines="50" w:afterLines="50"/>
    </w:pPr>
    <w:rPr>
      <w:rFonts w:ascii="Times New Roman" w:hAnsi="Times New Roman"/>
      <w:b/>
      <w:bCs/>
      <w:sz w:val="24"/>
      <w:szCs w:val="24"/>
    </w:rPr>
  </w:style>
  <w:style w:type="paragraph" w:customStyle="1" w:styleId="aff9">
    <w:name w:val="段落"/>
    <w:basedOn w:val="a0"/>
    <w:next w:val="a0"/>
    <w:qFormat/>
    <w:rsid w:val="00F20381"/>
    <w:pPr>
      <w:spacing w:line="360" w:lineRule="auto"/>
      <w:ind w:firstLineChars="200" w:firstLine="480"/>
    </w:pPr>
    <w:rPr>
      <w:rFonts w:ascii="Times New Roman" w:eastAsia="仿宋_GB2312" w:hAnsi="Times New Roman"/>
      <w:kern w:val="0"/>
      <w:sz w:val="24"/>
      <w:szCs w:val="24"/>
      <w:lang w:val="zh-CN"/>
    </w:rPr>
  </w:style>
  <w:style w:type="paragraph" w:customStyle="1" w:styleId="99">
    <w:name w:val="99"/>
    <w:basedOn w:val="a0"/>
    <w:qFormat/>
    <w:rsid w:val="00F20381"/>
    <w:pPr>
      <w:widowControl/>
      <w:adjustRightInd w:val="0"/>
      <w:snapToGrid w:val="0"/>
      <w:spacing w:line="360" w:lineRule="auto"/>
      <w:ind w:firstLineChars="200" w:firstLine="200"/>
    </w:pPr>
    <w:rPr>
      <w:rFonts w:ascii="Times New Roman" w:eastAsia="Times New Roman" w:hAnsi="Times New Roman"/>
      <w:sz w:val="24"/>
      <w:szCs w:val="24"/>
    </w:rPr>
  </w:style>
  <w:style w:type="paragraph" w:customStyle="1" w:styleId="aff3">
    <w:name w:val="插图图名"/>
    <w:basedOn w:val="a0"/>
    <w:link w:val="Char4"/>
    <w:qFormat/>
    <w:rsid w:val="00F20381"/>
    <w:pPr>
      <w:spacing w:line="360" w:lineRule="auto"/>
      <w:jc w:val="center"/>
    </w:pPr>
    <w:rPr>
      <w:rFonts w:asciiTheme="minorHAnsi" w:eastAsiaTheme="minorEastAsia" w:hAnsiTheme="minorHAnsi" w:cstheme="minorBidi"/>
      <w:b/>
      <w:color w:val="000000"/>
      <w:szCs w:val="21"/>
    </w:rPr>
  </w:style>
  <w:style w:type="paragraph" w:customStyle="1" w:styleId="18">
    <w:name w:val="列表段落1"/>
    <w:basedOn w:val="a0"/>
    <w:qFormat/>
    <w:rsid w:val="00F20381"/>
    <w:pPr>
      <w:spacing w:line="360" w:lineRule="auto"/>
      <w:ind w:firstLineChars="200" w:firstLine="420"/>
    </w:pPr>
    <w:rPr>
      <w:rFonts w:ascii="Times New Roman" w:eastAsia="仿宋_GB2312" w:hAnsi="Times New Roman"/>
      <w:sz w:val="24"/>
      <w:szCs w:val="21"/>
    </w:rPr>
  </w:style>
  <w:style w:type="paragraph" w:customStyle="1" w:styleId="Default">
    <w:name w:val="Default"/>
    <w:qFormat/>
    <w:rsid w:val="00F20381"/>
    <w:pPr>
      <w:widowControl w:val="0"/>
      <w:autoSpaceDE w:val="0"/>
      <w:autoSpaceDN w:val="0"/>
      <w:adjustRightInd w:val="0"/>
    </w:pPr>
    <w:rPr>
      <w:rFonts w:ascii="Lucida Sans" w:eastAsia="宋体" w:hAnsi="Lucida Sans" w:cs="Lucida Sans"/>
      <w:color w:val="000000"/>
      <w:kern w:val="0"/>
      <w:sz w:val="24"/>
      <w:szCs w:val="24"/>
    </w:rPr>
  </w:style>
  <w:style w:type="paragraph" w:customStyle="1" w:styleId="affa">
    <w:name w:val="正文格式"/>
    <w:basedOn w:val="32"/>
    <w:qFormat/>
    <w:rsid w:val="00F20381"/>
    <w:pPr>
      <w:spacing w:before="0" w:after="0"/>
      <w:ind w:firstLineChars="200" w:firstLine="200"/>
      <w:jc w:val="both"/>
      <w:outlineLvl w:val="9"/>
    </w:pPr>
    <w:rPr>
      <w:b w:val="0"/>
      <w:sz w:val="24"/>
    </w:rPr>
  </w:style>
  <w:style w:type="paragraph" w:customStyle="1" w:styleId="210">
    <w:name w:val="正文文本首行缩进 21"/>
    <w:basedOn w:val="a0"/>
    <w:qFormat/>
    <w:rsid w:val="00F20381"/>
    <w:pPr>
      <w:spacing w:after="120" w:line="360" w:lineRule="auto"/>
      <w:ind w:leftChars="200" w:left="420" w:firstLineChars="200" w:firstLine="420"/>
    </w:pPr>
    <w:rPr>
      <w:rFonts w:ascii="Times New Roman" w:hAnsi="Times New Roman" w:cs="宋体"/>
      <w:color w:val="000000"/>
      <w:sz w:val="24"/>
      <w:szCs w:val="21"/>
    </w:rPr>
  </w:style>
  <w:style w:type="paragraph" w:customStyle="1" w:styleId="CM2">
    <w:name w:val="CM2"/>
    <w:basedOn w:val="Default"/>
    <w:next w:val="Default"/>
    <w:uiPriority w:val="99"/>
    <w:rsid w:val="00F20381"/>
    <w:pPr>
      <w:spacing w:line="400" w:lineRule="atLeast"/>
    </w:pPr>
    <w:rPr>
      <w:rFonts w:ascii="宋体" w:hAnsi="Calibri" w:cs="Times New Roman"/>
      <w:color w:val="auto"/>
    </w:rPr>
  </w:style>
  <w:style w:type="table" w:customStyle="1" w:styleId="5">
    <w:name w:val="网格型5"/>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中对齐2"/>
    <w:basedOn w:val="a2"/>
    <w:uiPriority w:val="39"/>
    <w:qFormat/>
    <w:rsid w:val="00F20381"/>
    <w:rPr>
      <w:rFonts w:ascii="Times New Roman" w:eastAsia="宋体" w:hAnsi="Times New Roman" w:cs="Calibri"/>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网格型4"/>
    <w:basedOn w:val="a2"/>
    <w:uiPriority w:val="99"/>
    <w:unhideWhenUsed/>
    <w:rsid w:val="00F20381"/>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2"/>
    <w:uiPriority w:val="99"/>
    <w:unhideWhenUsed/>
    <w:rsid w:val="00F20381"/>
    <w:rPr>
      <w:rFonts w:ascii="Times New Roman" w:eastAsia="Times New Roman" w:hAnsi="Times New Roman"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99"/>
    <w:unhideWhenUsed/>
    <w:rsid w:val="00F20381"/>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unhideWhenUsed/>
    <w:qFormat/>
    <w:rsid w:val="00F20381"/>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3">
    <w:name w:val="网格型2"/>
    <w:basedOn w:val="a2"/>
    <w:uiPriority w:val="99"/>
    <w:unhideWhenUsed/>
    <w:rsid w:val="00F20381"/>
    <w:rPr>
      <w:rFonts w:ascii="Times New Roman" w:eastAsia="Times New Roman" w:hAnsi="Times New Roman"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39"/>
    <w:qFormat/>
    <w:rsid w:val="00F20381"/>
    <w:rPr>
      <w:rFonts w:ascii="Calibri" w:eastAsia="宋体" w:hAnsi="Calibri" w:cs="Calibri"/>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表格下方正文"/>
    <w:basedOn w:val="a0"/>
    <w:qFormat/>
    <w:rsid w:val="00F20381"/>
    <w:pPr>
      <w:adjustRightInd w:val="0"/>
      <w:snapToGrid w:val="0"/>
      <w:spacing w:before="260" w:line="460" w:lineRule="exact"/>
      <w:ind w:firstLine="482"/>
    </w:pPr>
    <w:rPr>
      <w:snapToGrid w:val="0"/>
      <w:color w:val="000000"/>
      <w:kern w:val="0"/>
      <w:sz w:val="24"/>
    </w:rPr>
  </w:style>
  <w:style w:type="character" w:customStyle="1" w:styleId="SimSun">
    <w:name w:val="正文文本 + SimSun"/>
    <w:qFormat/>
    <w:rsid w:val="00F20381"/>
    <w:rPr>
      <w:rFonts w:ascii="宋体" w:eastAsia="宋体" w:hAnsi="宋体" w:cs="宋体"/>
      <w:color w:val="000000"/>
      <w:spacing w:val="0"/>
      <w:w w:val="100"/>
      <w:position w:val="0"/>
      <w:sz w:val="21"/>
      <w:szCs w:val="21"/>
      <w:u w:val="none"/>
      <w:shd w:val="clear" w:color="auto" w:fill="FFFFFF"/>
      <w:lang w:val="zh-CN"/>
    </w:rPr>
  </w:style>
  <w:style w:type="character" w:styleId="affc">
    <w:name w:val="FollowedHyperlink"/>
    <w:basedOn w:val="a1"/>
    <w:uiPriority w:val="99"/>
    <w:semiHidden/>
    <w:unhideWhenUsed/>
    <w:rsid w:val="00F20381"/>
    <w:rPr>
      <w:color w:val="954F72"/>
      <w:u w:val="single"/>
    </w:rPr>
  </w:style>
  <w:style w:type="paragraph" w:customStyle="1" w:styleId="font5">
    <w:name w:val="font5"/>
    <w:basedOn w:val="a0"/>
    <w:rsid w:val="00F2038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F20381"/>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0"/>
    <w:rsid w:val="00F20381"/>
    <w:pPr>
      <w:widowControl/>
      <w:spacing w:before="100" w:beforeAutospacing="1" w:after="100" w:afterAutospacing="1"/>
      <w:jc w:val="left"/>
    </w:pPr>
    <w:rPr>
      <w:rFonts w:ascii="Times New Roman" w:hAnsi="Times New Roman"/>
      <w:color w:val="000000"/>
      <w:kern w:val="0"/>
      <w:szCs w:val="21"/>
    </w:rPr>
  </w:style>
  <w:style w:type="paragraph" w:customStyle="1" w:styleId="xl63">
    <w:name w:val="xl63"/>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4">
    <w:name w:val="xl64"/>
    <w:basedOn w:val="a0"/>
    <w:rsid w:val="00F20381"/>
    <w:pPr>
      <w:widowControl/>
      <w:pBdr>
        <w:top w:val="single" w:sz="12" w:space="0" w:color="000000"/>
        <w:left w:val="single" w:sz="12"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65">
    <w:name w:val="xl65"/>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6">
    <w:name w:val="xl66"/>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7">
    <w:name w:val="xl67"/>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68">
    <w:name w:val="xl68"/>
    <w:basedOn w:val="a0"/>
    <w:rsid w:val="00F20381"/>
    <w:pPr>
      <w:widowControl/>
      <w:pBdr>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69">
    <w:name w:val="xl69"/>
    <w:basedOn w:val="a0"/>
    <w:rsid w:val="00F20381"/>
    <w:pPr>
      <w:widowControl/>
      <w:pBdr>
        <w:left w:val="single" w:sz="12"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0">
    <w:name w:val="xl70"/>
    <w:basedOn w:val="a0"/>
    <w:rsid w:val="00F20381"/>
    <w:pPr>
      <w:widowControl/>
      <w:pBdr>
        <w:bottom w:val="single" w:sz="8" w:space="0" w:color="000000"/>
        <w:right w:val="single" w:sz="8" w:space="0" w:color="000000"/>
      </w:pBdr>
      <w:spacing w:before="100" w:beforeAutospacing="1" w:after="100" w:afterAutospacing="1"/>
    </w:pPr>
    <w:rPr>
      <w:rFonts w:ascii="Times New Roman" w:hAnsi="Times New Roman"/>
      <w:kern w:val="0"/>
      <w:szCs w:val="21"/>
    </w:rPr>
  </w:style>
  <w:style w:type="paragraph" w:customStyle="1" w:styleId="xl71">
    <w:name w:val="xl71"/>
    <w:basedOn w:val="a0"/>
    <w:rsid w:val="00F20381"/>
    <w:pPr>
      <w:widowControl/>
      <w:pBdr>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2">
    <w:name w:val="xl72"/>
    <w:basedOn w:val="a0"/>
    <w:rsid w:val="00F20381"/>
    <w:pPr>
      <w:widowControl/>
      <w:pBdr>
        <w:left w:val="single" w:sz="12" w:space="0" w:color="000000"/>
        <w:bottom w:val="single" w:sz="12"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73">
    <w:name w:val="xl73"/>
    <w:basedOn w:val="a0"/>
    <w:rsid w:val="00F20381"/>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74">
    <w:name w:val="xl74"/>
    <w:basedOn w:val="a0"/>
    <w:rsid w:val="00F20381"/>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75">
    <w:name w:val="xl75"/>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C00000"/>
      <w:kern w:val="0"/>
      <w:szCs w:val="21"/>
    </w:rPr>
  </w:style>
  <w:style w:type="paragraph" w:customStyle="1" w:styleId="xl76">
    <w:name w:val="xl76"/>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C00000"/>
      <w:kern w:val="0"/>
      <w:szCs w:val="21"/>
    </w:rPr>
  </w:style>
  <w:style w:type="paragraph" w:customStyle="1" w:styleId="xl77">
    <w:name w:val="xl77"/>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FF0000"/>
      <w:kern w:val="0"/>
      <w:szCs w:val="21"/>
    </w:rPr>
  </w:style>
  <w:style w:type="paragraph" w:customStyle="1" w:styleId="xl78">
    <w:name w:val="xl78"/>
    <w:basedOn w:val="a0"/>
    <w:rsid w:val="00F20381"/>
    <w:pPr>
      <w:widowControl/>
      <w:pBdr>
        <w:bottom w:val="single" w:sz="8" w:space="0" w:color="000000"/>
        <w:right w:val="single" w:sz="8" w:space="0" w:color="000000"/>
      </w:pBdr>
      <w:spacing w:before="100" w:beforeAutospacing="1" w:after="100" w:afterAutospacing="1"/>
      <w:jc w:val="center"/>
    </w:pPr>
    <w:rPr>
      <w:rFonts w:ascii="Times New Roman" w:hAnsi="Times New Roman"/>
      <w:color w:val="FF0000"/>
      <w:kern w:val="0"/>
      <w:szCs w:val="21"/>
    </w:rPr>
  </w:style>
  <w:style w:type="paragraph" w:customStyle="1" w:styleId="xl79">
    <w:name w:val="xl79"/>
    <w:basedOn w:val="a0"/>
    <w:rsid w:val="00F20381"/>
    <w:pPr>
      <w:widowControl/>
      <w:pBdr>
        <w:top w:val="single" w:sz="12" w:space="0" w:color="000000"/>
        <w:left w:val="single" w:sz="8" w:space="0" w:color="000000"/>
        <w:right w:val="single" w:sz="12" w:space="0" w:color="000000"/>
      </w:pBdr>
      <w:spacing w:before="100" w:beforeAutospacing="1" w:after="100" w:afterAutospacing="1"/>
      <w:jc w:val="center"/>
    </w:pPr>
    <w:rPr>
      <w:rFonts w:ascii="宋体" w:hAnsi="宋体" w:cs="宋体"/>
      <w:kern w:val="0"/>
      <w:szCs w:val="21"/>
    </w:rPr>
  </w:style>
  <w:style w:type="paragraph" w:customStyle="1" w:styleId="xl80">
    <w:name w:val="xl80"/>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宋体" w:hAnsi="宋体" w:cs="宋体"/>
      <w:kern w:val="0"/>
      <w:szCs w:val="21"/>
    </w:rPr>
  </w:style>
  <w:style w:type="paragraph" w:customStyle="1" w:styleId="xl81">
    <w:name w:val="xl81"/>
    <w:basedOn w:val="a0"/>
    <w:rsid w:val="00F20381"/>
    <w:pPr>
      <w:widowControl/>
      <w:pBdr>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2">
    <w:name w:val="xl82"/>
    <w:basedOn w:val="a0"/>
    <w:rsid w:val="00F20381"/>
    <w:pPr>
      <w:widowControl/>
      <w:pBdr>
        <w:left w:val="single" w:sz="8" w:space="0" w:color="000000"/>
        <w:bottom w:val="single" w:sz="8" w:space="0" w:color="auto"/>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3">
    <w:name w:val="xl83"/>
    <w:basedOn w:val="a0"/>
    <w:rsid w:val="00F20381"/>
    <w:pPr>
      <w:widowControl/>
      <w:pBdr>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4">
    <w:name w:val="xl84"/>
    <w:basedOn w:val="a0"/>
    <w:rsid w:val="00F20381"/>
    <w:pPr>
      <w:widowControl/>
      <w:pBdr>
        <w:left w:val="single" w:sz="8" w:space="0" w:color="000000"/>
        <w:bottom w:val="single" w:sz="8" w:space="0" w:color="auto"/>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5">
    <w:name w:val="xl85"/>
    <w:basedOn w:val="a0"/>
    <w:rsid w:val="00F20381"/>
    <w:pPr>
      <w:widowControl/>
      <w:pBdr>
        <w:top w:val="single" w:sz="8" w:space="0" w:color="auto"/>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6">
    <w:name w:val="xl86"/>
    <w:basedOn w:val="a0"/>
    <w:rsid w:val="00F20381"/>
    <w:pPr>
      <w:widowControl/>
      <w:pBdr>
        <w:top w:val="single" w:sz="8" w:space="0" w:color="auto"/>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7">
    <w:name w:val="xl87"/>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8">
    <w:name w:val="xl88"/>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89">
    <w:name w:val="xl89"/>
    <w:basedOn w:val="a0"/>
    <w:rsid w:val="00F20381"/>
    <w:pPr>
      <w:widowControl/>
      <w:pBdr>
        <w:top w:val="single" w:sz="8" w:space="0" w:color="000000"/>
        <w:left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0">
    <w:name w:val="xl90"/>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1">
    <w:name w:val="xl91"/>
    <w:basedOn w:val="a0"/>
    <w:rsid w:val="00F20381"/>
    <w:pPr>
      <w:widowControl/>
      <w:pBdr>
        <w:top w:val="single" w:sz="8" w:space="0" w:color="000000"/>
        <w:left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2">
    <w:name w:val="xl92"/>
    <w:basedOn w:val="a0"/>
    <w:rsid w:val="00F20381"/>
    <w:pPr>
      <w:widowControl/>
      <w:pBdr>
        <w:left w:val="single" w:sz="8" w:space="0" w:color="000000"/>
        <w:bottom w:val="single" w:sz="8" w:space="0" w:color="000000"/>
        <w:right w:val="single" w:sz="12" w:space="0" w:color="000000"/>
      </w:pBdr>
      <w:spacing w:before="100" w:beforeAutospacing="1" w:after="100" w:afterAutospacing="1"/>
      <w:jc w:val="center"/>
    </w:pPr>
    <w:rPr>
      <w:rFonts w:ascii="Times New Roman" w:hAnsi="Times New Roman"/>
      <w:kern w:val="0"/>
      <w:szCs w:val="21"/>
    </w:rPr>
  </w:style>
  <w:style w:type="paragraph" w:customStyle="1" w:styleId="xl93">
    <w:name w:val="xl93"/>
    <w:basedOn w:val="a0"/>
    <w:rsid w:val="00F20381"/>
    <w:pPr>
      <w:widowControl/>
      <w:pBdr>
        <w:top w:val="single" w:sz="8" w:space="0" w:color="000000"/>
        <w:left w:val="single" w:sz="12"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4">
    <w:name w:val="xl94"/>
    <w:basedOn w:val="a0"/>
    <w:rsid w:val="00F20381"/>
    <w:pPr>
      <w:widowControl/>
      <w:pBdr>
        <w:left w:val="single" w:sz="12"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5">
    <w:name w:val="xl95"/>
    <w:basedOn w:val="a0"/>
    <w:rsid w:val="00F20381"/>
    <w:pPr>
      <w:widowControl/>
      <w:pBdr>
        <w:left w:val="single" w:sz="12"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96">
    <w:name w:val="xl96"/>
    <w:basedOn w:val="a0"/>
    <w:rsid w:val="00F20381"/>
    <w:pPr>
      <w:widowControl/>
      <w:pBdr>
        <w:top w:val="single" w:sz="12" w:space="0" w:color="000000"/>
        <w:left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7">
    <w:name w:val="xl97"/>
    <w:basedOn w:val="a0"/>
    <w:rsid w:val="00F20381"/>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8">
    <w:name w:val="xl98"/>
    <w:basedOn w:val="a0"/>
    <w:rsid w:val="00F20381"/>
    <w:pPr>
      <w:widowControl/>
      <w:pBdr>
        <w:top w:val="single" w:sz="12" w:space="0" w:color="000000"/>
        <w:left w:val="single" w:sz="12"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99">
    <w:name w:val="xl99"/>
    <w:basedOn w:val="a0"/>
    <w:rsid w:val="00F20381"/>
    <w:pPr>
      <w:widowControl/>
      <w:pBdr>
        <w:left w:val="single" w:sz="12" w:space="0" w:color="000000"/>
        <w:bottom w:val="single" w:sz="8"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100">
    <w:name w:val="xl100"/>
    <w:basedOn w:val="a0"/>
    <w:rsid w:val="00F20381"/>
    <w:pPr>
      <w:widowControl/>
      <w:pBdr>
        <w:left w:val="single" w:sz="8" w:space="0" w:color="000000"/>
        <w:bottom w:val="single" w:sz="12" w:space="0" w:color="000000"/>
        <w:right w:val="single" w:sz="8" w:space="0" w:color="000000"/>
      </w:pBdr>
      <w:spacing w:before="100" w:beforeAutospacing="1" w:after="100" w:afterAutospacing="1"/>
      <w:jc w:val="center"/>
    </w:pPr>
    <w:rPr>
      <w:rFonts w:ascii="宋体" w:hAnsi="宋体" w:cs="宋体"/>
      <w:kern w:val="0"/>
      <w:szCs w:val="21"/>
    </w:rPr>
  </w:style>
  <w:style w:type="paragraph" w:customStyle="1" w:styleId="xl101">
    <w:name w:val="xl101"/>
    <w:basedOn w:val="a0"/>
    <w:rsid w:val="00F20381"/>
    <w:pPr>
      <w:widowControl/>
      <w:pBdr>
        <w:top w:val="single" w:sz="12" w:space="0" w:color="000000"/>
        <w:left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xl102">
    <w:name w:val="xl102"/>
    <w:basedOn w:val="a0"/>
    <w:rsid w:val="00F20381"/>
    <w:pPr>
      <w:widowControl/>
      <w:pBdr>
        <w:top w:val="single" w:sz="12" w:space="0" w:color="000000"/>
        <w:left w:val="single" w:sz="8" w:space="0" w:color="000000"/>
        <w:bottom w:val="single" w:sz="8" w:space="0" w:color="000000"/>
      </w:pBdr>
      <w:spacing w:before="100" w:beforeAutospacing="1" w:after="100" w:afterAutospacing="1"/>
      <w:jc w:val="center"/>
    </w:pPr>
    <w:rPr>
      <w:rFonts w:ascii="Times New Roman" w:hAnsi="Times New Roman"/>
      <w:kern w:val="0"/>
      <w:szCs w:val="21"/>
    </w:rPr>
  </w:style>
  <w:style w:type="paragraph" w:customStyle="1" w:styleId="xl103">
    <w:name w:val="xl103"/>
    <w:basedOn w:val="a0"/>
    <w:rsid w:val="00F20381"/>
    <w:pPr>
      <w:widowControl/>
      <w:pBdr>
        <w:top w:val="single" w:sz="12" w:space="0" w:color="000000"/>
        <w:bottom w:val="single" w:sz="8" w:space="0" w:color="000000"/>
      </w:pBdr>
      <w:spacing w:before="100" w:beforeAutospacing="1" w:after="100" w:afterAutospacing="1"/>
      <w:jc w:val="center"/>
    </w:pPr>
    <w:rPr>
      <w:rFonts w:ascii="Times New Roman" w:hAnsi="Times New Roman"/>
      <w:kern w:val="0"/>
      <w:szCs w:val="21"/>
    </w:rPr>
  </w:style>
  <w:style w:type="paragraph" w:customStyle="1" w:styleId="xl104">
    <w:name w:val="xl104"/>
    <w:basedOn w:val="a0"/>
    <w:rsid w:val="00F20381"/>
    <w:pPr>
      <w:widowControl/>
      <w:pBdr>
        <w:top w:val="single" w:sz="12" w:space="0" w:color="000000"/>
        <w:bottom w:val="single" w:sz="8" w:space="0" w:color="000000"/>
        <w:right w:val="single" w:sz="8" w:space="0" w:color="000000"/>
      </w:pBdr>
      <w:spacing w:before="100" w:beforeAutospacing="1" w:after="100" w:afterAutospacing="1"/>
      <w:jc w:val="center"/>
    </w:pPr>
    <w:rPr>
      <w:rFonts w:ascii="Times New Roman" w:hAnsi="Times New Roman"/>
      <w:kern w:val="0"/>
      <w:szCs w:val="21"/>
    </w:rPr>
  </w:style>
  <w:style w:type="paragraph" w:customStyle="1" w:styleId="1a">
    <w:name w:val="1"/>
    <w:basedOn w:val="a0"/>
    <w:next w:val="af2"/>
    <w:uiPriority w:val="34"/>
    <w:qFormat/>
    <w:rsid w:val="00F96814"/>
    <w:pPr>
      <w:ind w:firstLineChars="200" w:firstLine="420"/>
    </w:pPr>
  </w:style>
  <w:style w:type="paragraph" w:customStyle="1" w:styleId="affd">
    <w:name w:val="表内文字"/>
    <w:basedOn w:val="affe"/>
    <w:qFormat/>
    <w:rsid w:val="00393F85"/>
    <w:pPr>
      <w:spacing w:line="312" w:lineRule="auto"/>
    </w:pPr>
    <w:rPr>
      <w:rFonts w:ascii="Times New Roman" w:hAnsi="Times New Roman" w:cs="Times New Roman"/>
      <w:b w:val="0"/>
      <w:bCs w:val="0"/>
    </w:rPr>
  </w:style>
  <w:style w:type="paragraph" w:customStyle="1" w:styleId="affe">
    <w:name w:val="表头"/>
    <w:basedOn w:val="a6"/>
    <w:qFormat/>
    <w:rsid w:val="00393F85"/>
    <w:pPr>
      <w:jc w:val="center"/>
    </w:pPr>
    <w:rPr>
      <w:rFonts w:ascii="宋体" w:hAnsi="宋体" w:cs="宋体"/>
      <w:b/>
      <w:bCs/>
      <w:sz w:val="21"/>
      <w:szCs w:val="24"/>
    </w:rPr>
  </w:style>
  <w:style w:type="paragraph" w:customStyle="1" w:styleId="43">
    <w:name w:val="标题（4）"/>
    <w:basedOn w:val="a0"/>
    <w:rsid w:val="00245E04"/>
    <w:pPr>
      <w:keepNext/>
      <w:keepLines/>
      <w:spacing w:line="440" w:lineRule="exact"/>
      <w:outlineLvl w:val="3"/>
    </w:pPr>
    <w:rPr>
      <w:rFonts w:ascii="Arial" w:hAnsi="Arial"/>
      <w:bCs/>
      <w:snapToGrid w:val="0"/>
      <w:kern w:val="0"/>
      <w:sz w:val="24"/>
      <w:szCs w:val="28"/>
    </w:rPr>
  </w:style>
  <w:style w:type="paragraph" w:customStyle="1" w:styleId="001">
    <w:name w:val="正文001"/>
    <w:basedOn w:val="a0"/>
    <w:link w:val="001Char"/>
    <w:rsid w:val="002478BD"/>
    <w:pPr>
      <w:spacing w:before="60" w:line="460" w:lineRule="exact"/>
      <w:ind w:firstLine="482"/>
    </w:pPr>
    <w:rPr>
      <w:rFonts w:ascii="Times New Roman" w:hAnsi="Times New Roman"/>
      <w:snapToGrid w:val="0"/>
      <w:sz w:val="24"/>
      <w:szCs w:val="20"/>
      <w:lang w:val="x-none" w:eastAsia="x-none"/>
    </w:rPr>
  </w:style>
  <w:style w:type="character" w:customStyle="1" w:styleId="001Char">
    <w:name w:val="正文001 Char"/>
    <w:link w:val="001"/>
    <w:rsid w:val="002478BD"/>
    <w:rPr>
      <w:rFonts w:ascii="Times New Roman" w:eastAsia="宋体" w:hAnsi="Times New Roman" w:cs="Times New Roman"/>
      <w:snapToGrid w:val="0"/>
      <w:sz w:val="24"/>
      <w:szCs w:val="20"/>
      <w:lang w:val="x-none" w:eastAsia="x-none"/>
    </w:rPr>
  </w:style>
  <w:style w:type="paragraph" w:customStyle="1" w:styleId="22-1">
    <w:name w:val="表 2.2-1"/>
    <w:rsid w:val="002478BD"/>
    <w:pPr>
      <w:numPr>
        <w:numId w:val="9"/>
      </w:numPr>
      <w:spacing w:line="320" w:lineRule="exact"/>
      <w:jc w:val="center"/>
    </w:pPr>
    <w:rPr>
      <w:rFonts w:ascii="Arial" w:eastAsia="宋体" w:hAnsi="Arial" w:cs="Times New Roman"/>
      <w:b/>
      <w:snapToGrid w:val="0"/>
      <w:sz w:val="24"/>
      <w:szCs w:val="21"/>
    </w:rPr>
  </w:style>
  <w:style w:type="paragraph" w:customStyle="1" w:styleId="00zw">
    <w:name w:val="00正文zw"/>
    <w:basedOn w:val="a0"/>
    <w:qFormat/>
    <w:rsid w:val="000B1765"/>
    <w:pPr>
      <w:widowControl/>
      <w:spacing w:line="480" w:lineRule="exact"/>
      <w:ind w:firstLineChars="200" w:firstLine="200"/>
      <w:jc w:val="left"/>
    </w:pPr>
    <w:rPr>
      <w:rFonts w:ascii="Times New Roman" w:hAnsi="Times New Roman"/>
      <w:color w:val="000000"/>
      <w:kern w:val="0"/>
      <w:sz w:val="24"/>
      <w:szCs w:val="24"/>
    </w:rPr>
  </w:style>
  <w:style w:type="table" w:customStyle="1" w:styleId="7">
    <w:name w:val="网格型7"/>
    <w:basedOn w:val="a2"/>
    <w:next w:val="af6"/>
    <w:uiPriority w:val="59"/>
    <w:qFormat/>
    <w:rsid w:val="00DB14D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5">
    <w:name w:val="文档结构图 Char"/>
    <w:uiPriority w:val="99"/>
    <w:semiHidden/>
    <w:qFormat/>
    <w:locked/>
    <w:rsid w:val="00AC247E"/>
    <w:rPr>
      <w:rFonts w:ascii="宋体" w:eastAsia="宋体" w:hAnsi="Times New Roman" w:cs="Times New Roman"/>
      <w:kern w:val="0"/>
      <w:sz w:val="18"/>
      <w:szCs w:val="18"/>
    </w:rPr>
  </w:style>
  <w:style w:type="paragraph" w:customStyle="1" w:styleId="24">
    <w:name w:val="列出段落2"/>
    <w:basedOn w:val="a0"/>
    <w:qFormat/>
    <w:rsid w:val="008105B1"/>
    <w:pPr>
      <w:ind w:firstLineChars="200" w:firstLine="420"/>
    </w:pPr>
    <w:rPr>
      <w:rFonts w:ascii="等线" w:eastAsia="等线" w:hAnsi="等线"/>
    </w:rPr>
  </w:style>
  <w:style w:type="paragraph" w:styleId="25">
    <w:name w:val="Body Text First Indent 2"/>
    <w:basedOn w:val="aff"/>
    <w:link w:val="26"/>
    <w:uiPriority w:val="99"/>
    <w:unhideWhenUsed/>
    <w:qFormat/>
    <w:rsid w:val="00F83CE2"/>
    <w:pPr>
      <w:ind w:firstLineChars="200" w:firstLine="420"/>
    </w:pPr>
    <w:rPr>
      <w:rFonts w:ascii="Calibri" w:eastAsia="宋体" w:hAnsi="Calibri" w:cs="Times New Roman"/>
    </w:rPr>
  </w:style>
  <w:style w:type="character" w:customStyle="1" w:styleId="26">
    <w:name w:val="正文文本首行缩进 2 字符"/>
    <w:basedOn w:val="afe"/>
    <w:link w:val="25"/>
    <w:uiPriority w:val="99"/>
    <w:semiHidden/>
    <w:rsid w:val="00F83CE2"/>
    <w:rPr>
      <w:rFonts w:ascii="Calibri" w:eastAsia="宋体" w:hAnsi="Calibri" w:cs="Times New Roman"/>
    </w:rPr>
  </w:style>
  <w:style w:type="paragraph" w:customStyle="1" w:styleId="WPSOffice3">
    <w:name w:val="WPSOffice手动目录 3"/>
    <w:rsid w:val="00027F46"/>
    <w:pPr>
      <w:ind w:leftChars="400" w:left="400"/>
    </w:pPr>
    <w:rPr>
      <w:rFonts w:ascii="Times New Roman" w:eastAsia="宋体" w:hAnsi="Times New Roman" w:cs="Times New Roman"/>
      <w:kern w:val="0"/>
      <w:sz w:val="20"/>
      <w:szCs w:val="20"/>
    </w:rPr>
  </w:style>
  <w:style w:type="paragraph" w:customStyle="1" w:styleId="my">
    <w:name w:val="正文my"/>
    <w:basedOn w:val="aff"/>
    <w:qFormat/>
    <w:rsid w:val="00AD60C2"/>
    <w:pPr>
      <w:widowControl/>
      <w:adjustRightInd w:val="0"/>
      <w:snapToGrid w:val="0"/>
      <w:spacing w:before="60" w:after="0" w:line="480" w:lineRule="exact"/>
      <w:ind w:leftChars="0" w:left="0" w:firstLineChars="200" w:firstLine="200"/>
      <w:jc w:val="left"/>
    </w:pPr>
    <w:rPr>
      <w:rFonts w:ascii="Tahoma" w:eastAsia="微软雅黑" w:hAnsi="Tahoma" w:cs="Times New Roman"/>
      <w:kern w:val="0"/>
      <w:sz w:val="24"/>
    </w:rPr>
  </w:style>
  <w:style w:type="paragraph" w:customStyle="1" w:styleId="WPSOffice1">
    <w:name w:val="WPSOffice手动目录 1"/>
    <w:rsid w:val="00AD60C2"/>
    <w:rPr>
      <w:rFonts w:ascii="Times New Roman" w:eastAsia="宋体" w:hAnsi="Times New Roman" w:cs="Times New Roman"/>
      <w:kern w:val="0"/>
      <w:sz w:val="20"/>
      <w:szCs w:val="20"/>
    </w:rPr>
  </w:style>
  <w:style w:type="paragraph" w:customStyle="1" w:styleId="34">
    <w:name w:val="正文文本3"/>
    <w:basedOn w:val="a0"/>
    <w:qFormat/>
    <w:rsid w:val="00AD60C2"/>
    <w:pPr>
      <w:shd w:val="clear" w:color="auto" w:fill="FFFFFF"/>
      <w:spacing w:before="180" w:line="466" w:lineRule="exact"/>
      <w:ind w:hanging="560"/>
      <w:jc w:val="distribute"/>
    </w:pPr>
    <w:rPr>
      <w:rFonts w:ascii="Arial Unicode MS" w:eastAsia="Arial Unicode MS" w:hAnsi="Arial Unicode MS" w:cs="Arial Unicode MS"/>
      <w:color w:val="000000"/>
      <w:kern w:val="0"/>
      <w:sz w:val="23"/>
      <w:szCs w:val="23"/>
      <w:lang w:val="zh-CN"/>
    </w:rPr>
  </w:style>
  <w:style w:type="paragraph" w:customStyle="1" w:styleId="WPSOffice2">
    <w:name w:val="WPSOffice手动目录 2"/>
    <w:rsid w:val="00AD60C2"/>
    <w:pPr>
      <w:ind w:leftChars="200" w:left="200"/>
    </w:pPr>
    <w:rPr>
      <w:rFonts w:ascii="Times New Roman" w:eastAsia="宋体" w:hAnsi="Times New Roman" w:cs="Times New Roman"/>
      <w:kern w:val="0"/>
      <w:sz w:val="20"/>
      <w:szCs w:val="20"/>
    </w:rPr>
  </w:style>
  <w:style w:type="paragraph" w:customStyle="1" w:styleId="CharCharCharChar">
    <w:name w:val="Char Char Char Char"/>
    <w:basedOn w:val="a0"/>
    <w:rsid w:val="002E05A8"/>
    <w:pPr>
      <w:spacing w:line="360" w:lineRule="auto"/>
      <w:ind w:firstLineChars="200" w:firstLine="200"/>
    </w:pPr>
    <w:rPr>
      <w:rFonts w:ascii="Times New Roman" w:hAnsi="Times New Roman"/>
      <w:szCs w:val="20"/>
    </w:rPr>
  </w:style>
  <w:style w:type="paragraph" w:customStyle="1" w:styleId="27">
    <w:name w:val="样式 四号 居中 行距: 2 倍行距"/>
    <w:basedOn w:val="a0"/>
    <w:qFormat/>
    <w:rsid w:val="00073F47"/>
    <w:pPr>
      <w:adjustRightInd w:val="0"/>
      <w:snapToGrid w:val="0"/>
      <w:spacing w:line="480" w:lineRule="auto"/>
      <w:jc w:val="center"/>
    </w:pPr>
    <w:rPr>
      <w:rFonts w:ascii="Times New Roman" w:hAnsi="Times New Roman" w:cs="宋体"/>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183018">
      <w:bodyDiv w:val="1"/>
      <w:marLeft w:val="0"/>
      <w:marRight w:val="0"/>
      <w:marTop w:val="0"/>
      <w:marBottom w:val="0"/>
      <w:divBdr>
        <w:top w:val="none" w:sz="0" w:space="0" w:color="auto"/>
        <w:left w:val="none" w:sz="0" w:space="0" w:color="auto"/>
        <w:bottom w:val="none" w:sz="0" w:space="0" w:color="auto"/>
        <w:right w:val="none" w:sz="0" w:space="0" w:color="auto"/>
      </w:divBdr>
    </w:div>
    <w:div w:id="885488726">
      <w:bodyDiv w:val="1"/>
      <w:marLeft w:val="0"/>
      <w:marRight w:val="0"/>
      <w:marTop w:val="0"/>
      <w:marBottom w:val="0"/>
      <w:divBdr>
        <w:top w:val="none" w:sz="0" w:space="0" w:color="auto"/>
        <w:left w:val="none" w:sz="0" w:space="0" w:color="auto"/>
        <w:bottom w:val="none" w:sz="0" w:space="0" w:color="auto"/>
        <w:right w:val="none" w:sz="0" w:space="0" w:color="auto"/>
      </w:divBdr>
    </w:div>
    <w:div w:id="1689212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51A48-B0A5-421F-9966-4FE96390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23512</TotalTime>
  <Pages>7</Pages>
  <Words>853</Words>
  <Characters>4868</Characters>
  <Application>Microsoft Office Word</Application>
  <DocSecurity>0</DocSecurity>
  <Lines>40</Lines>
  <Paragraphs>11</Paragraphs>
  <ScaleCrop>false</ScaleCrop>
  <Company>zq</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dxf</dc:creator>
  <cp:keywords/>
  <dc:description/>
  <cp:lastModifiedBy>Wyh</cp:lastModifiedBy>
  <cp:revision>92</cp:revision>
  <cp:lastPrinted>2021-08-26T01:47:00Z</cp:lastPrinted>
  <dcterms:created xsi:type="dcterms:W3CDTF">2021-01-03T02:11:00Z</dcterms:created>
  <dcterms:modified xsi:type="dcterms:W3CDTF">2024-07-11T09:21:00Z</dcterms:modified>
</cp:coreProperties>
</file>