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bookmarkStart w:id="0" w:name="_GoBack"/>
      <w:bookmarkEnd w:id="0"/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日—）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eastAsia="zh-Hans"/>
        </w:rPr>
        <w:t>宜昌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，共计12分钟。武汉</w:t>
      </w:r>
      <w:r>
        <w:rPr>
          <w:color w:val="auto"/>
          <w:lang w:eastAsia="zh-Hans"/>
        </w:rPr>
        <w:t>（</w:t>
      </w:r>
      <w:r>
        <w:rPr>
          <w:rFonts w:hint="eastAsia"/>
          <w:color w:val="auto"/>
        </w:rPr>
        <w:t>每道题都是</w:t>
      </w:r>
      <w:r>
        <w:rPr>
          <w:color w:val="auto"/>
          <w:lang w:eastAsia="zh-Hans"/>
        </w:rPr>
        <w:t>考官读题后开始计时）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一</w:t>
      </w:r>
      <w:r>
        <w:rPr>
          <w:color w:val="auto"/>
          <w:lang w:eastAsia="zh-Hans"/>
        </w:rPr>
        <w:t>）</w:t>
      </w:r>
      <w:r>
        <w:t>荆州市沙市</w:t>
      </w:r>
      <w:r>
        <w:rPr>
          <w:rFonts w:hint="eastAsia"/>
          <w:color w:val="auto"/>
        </w:rPr>
        <w:t>事业单位面试考题（</w:t>
      </w:r>
      <w:r>
        <w:t>区委宣传部综合管理岗</w:t>
      </w:r>
      <w:r>
        <w:rPr>
          <w:rFonts w:hint="eastAsia"/>
          <w:color w:val="auto"/>
        </w:rPr>
        <w:t>）</w:t>
      </w:r>
    </w:p>
    <w:p>
      <w:pPr>
        <w:spacing w:line="360" w:lineRule="auto"/>
        <w:rPr>
          <w:rFonts w:hint="eastAsia" w:eastAsia="方正楷体简体"/>
          <w:lang w:eastAsia="zh-CN"/>
        </w:rPr>
      </w:pPr>
      <w:r>
        <w:rPr>
          <w:rFonts w:ascii="宋体" w:eastAsia="宋体" w:cs="宋体"/>
        </w:rPr>
        <w:t>第一题：</w:t>
      </w:r>
      <w:r>
        <w:t>网红助力乡村旅游发展，在农村进行割麦等务农活动直播，但是很多人都是坐在一边乘凉，真正动手收麦子的寥寥无几，你怎么看待这个现象</w:t>
      </w:r>
    </w:p>
    <w:p>
      <w:pPr>
        <w:spacing w:line="360" w:lineRule="auto"/>
      </w:pPr>
      <w:r>
        <w:rPr>
          <w:rFonts w:hint="eastAsia" w:ascii="宋体" w:eastAsia="宋体" w:cs="宋体"/>
        </w:rPr>
        <w:t xml:space="preserve">    </w:t>
      </w:r>
      <w:r>
        <w:rPr>
          <w:rFonts w:ascii="宋体" w:eastAsia="宋体" w:cs="宋体"/>
        </w:rPr>
        <w:t>第二题：</w:t>
      </w:r>
      <w:r>
        <w:t>乡村举办公益电影文化节，如何创新活动形式，丰富活动内容？</w:t>
      </w:r>
    </w:p>
    <w:p>
      <w:pPr>
        <w:spacing w:line="360" w:lineRule="auto"/>
        <w:ind w:firstLine="480" w:firstLineChars="0"/>
      </w:pPr>
      <w:r>
        <w:rPr>
          <w:rFonts w:ascii="宋体" w:eastAsia="宋体" w:cs="宋体"/>
        </w:rPr>
        <w:t>第三题：</w:t>
      </w:r>
      <w:r>
        <w:t>小李日常工作繁重，领导突然交给了小李一项紧急任务，如果你是小李，你会怎么处理？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二</w:t>
      </w:r>
      <w:r>
        <w:rPr>
          <w:color w:val="auto"/>
          <w:lang w:eastAsia="zh-Hans"/>
        </w:rPr>
        <w:t>）</w:t>
      </w:r>
      <w:r>
        <w:t>荆州市</w:t>
      </w:r>
      <w:r>
        <w:rPr>
          <w:rFonts w:hint="eastAsia"/>
        </w:rPr>
        <w:t>洪湖市</w:t>
      </w:r>
      <w:r>
        <w:rPr>
          <w:rFonts w:hint="eastAsia"/>
          <w:color w:val="auto"/>
        </w:rPr>
        <w:t>事业单位面试考题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习总书记讲话，干一行落实一行，一件一件抓落实，问你怎么理解。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t>让组织模范典型“七个一”会议，你怎么组织？</w:t>
      </w:r>
    </w:p>
    <w:p>
      <w:pPr>
        <w:spacing w:line="360" w:lineRule="auto"/>
        <w:rPr>
          <w:color w:val="auto"/>
          <w:lang w:eastAsia="zh-Hans"/>
        </w:rPr>
      </w:pPr>
    </w:p>
    <w:p>
      <w:pPr>
        <w:pStyle w:val="103"/>
        <w:spacing w:line="360" w:lineRule="auto"/>
        <w:ind w:firstLine="520"/>
        <w:rPr>
          <w:rFonts w:hint="eastAsia"/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三</w:t>
      </w:r>
      <w:r>
        <w:rPr>
          <w:color w:val="auto"/>
          <w:lang w:eastAsia="zh-Hans"/>
        </w:rPr>
        <w:t>）</w:t>
      </w:r>
      <w:r>
        <w:t>湖北</w:t>
      </w:r>
      <w:r>
        <w:rPr>
          <w:rFonts w:hint="eastAsia"/>
        </w:rPr>
        <w:t>省水利厅事业单位面试考题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第一题：现在旅游景点流行背古诗免门票，最近背诵满江红，可以面门票这一现象，你怎么看?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t>水利工程施工过程出现了安全问题，你的领导让你去负责，你如何解决问题?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t>人与自然和谐共生，现在国家很重视现代化水利建设，请谈谈你对水利环境建设的意见和看法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四</w:t>
      </w:r>
      <w:r>
        <w:rPr>
          <w:color w:val="auto"/>
          <w:lang w:eastAsia="zh-Hans"/>
        </w:rPr>
        <w:t>）</w:t>
      </w:r>
      <w:r>
        <w:t>湖北恩施</w:t>
      </w:r>
      <w:r>
        <w:rPr>
          <w:rFonts w:hint="eastAsia"/>
        </w:rPr>
        <w:t>来凤县</w:t>
      </w:r>
      <w:r>
        <w:t>事业单位</w:t>
      </w:r>
      <w:r>
        <w:rPr>
          <w:rFonts w:hint="eastAsia"/>
          <w:color w:val="auto"/>
        </w:rPr>
        <w:t>面试考题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孟子曰:"言人之不善，当如后患何?"请谈谈你对这句话的理解?</w:t>
      </w:r>
    </w:p>
    <w:p>
      <w:pPr>
        <w:spacing w:line="360" w:lineRule="auto"/>
      </w:pPr>
      <w:r>
        <w:rPr>
          <w:rFonts w:ascii="宋体" w:eastAsia="宋体" w:cs="宋体"/>
        </w:rPr>
        <w:t>第二题：</w:t>
      </w:r>
      <w:r>
        <w:t>你作为新入职的人员，发现审批流程不完善，财务票据不完整的情况，你怎么办?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t>你作为一个项目管理人员，需要去检查项目的管理现况以及项目完成程度，你将如何组织和同事一起去检查?</w:t>
      </w:r>
    </w:p>
    <w:p>
      <w:pPr>
        <w:spacing w:line="360" w:lineRule="auto"/>
      </w:pPr>
      <w:r>
        <w:rPr>
          <w:rFonts w:ascii="宋体" w:eastAsia="宋体" w:cs="宋体"/>
        </w:rPr>
        <w:t>第</w:t>
      </w:r>
      <w:r>
        <w:rPr>
          <w:rFonts w:hint="eastAsia" w:ascii="宋体" w:eastAsia="宋体" w:cs="宋体"/>
        </w:rPr>
        <w:t>四</w:t>
      </w:r>
      <w:r>
        <w:rPr>
          <w:rFonts w:ascii="宋体" w:eastAsia="宋体" w:cs="宋体"/>
        </w:rPr>
        <w:t>题</w:t>
      </w:r>
      <w:r>
        <w:rPr>
          <w:rFonts w:hint="eastAsia" w:ascii="宋体" w:eastAsia="宋体" w:cs="宋体"/>
        </w:rPr>
        <w:t>：</w:t>
      </w:r>
      <w:r>
        <w:t>请谈一谈你对营商环境的看法</w:t>
      </w:r>
    </w:p>
    <w:p>
      <w:pPr>
        <w:spacing w:line="360" w:lineRule="auto"/>
      </w:pPr>
      <w:r>
        <w:rPr>
          <w:rFonts w:hint="eastAsia"/>
        </w:rPr>
        <w:t>（化工岗）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第一题：</w:t>
      </w:r>
      <w:r>
        <w:rPr>
          <w:rFonts w:ascii="宋体" w:eastAsia="宋体" w:cs="宋体"/>
        </w:rPr>
        <w:t>孟子曰:"言人之不善，当如后患何?"请谈谈你对这句话的理解?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</w:rPr>
        <w:t>第二题：</w:t>
      </w:r>
      <w:r>
        <w:rPr>
          <w:rFonts w:ascii="宋体" w:eastAsia="宋体" w:cs="宋体"/>
        </w:rPr>
        <w:t>2023年6月是我国第22个安全生产月。本单位计划组织一场"人人讲安全，个个会应急"的应急宣传活动，你负责这个活动，你怎么做?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ascii="宋体" w:eastAsia="宋体" w:cs="宋体"/>
        </w:rPr>
        <w:t xml:space="preserve">    </w:t>
      </w:r>
      <w:r>
        <w:rPr>
          <w:rFonts w:hint="eastAsia" w:ascii="宋体" w:eastAsia="宋体" w:cs="宋体"/>
        </w:rPr>
        <w:t>第三题：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 xml:space="preserve"> </w:t>
      </w:r>
      <w:r>
        <w:rPr>
          <w:rFonts w:ascii="宋体" w:eastAsia="宋体" w:cs="宋体"/>
        </w:rPr>
        <w:t xml:space="preserve">   </w:t>
      </w:r>
      <w:r>
        <w:rPr>
          <w:rFonts w:hint="eastAsia" w:ascii="宋体" w:eastAsia="宋体" w:cs="宋体"/>
        </w:rPr>
        <w:t>第四题：</w:t>
      </w:r>
      <w:r>
        <w:rPr>
          <w:rFonts w:ascii="宋体" w:eastAsia="宋体" w:cs="宋体"/>
        </w:rPr>
        <w:t>化工硝酸化合物自然，用化学知识解释原因，提出合理化建议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（综合岗）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t>孟子曰:"言人之不善，当如后患何?"请谈谈你对这句话的理解?</w:t>
      </w:r>
    </w:p>
    <w:p>
      <w:pPr>
        <w:spacing w:line="360" w:lineRule="auto"/>
      </w:pPr>
      <w:r>
        <w:rPr>
          <w:rFonts w:hint="eastAsia" w:ascii="宋体" w:eastAsia="宋体" w:cs="宋体"/>
        </w:rPr>
        <w:t>第二题：</w:t>
      </w:r>
      <w:r>
        <w:t>办公室工作如何履职尽责</w:t>
      </w:r>
    </w:p>
    <w:p>
      <w:pPr>
        <w:spacing w:line="360" w:lineRule="auto"/>
        <w:ind w:firstLine="0" w:firstLineChars="0"/>
        <w:rPr>
          <w:rFonts w:hint="eastAsia" w:eastAsia="方正楷体简体"/>
          <w:lang w:eastAsia="zh-CN"/>
        </w:rPr>
      </w:pPr>
      <w:r>
        <w:rPr>
          <w:rFonts w:ascii="宋体" w:eastAsia="宋体" w:cs="宋体"/>
        </w:rPr>
        <w:t xml:space="preserve">    </w:t>
      </w:r>
      <w:r>
        <w:rPr>
          <w:rFonts w:hint="eastAsia" w:ascii="宋体" w:eastAsia="宋体" w:cs="宋体"/>
        </w:rPr>
        <w:t>第三题：</w:t>
      </w:r>
      <w:r>
        <w:t>组织演讲比赛</w:t>
      </w:r>
    </w:p>
    <w:p>
      <w:pPr>
        <w:spacing w:line="360" w:lineRule="auto"/>
        <w:ind w:firstLine="0" w:firstLineChars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 xml:space="preserve"> </w:t>
      </w:r>
      <w:r>
        <w:rPr>
          <w:rFonts w:ascii="宋体" w:eastAsia="宋体" w:cs="宋体"/>
        </w:rPr>
        <w:t xml:space="preserve">   </w:t>
      </w:r>
      <w:r>
        <w:rPr>
          <w:rFonts w:hint="eastAsia" w:ascii="宋体" w:eastAsia="宋体" w:cs="宋体"/>
        </w:rPr>
        <w:t>第四题：</w:t>
      </w:r>
      <w:r>
        <w:t>政府办公室要开会，正副领导都不在，你怎么办</w:t>
      </w:r>
      <w:r>
        <w:rPr>
          <w:rFonts w:hint="eastAsia"/>
        </w:rPr>
        <w:t>？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五</w:t>
      </w:r>
      <w:r>
        <w:rPr>
          <w:color w:val="auto"/>
          <w:lang w:eastAsia="zh-Hans"/>
        </w:rPr>
        <w:t>）</w:t>
      </w:r>
      <w:r>
        <w:t>湖北恩施事业单位</w:t>
      </w:r>
      <w:r>
        <w:rPr>
          <w:rFonts w:hint="eastAsia"/>
          <w:color w:val="auto"/>
        </w:rPr>
        <w:t>面试考题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孟子曰:"言人之不善，当如后患何?"请谈谈你对这句话的理解?</w:t>
      </w:r>
    </w:p>
    <w:p>
      <w:pPr>
        <w:spacing w:line="360" w:lineRule="auto"/>
      </w:pPr>
      <w:r>
        <w:rPr>
          <w:rFonts w:ascii="宋体" w:eastAsia="宋体" w:cs="宋体"/>
        </w:rPr>
        <w:t>第二题：</w:t>
      </w:r>
      <w:r>
        <w:t>景区内的文物保护单位要进行改造，需要改建基础设施，你作为单位管理人员，你会如何安排改造项目的相关工作标准?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t>随着疫情防控逐步放开，旅游经济逐渐恢复，但部分旅行社有强买强卖的行为，你接到游客举报，说自己在舞阳坝遭到强买强卖，强制消费，你作为景区管理人员，你会如何处理?</w:t>
      </w:r>
    </w:p>
    <w:p>
      <w:pPr>
        <w:spacing w:line="360" w:lineRule="auto"/>
      </w:pPr>
      <w:r>
        <w:rPr>
          <w:rFonts w:ascii="宋体" w:eastAsia="宋体" w:cs="宋体"/>
        </w:rPr>
        <w:t>第</w:t>
      </w:r>
      <w:r>
        <w:rPr>
          <w:rFonts w:hint="eastAsia" w:ascii="宋体" w:eastAsia="宋体" w:cs="宋体"/>
        </w:rPr>
        <w:t>四</w:t>
      </w:r>
      <w:r>
        <w:rPr>
          <w:rFonts w:ascii="宋体" w:eastAsia="宋体" w:cs="宋体"/>
        </w:rPr>
        <w:t>题</w:t>
      </w:r>
      <w:r>
        <w:rPr>
          <w:rFonts w:hint="eastAsia" w:ascii="宋体" w:eastAsia="宋体" w:cs="宋体"/>
        </w:rPr>
        <w:t>：</w:t>
      </w:r>
      <w:r>
        <w:t>五一期间，你在景区值班，一名游客打电话说景区的景观车迟迟不到，还说要退票，你作为值班人员，请问你会如何处理?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六</w:t>
      </w:r>
      <w:r>
        <w:rPr>
          <w:color w:val="auto"/>
          <w:lang w:eastAsia="zh-Hans"/>
        </w:rPr>
        <w:t>）</w:t>
      </w:r>
      <w:r>
        <w:t>荆州市监利县事业单位面试</w:t>
      </w:r>
      <w:r>
        <w:rPr>
          <w:rFonts w:hint="eastAsia"/>
        </w:rPr>
        <w:t>考题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2007年大型飞机重大科技专项立项，2023年5月28日国产首款大飞机c919全球首次商业航班完成飞行任务，中国拥有了属于自己的大飞机。你怎么看?</w:t>
      </w:r>
    </w:p>
    <w:p>
      <w:pPr>
        <w:spacing w:line="360" w:lineRule="auto"/>
      </w:pPr>
      <w:r>
        <w:rPr>
          <w:rFonts w:ascii="宋体" w:eastAsia="宋体" w:cs="宋体"/>
        </w:rPr>
        <w:t>第二题：</w:t>
      </w:r>
      <w:r>
        <w:t>2023年6月是我国第22个安全生产月。本单位计划组织一场"人人讲安全，个个会应急"的应急宣传活动，你负责这个活动，你怎么做?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t>上级部门突然检查单位，但办公室现在只有你一个人，其他同事都外出，你怎么办？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七</w:t>
      </w:r>
      <w:r>
        <w:rPr>
          <w:color w:val="auto"/>
          <w:lang w:eastAsia="zh-Hans"/>
        </w:rPr>
        <w:t>）</w:t>
      </w:r>
      <w:r>
        <w:t>恩施咸丰事业单位</w:t>
      </w:r>
      <w:r>
        <w:rPr>
          <w:rFonts w:hint="eastAsia"/>
        </w:rPr>
        <w:t>面试考题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第一题：</w:t>
      </w:r>
      <w:r>
        <w:rPr>
          <w:rFonts w:ascii="宋体" w:eastAsia="宋体" w:cs="宋体"/>
        </w:rPr>
        <w:t>社会主义核心价值观个人层面的理解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第二题：</w:t>
      </w:r>
      <w:r>
        <w:rPr>
          <w:rFonts w:ascii="宋体" w:eastAsia="宋体" w:cs="宋体"/>
        </w:rPr>
        <w:t>你是窗口的工作人员，有个大爷怒气冲冲说低保取消了。</w:t>
      </w:r>
      <w:r>
        <w:rPr>
          <w:rFonts w:hint="eastAsia" w:ascii="宋体" w:eastAsia="宋体" w:cs="宋体"/>
        </w:rPr>
        <w:t>请问你如何处理。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第三题：</w:t>
      </w:r>
      <w:r>
        <w:rPr>
          <w:rFonts w:ascii="宋体" w:eastAsia="宋体" w:cs="宋体"/>
        </w:rPr>
        <w:t>你是文明志愿者，面对群众不文明行为你该如何劝导，</w:t>
      </w:r>
    </w:p>
    <w:p>
      <w:pPr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第四题：</w:t>
      </w:r>
      <w:r>
        <w:rPr>
          <w:rFonts w:ascii="宋体" w:eastAsia="宋体" w:cs="宋体"/>
        </w:rPr>
        <w:t>李强总理说，在办公室里看到的都是问题基层调研看到的都是办法，作为一名青年干部你怎么理解？</w:t>
      </w:r>
    </w:p>
    <w:p>
      <w:pPr>
        <w:spacing w:line="360" w:lineRule="auto"/>
      </w:pP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八</w:t>
      </w:r>
      <w:r>
        <w:rPr>
          <w:color w:val="auto"/>
          <w:lang w:eastAsia="zh-Hans"/>
        </w:rPr>
        <w:t>）</w:t>
      </w:r>
      <w:r>
        <w:t>荆门沙洋事业单位</w:t>
      </w:r>
      <w:r>
        <w:rPr>
          <w:rFonts w:hint="eastAsia"/>
        </w:rPr>
        <w:t>面试考题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t>发展生态旅游产业，你们村有很好的资源，风景宜人，常有人来吃土家菜，村里想发展文旅，村民不同意，你是驻村干部，你怎么办?</w:t>
      </w:r>
    </w:p>
    <w:p>
      <w:pPr>
        <w:spacing w:line="360" w:lineRule="auto"/>
        <w:rPr>
          <w:rFonts w:ascii="宋体" w:eastAsia="宋体" w:cs="宋体"/>
        </w:rPr>
      </w:pPr>
      <w:r>
        <w:rPr>
          <w:rFonts w:hint="eastAsia" w:ascii="宋体" w:eastAsia="宋体" w:cs="宋体"/>
        </w:rPr>
        <w:t>第二题：</w:t>
      </w:r>
      <w:r>
        <w:t>你的同事小李，对自己的岗位不是很满意，用业余时间写了一个调研报告给领导看，领导说不切实际。小李心中很委屈，你作为他的同事，你怎么劝?</w:t>
      </w:r>
    </w:p>
    <w:p>
      <w:pPr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第三题：</w:t>
      </w:r>
      <w:r>
        <w:t>有一个工作30年余年的基层干部，说了一句话，工作上要做得、忍得、舍得，您对这句话怎么理解?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九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潜江市事业</w:t>
      </w:r>
      <w:r>
        <w:t>单位</w:t>
      </w:r>
      <w:r>
        <w:rPr>
          <w:rFonts w:hint="eastAsia"/>
        </w:rPr>
        <w:t>面试考题（</w:t>
      </w:r>
      <w:r>
        <w:t>潜江田关管理办事处工程管理岗</w:t>
      </w:r>
      <w:r>
        <w:rPr>
          <w:rFonts w:hint="eastAsia"/>
        </w:rPr>
        <w:t>）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考情：给了一段话交代背景，后面附上3个小题</w:t>
      </w:r>
    </w:p>
    <w:p>
      <w:pPr>
        <w:spacing w:line="360" w:lineRule="auto"/>
        <w:rPr>
          <w:rFonts w:hint="eastAsia" w:ascii="宋体" w:eastAsia="宋体" w:cs="宋体"/>
        </w:rPr>
      </w:pPr>
      <w:r>
        <w:t>背景：你是一名水利局工作人员，现在有网红在你水利工程这里搞直播，引发网友热议….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t>请你谈谈对网红直播这一现象的认识。</w:t>
      </w:r>
    </w:p>
    <w:p>
      <w:pPr>
        <w:spacing w:line="360" w:lineRule="auto"/>
        <w:ind w:left="480" w:leftChars="200" w:firstLine="0" w:firstLineChars="0"/>
      </w:pPr>
      <w:r>
        <w:rPr>
          <w:rFonts w:hint="eastAsia" w:ascii="宋体" w:eastAsia="宋体" w:cs="宋体"/>
        </w:rPr>
        <w:t>第二题：</w:t>
      </w:r>
      <w:r>
        <w:t>水利局准备召开新闻发布会，领导派你去负责前期准备工作，你怎么做？</w:t>
      </w:r>
      <w:r>
        <w:rPr>
          <w:rFonts w:hint="eastAsia" w:ascii="宋体" w:eastAsia="宋体" w:cs="宋体"/>
        </w:rPr>
        <w:t>第三题：</w:t>
      </w:r>
      <w:r>
        <w:t>请你谈谈水利工程建设的积极影响，你准备从哪几个方面谈？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十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随州市</w:t>
      </w:r>
      <w:r>
        <w:t>广水市事业单位</w:t>
      </w:r>
      <w:r>
        <w:rPr>
          <w:rFonts w:hint="eastAsia"/>
        </w:rPr>
        <w:t>面试考题（</w:t>
      </w:r>
      <w:r>
        <w:t>林业调查设计队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t>关于</w:t>
      </w:r>
      <w:r>
        <w:rPr>
          <w:rFonts w:hint="eastAsia"/>
        </w:rPr>
        <w:t>对</w:t>
      </w:r>
      <w:r>
        <w:t>科技创新和人才的看法。</w:t>
      </w:r>
    </w:p>
    <w:p>
      <w:pPr>
        <w:spacing w:line="360" w:lineRule="auto"/>
      </w:pPr>
      <w:r>
        <w:rPr>
          <w:rFonts w:hint="eastAsia" w:ascii="宋体" w:eastAsia="宋体" w:cs="宋体"/>
        </w:rPr>
        <w:t>第二题：</w:t>
      </w:r>
      <w:r>
        <w:t>桃花村旅游资源丰富，要发展农旅融合产业，但村里营销号众多，营销人员能力参差不齐，假如你是文旅部门的工作人员，领导让你去指导该村的工作，你怎么办？</w:t>
      </w:r>
    </w:p>
    <w:p>
      <w:pPr>
        <w:spacing w:line="360" w:lineRule="auto"/>
      </w:pPr>
      <w:r>
        <w:rPr>
          <w:rFonts w:hint="eastAsia" w:ascii="宋体" w:eastAsia="宋体" w:cs="宋体"/>
        </w:rPr>
        <w:t>第三题：</w:t>
      </w:r>
      <w:r>
        <w:t>你是刚进单位的小李，工作能力强，领导给你安排了很多重要的工作，但你同事开始慢慢疏远你，你很郁闷，怎么办？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pStyle w:val="103"/>
        <w:spacing w:line="360" w:lineRule="auto"/>
        <w:ind w:firstLine="520"/>
      </w:pPr>
      <w:r>
        <w:rPr>
          <w:rFonts w:hint="eastAsia"/>
          <w:color w:val="auto"/>
        </w:rPr>
        <w:t xml:space="preserve"> </w:t>
      </w: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十一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荆州市</w:t>
      </w:r>
      <w:r>
        <w:rPr>
          <w:rFonts w:hint="eastAsia"/>
        </w:rPr>
        <w:t>公安县</w:t>
      </w:r>
      <w:r>
        <w:t>事业单位</w:t>
      </w:r>
      <w:r>
        <w:rPr>
          <w:rFonts w:hint="eastAsia"/>
        </w:rPr>
        <w:t>面试考题（财务岗）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t>习近平总书记的新年贺词，“中国经济动力足、什么强、xxx（我记不太清了），你怎么看？</w:t>
      </w:r>
    </w:p>
    <w:p>
      <w:pPr>
        <w:spacing w:line="360" w:lineRule="auto"/>
      </w:pPr>
      <w:r>
        <w:rPr>
          <w:rFonts w:hint="eastAsia" w:ascii="宋体" w:eastAsia="宋体" w:cs="宋体"/>
        </w:rPr>
        <w:t>第二题：</w:t>
      </w:r>
      <w:r>
        <w:t>小李发现财务凭证格式不对，上报给了领导，经核实，这种格式是正确的，只是小李之前没接触过，为了避免这种情况，单位要召开研讨会，你认为研讨会有哪些重点需要探讨？研讨会之前，你认为前期工作有哪些重点？</w:t>
      </w:r>
    </w:p>
    <w:p>
      <w:pPr>
        <w:spacing w:line="360" w:lineRule="auto"/>
      </w:pPr>
      <w:r>
        <w:rPr>
          <w:rFonts w:hint="eastAsia" w:ascii="宋体" w:eastAsia="宋体" w:cs="宋体"/>
        </w:rPr>
        <w:t>第三题：</w:t>
      </w:r>
      <w:r>
        <w:t>你是小张的带教老师，临近工作汇报发现账不平，你反问"之前都是平的，怎么现在临近汇报了才发现"，小张支支吾吾不说话，这段时间你的工作也有点多，你怎么办？</w:t>
      </w:r>
    </w:p>
    <w:p>
      <w:pPr>
        <w:pStyle w:val="103"/>
        <w:spacing w:line="360" w:lineRule="auto"/>
        <w:ind w:firstLine="520"/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十二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荆州市</w:t>
      </w:r>
      <w:r>
        <w:t>事业单位</w:t>
      </w:r>
      <w:r>
        <w:rPr>
          <w:rFonts w:hint="eastAsia"/>
        </w:rPr>
        <w:t>面试考题</w:t>
      </w:r>
    </w:p>
    <w:p>
      <w:pPr>
        <w:spacing w:line="360" w:lineRule="auto"/>
      </w:pPr>
      <w:r>
        <w:rPr>
          <w:rFonts w:hint="eastAsia" w:ascii="宋体" w:eastAsia="宋体" w:cs="宋体"/>
        </w:rPr>
        <w:t>第一题：</w:t>
      </w:r>
      <w:r>
        <w:rPr>
          <w:rFonts w:hint="eastAsia"/>
        </w:rPr>
        <w:t>有些人工作只调查不研究，你怎么看？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eastAsia="宋体" w:cs="宋体"/>
        </w:rPr>
        <w:t>第二题：</w:t>
      </w:r>
      <w:r>
        <w:rPr>
          <w:rFonts w:hint="eastAsia"/>
        </w:rPr>
        <w:t>有群众不理解干部，反映问题过激，你怎么看？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eastAsia="宋体" w:cs="宋体"/>
        </w:rPr>
        <w:t>第三题：</w:t>
      </w:r>
      <w:r>
        <w:rPr>
          <w:rFonts w:hint="eastAsia"/>
        </w:rPr>
        <w:t>小王刚入职很积极，后面发现工作越做越多，觉得难以处理，情绪低落。领导希望你去劝导小王，请现场模拟。</w:t>
      </w:r>
    </w:p>
    <w:p>
      <w:pPr>
        <w:spacing w:line="360" w:lineRule="auto"/>
        <w:rPr>
          <w:rFonts w:hint="eastAsia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rPr>
        <w:kern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2F31"/>
    <w:rsid w:val="00054904"/>
    <w:rsid w:val="00054B73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82196"/>
    <w:rsid w:val="00082AC9"/>
    <w:rsid w:val="0008314D"/>
    <w:rsid w:val="000850ED"/>
    <w:rsid w:val="000856EA"/>
    <w:rsid w:val="00085D61"/>
    <w:rsid w:val="00090858"/>
    <w:rsid w:val="000911A6"/>
    <w:rsid w:val="0009569A"/>
    <w:rsid w:val="00096930"/>
    <w:rsid w:val="00097DA1"/>
    <w:rsid w:val="000A35A4"/>
    <w:rsid w:val="000A4FEE"/>
    <w:rsid w:val="000A53F9"/>
    <w:rsid w:val="000B1A31"/>
    <w:rsid w:val="000B7CF4"/>
    <w:rsid w:val="000C1AC9"/>
    <w:rsid w:val="000C4BAA"/>
    <w:rsid w:val="000C7E23"/>
    <w:rsid w:val="000D4653"/>
    <w:rsid w:val="000E27CE"/>
    <w:rsid w:val="000E3AAC"/>
    <w:rsid w:val="000E772E"/>
    <w:rsid w:val="000F48DE"/>
    <w:rsid w:val="000F5757"/>
    <w:rsid w:val="00104098"/>
    <w:rsid w:val="00110B8B"/>
    <w:rsid w:val="001137B0"/>
    <w:rsid w:val="00117E94"/>
    <w:rsid w:val="001203CD"/>
    <w:rsid w:val="00120D20"/>
    <w:rsid w:val="0012520F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1D9E"/>
    <w:rsid w:val="001C434D"/>
    <w:rsid w:val="001C7152"/>
    <w:rsid w:val="001D0606"/>
    <w:rsid w:val="001E01FF"/>
    <w:rsid w:val="001E2D76"/>
    <w:rsid w:val="001E646A"/>
    <w:rsid w:val="001F1B31"/>
    <w:rsid w:val="001F50A4"/>
    <w:rsid w:val="00210850"/>
    <w:rsid w:val="00215C3E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633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6514F"/>
    <w:rsid w:val="00366EE7"/>
    <w:rsid w:val="00370520"/>
    <w:rsid w:val="00381BB3"/>
    <w:rsid w:val="00383865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6803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0691"/>
    <w:rsid w:val="00571AA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2AF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5A21"/>
    <w:rsid w:val="007462A7"/>
    <w:rsid w:val="00750142"/>
    <w:rsid w:val="0076556F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1274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307A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56AE"/>
    <w:rsid w:val="00AF0B51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6236B"/>
    <w:rsid w:val="00B636DA"/>
    <w:rsid w:val="00B64E86"/>
    <w:rsid w:val="00B66D94"/>
    <w:rsid w:val="00B67FCE"/>
    <w:rsid w:val="00B703E0"/>
    <w:rsid w:val="00B7196E"/>
    <w:rsid w:val="00B749D0"/>
    <w:rsid w:val="00B74E6F"/>
    <w:rsid w:val="00B809B3"/>
    <w:rsid w:val="00B813CB"/>
    <w:rsid w:val="00B83DDF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B640D"/>
    <w:rsid w:val="00CC1F5C"/>
    <w:rsid w:val="00CC4438"/>
    <w:rsid w:val="00CC76C5"/>
    <w:rsid w:val="00CD27CA"/>
    <w:rsid w:val="00CD6563"/>
    <w:rsid w:val="00CD66C0"/>
    <w:rsid w:val="00CD6CB5"/>
    <w:rsid w:val="00CE41F7"/>
    <w:rsid w:val="00CE75F2"/>
    <w:rsid w:val="00CF4A56"/>
    <w:rsid w:val="00CF50AC"/>
    <w:rsid w:val="00D0005E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5E4D"/>
    <w:rsid w:val="00D967D0"/>
    <w:rsid w:val="00D96ADD"/>
    <w:rsid w:val="00D972DB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285"/>
    <w:rsid w:val="00DE267F"/>
    <w:rsid w:val="00DE51A8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A7F"/>
    <w:rsid w:val="00EC0B3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2481"/>
    <w:rsid w:val="00FA3A4F"/>
    <w:rsid w:val="00FA44A9"/>
    <w:rsid w:val="00FA4D5F"/>
    <w:rsid w:val="00FA517B"/>
    <w:rsid w:val="00FB4171"/>
    <w:rsid w:val="00FB46A8"/>
    <w:rsid w:val="00FC0148"/>
    <w:rsid w:val="00FC2F88"/>
    <w:rsid w:val="00FC3665"/>
    <w:rsid w:val="00FC391C"/>
    <w:rsid w:val="00FC61C9"/>
    <w:rsid w:val="00FC62A1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51D8404"/>
    <w:rsid w:val="467AD28C"/>
    <w:rsid w:val="4732357A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F7103"/>
    <w:rsid w:val="62BD7B4E"/>
    <w:rsid w:val="67FFED64"/>
    <w:rsid w:val="68970408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autoRedefine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autoRedefine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autoRedefine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autoRedefine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autoRedefine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/>
    </w:pPr>
  </w:style>
  <w:style w:type="paragraph" w:customStyle="1" w:styleId="57">
    <w:name w:val="题本序号"/>
    <w:basedOn w:val="1"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qFormat/>
    <w:uiPriority w:val="6"/>
  </w:style>
  <w:style w:type="paragraph" w:customStyle="1" w:styleId="60">
    <w:name w:val="p16"/>
    <w:basedOn w:val="1"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autoRedefine/>
    <w:qFormat/>
    <w:uiPriority w:val="0"/>
    <w:pPr>
      <w:ind w:firstLine="403"/>
    </w:pPr>
  </w:style>
  <w:style w:type="paragraph" w:styleId="63">
    <w:name w:val="No Spacing"/>
    <w:link w:val="86"/>
    <w:autoRedefine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autoRedefine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autoRedefine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autoRedefine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autoRedefine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autoRedefine/>
    <w:qFormat/>
    <w:uiPriority w:val="4"/>
    <w:rPr>
      <w:color w:val="0070C0"/>
    </w:rPr>
  </w:style>
  <w:style w:type="character" w:customStyle="1" w:styleId="71">
    <w:name w:val="题目信息 Char"/>
    <w:link w:val="70"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autoRedefine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autoRedefine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autoRedefine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autoRedefine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qFormat/>
    <w:uiPriority w:val="0"/>
  </w:style>
  <w:style w:type="paragraph" w:customStyle="1" w:styleId="88">
    <w:name w:val="题目信息1"/>
    <w:basedOn w:val="44"/>
    <w:link w:val="89"/>
    <w:autoRedefine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qFormat/>
    <w:uiPriority w:val="6"/>
  </w:style>
  <w:style w:type="paragraph" w:customStyle="1" w:styleId="119">
    <w:name w:val="图片标注"/>
    <w:basedOn w:val="1"/>
    <w:link w:val="121"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375</Words>
  <Characters>2143</Characters>
  <Lines>17</Lines>
  <Paragraphs>5</Paragraphs>
  <TotalTime>435</TotalTime>
  <ScaleCrop>false</ScaleCrop>
  <LinksUpToDate>false</LinksUpToDate>
  <CharactersWithSpaces>2513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2024-04-29T06:50:51Z</dcterms:modified>
  <dc:title>微软用户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