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B33BA2">
      <w:pPr>
        <w:tabs>
          <w:tab w:val="left" w:pos="2520"/>
          <w:tab w:val="left" w:pos="4620"/>
          <w:tab w:val="left" w:pos="6720"/>
        </w:tabs>
        <w:jc w:val="center"/>
        <w:rPr>
          <w:b/>
          <w:bCs/>
          <w:sz w:val="32"/>
          <w:szCs w:val="32"/>
        </w:rPr>
      </w:pPr>
      <w:r>
        <w:rPr>
          <w:rFonts w:hint="eastAsia"/>
          <w:b/>
          <w:bCs/>
          <w:sz w:val="32"/>
          <w:szCs w:val="32"/>
        </w:rPr>
        <w:t>第19届“振兴杯”全国青年职业技能竞赛</w:t>
      </w:r>
    </w:p>
    <w:p w14:paraId="6C03BAB2">
      <w:pPr>
        <w:jc w:val="center"/>
        <w:rPr>
          <w:b/>
          <w:bCs/>
        </w:rPr>
      </w:pPr>
      <w:r>
        <w:rPr>
          <w:rFonts w:hint="eastAsia" w:ascii="Arial" w:hAnsi="Arial" w:cs="Arial"/>
          <w:b/>
          <w:bCs/>
          <w:sz w:val="32"/>
          <w:szCs w:val="32"/>
          <w:lang w:val="en-US" w:eastAsia="zh-CN"/>
        </w:rPr>
        <w:t>数字化解决方案设计师</w:t>
      </w:r>
      <w:bookmarkStart w:id="1" w:name="_GoBack"/>
      <w:bookmarkEnd w:id="1"/>
      <w:r>
        <w:rPr>
          <w:rFonts w:hint="eastAsia"/>
          <w:b/>
          <w:bCs/>
          <w:sz w:val="32"/>
          <w:szCs w:val="32"/>
        </w:rPr>
        <w:t>赛项</w:t>
      </w:r>
      <w:r>
        <w:rPr>
          <w:rFonts w:hint="eastAsia"/>
          <w:b/>
          <w:bCs/>
          <w:sz w:val="32"/>
          <w:szCs w:val="32"/>
          <w:lang w:eastAsia="zh-CN"/>
        </w:rPr>
        <w:t>“</w:t>
      </w:r>
      <w:r>
        <w:rPr>
          <w:rFonts w:hint="eastAsia"/>
          <w:b/>
          <w:bCs/>
          <w:sz w:val="32"/>
          <w:szCs w:val="32"/>
          <w:lang w:val="en-US" w:eastAsia="zh-CN"/>
        </w:rPr>
        <w:t>职工组</w:t>
      </w:r>
      <w:r>
        <w:rPr>
          <w:rFonts w:hint="eastAsia"/>
          <w:b/>
          <w:bCs/>
          <w:sz w:val="32"/>
          <w:szCs w:val="32"/>
        </w:rPr>
        <w:t>组</w:t>
      </w:r>
      <w:r>
        <w:rPr>
          <w:rFonts w:hint="eastAsia"/>
          <w:b/>
          <w:bCs/>
          <w:sz w:val="32"/>
          <w:szCs w:val="32"/>
          <w:lang w:eastAsia="zh-CN"/>
        </w:rPr>
        <w:t>”</w:t>
      </w:r>
      <w:r>
        <w:rPr>
          <w:rFonts w:hint="eastAsia"/>
          <w:b/>
          <w:bCs/>
          <w:sz w:val="32"/>
          <w:szCs w:val="32"/>
        </w:rPr>
        <w:t>理论试题库</w:t>
      </w:r>
    </w:p>
    <w:p w14:paraId="2A33CF8A">
      <w:pPr>
        <w:widowControl/>
        <w:rPr>
          <w:rFonts w:ascii="Times New Roman" w:hAnsi="Times New Roman" w:eastAsia="宋体" w:cs="Times New Roman"/>
          <w:b/>
          <w:bCs/>
          <w:sz w:val="30"/>
          <w:szCs w:val="30"/>
        </w:rPr>
      </w:pPr>
      <w:r>
        <w:rPr>
          <w:rFonts w:ascii="Times New Roman" w:hAnsi="Times New Roman" w:eastAsia="宋体" w:cs="Times New Roman"/>
          <w:b/>
          <w:bCs/>
          <w:sz w:val="30"/>
          <w:szCs w:val="30"/>
        </w:rPr>
        <w:t>一、单选</w:t>
      </w:r>
    </w:p>
    <w:p w14:paraId="20ADA71E">
      <w:pPr>
        <w:outlineLvl w:val="1"/>
        <w:rPr>
          <w:rFonts w:ascii="Times New Roman" w:hAnsi="Times New Roman" w:eastAsia="宋体" w:cs="Times New Roman"/>
          <w:b/>
          <w:bCs/>
          <w:sz w:val="30"/>
          <w:szCs w:val="30"/>
        </w:rPr>
      </w:pPr>
      <w:r>
        <w:rPr>
          <w:rFonts w:ascii="Times New Roman" w:hAnsi="Times New Roman" w:eastAsia="宋体" w:cs="Times New Roman"/>
          <w:b/>
          <w:bCs/>
          <w:sz w:val="30"/>
          <w:szCs w:val="30"/>
        </w:rPr>
        <w:t>基础</w:t>
      </w:r>
    </w:p>
    <w:p w14:paraId="0E457A0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数字经济“四化”框架中，作为数字经济先导产业，提供技术、产品与解决方案的是（）</w:t>
      </w:r>
    </w:p>
    <w:p w14:paraId="1A679CF0">
      <w:pPr>
        <w:rPr>
          <w:rFonts w:ascii="Times New Roman" w:hAnsi="Times New Roman" w:eastAsia="宋体" w:cs="Times New Roman"/>
          <w:sz w:val="24"/>
        </w:rPr>
      </w:pPr>
      <w:r>
        <w:rPr>
          <w:rFonts w:ascii="Times New Roman" w:hAnsi="Times New Roman" w:eastAsia="宋体" w:cs="Times New Roman"/>
          <w:sz w:val="24"/>
        </w:rPr>
        <w:t>A. 产业数字化 B. 数字产业化 C. 数字化治理 D. 数据价值化</w:t>
      </w:r>
    </w:p>
    <w:p w14:paraId="247E716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数字化转型是信息化的高阶阶段，信息化的数据分析方式属于（）</w:t>
      </w:r>
    </w:p>
    <w:p w14:paraId="21D1A7EE">
      <w:pPr>
        <w:rPr>
          <w:rFonts w:ascii="Times New Roman" w:hAnsi="Times New Roman" w:eastAsia="宋体" w:cs="Times New Roman"/>
          <w:sz w:val="24"/>
        </w:rPr>
      </w:pPr>
      <w:r>
        <w:rPr>
          <w:rFonts w:ascii="Times New Roman" w:hAnsi="Times New Roman" w:eastAsia="宋体" w:cs="Times New Roman"/>
          <w:sz w:val="24"/>
        </w:rPr>
        <w:t>A. 算法型 B. 统计型 C. 预测型 D. 智能型</w:t>
      </w:r>
    </w:p>
    <w:p w14:paraId="0543830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下列哪一项属于数字化转型区别于信息化的组织特征（）</w:t>
      </w:r>
    </w:p>
    <w:p w14:paraId="0A0624E5">
      <w:pPr>
        <w:rPr>
          <w:rFonts w:ascii="Times New Roman" w:hAnsi="Times New Roman" w:eastAsia="宋体" w:cs="Times New Roman"/>
          <w:sz w:val="24"/>
        </w:rPr>
      </w:pPr>
      <w:r>
        <w:rPr>
          <w:rFonts w:ascii="Times New Roman" w:hAnsi="Times New Roman" w:eastAsia="宋体" w:cs="Times New Roman"/>
          <w:sz w:val="24"/>
        </w:rPr>
        <w:t>A. 维持传统层级授权模式 B. 变革型扁平化发展</w:t>
      </w:r>
    </w:p>
    <w:p w14:paraId="28C22302">
      <w:pPr>
        <w:rPr>
          <w:rFonts w:ascii="Times New Roman" w:hAnsi="Times New Roman" w:eastAsia="宋体" w:cs="Times New Roman"/>
          <w:sz w:val="24"/>
        </w:rPr>
      </w:pPr>
      <w:r>
        <w:rPr>
          <w:rFonts w:ascii="Times New Roman" w:hAnsi="Times New Roman" w:eastAsia="宋体" w:cs="Times New Roman"/>
          <w:sz w:val="24"/>
        </w:rPr>
        <w:t>C. 仅增设IT部门，架构不变 D. 决策必须线下人工判断</w:t>
      </w:r>
    </w:p>
    <w:p w14:paraId="12419AD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数字化赋能经济高质量发展的基础硬件条件是（）</w:t>
      </w:r>
    </w:p>
    <w:p w14:paraId="79DDFBC6">
      <w:pPr>
        <w:rPr>
          <w:rFonts w:ascii="Times New Roman" w:hAnsi="Times New Roman" w:eastAsia="宋体" w:cs="Times New Roman"/>
          <w:sz w:val="24"/>
        </w:rPr>
      </w:pPr>
      <w:r>
        <w:rPr>
          <w:rFonts w:ascii="Times New Roman" w:hAnsi="Times New Roman" w:eastAsia="宋体" w:cs="Times New Roman"/>
          <w:sz w:val="24"/>
        </w:rPr>
        <w:t>A. 互联网基础设施建设 B. 电商交易平台 C. 人才培训 D. 创业政策</w:t>
      </w:r>
    </w:p>
    <w:p w14:paraId="4FE8869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数字经济发展带来的“数字鸿沟”问题本质是（）</w:t>
      </w:r>
    </w:p>
    <w:p w14:paraId="267F1D64">
      <w:pPr>
        <w:rPr>
          <w:rFonts w:ascii="Times New Roman" w:hAnsi="Times New Roman" w:eastAsia="宋体" w:cs="Times New Roman"/>
          <w:sz w:val="24"/>
        </w:rPr>
      </w:pPr>
      <w:r>
        <w:rPr>
          <w:rFonts w:ascii="Times New Roman" w:hAnsi="Times New Roman" w:eastAsia="宋体" w:cs="Times New Roman"/>
          <w:sz w:val="24"/>
        </w:rPr>
        <w:t>A. 企业技术落后 B. 不同群体数字技术普及、资源获取存在差距</w:t>
      </w:r>
    </w:p>
    <w:p w14:paraId="759743AA">
      <w:pPr>
        <w:rPr>
          <w:rFonts w:ascii="Times New Roman" w:hAnsi="Times New Roman" w:eastAsia="宋体" w:cs="Times New Roman"/>
          <w:sz w:val="24"/>
        </w:rPr>
      </w:pPr>
      <w:r>
        <w:rPr>
          <w:rFonts w:ascii="Times New Roman" w:hAnsi="Times New Roman" w:eastAsia="宋体" w:cs="Times New Roman"/>
          <w:sz w:val="24"/>
        </w:rPr>
        <w:t>C. 服务器算力不足 D. 电商支付体系不完善</w:t>
      </w:r>
    </w:p>
    <w:p w14:paraId="6A48C03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数字化转型的定义主体不包含（）</w:t>
      </w:r>
    </w:p>
    <w:p w14:paraId="0401E37B">
      <w:pPr>
        <w:rPr>
          <w:rFonts w:ascii="Times New Roman" w:hAnsi="Times New Roman" w:eastAsia="宋体" w:cs="Times New Roman"/>
          <w:sz w:val="24"/>
        </w:rPr>
      </w:pPr>
      <w:r>
        <w:rPr>
          <w:rFonts w:ascii="Times New Roman" w:hAnsi="Times New Roman" w:eastAsia="宋体" w:cs="Times New Roman"/>
          <w:sz w:val="24"/>
        </w:rPr>
        <w:t>A. 政府 B. 企业 C. 社会组织 D. 单一线下个体商户</w:t>
      </w:r>
    </w:p>
    <w:p w14:paraId="7D1EB0F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下列哪一项不属于数字化解决方案设计师需要具备的核心能力（）</w:t>
      </w:r>
    </w:p>
    <w:p w14:paraId="1D778471">
      <w:pPr>
        <w:rPr>
          <w:rFonts w:ascii="Times New Roman" w:hAnsi="Times New Roman" w:eastAsia="宋体" w:cs="Times New Roman"/>
          <w:sz w:val="24"/>
        </w:rPr>
      </w:pPr>
      <w:r>
        <w:rPr>
          <w:rFonts w:ascii="Times New Roman" w:hAnsi="Times New Roman" w:eastAsia="宋体" w:cs="Times New Roman"/>
          <w:sz w:val="24"/>
        </w:rPr>
        <w:t>A. 线下手工流水线操作能力</w:t>
      </w:r>
    </w:p>
    <w:p w14:paraId="0D20AA03">
      <w:pPr>
        <w:rPr>
          <w:rFonts w:ascii="Times New Roman" w:hAnsi="Times New Roman" w:eastAsia="宋体" w:cs="Times New Roman"/>
          <w:sz w:val="24"/>
        </w:rPr>
      </w:pPr>
      <w:r>
        <w:rPr>
          <w:rFonts w:ascii="Times New Roman" w:hAnsi="Times New Roman" w:eastAsia="宋体" w:cs="Times New Roman"/>
          <w:sz w:val="24"/>
        </w:rPr>
        <w:t>B. 客户需求理解能力</w:t>
      </w:r>
    </w:p>
    <w:p w14:paraId="3926E917">
      <w:pPr>
        <w:rPr>
          <w:rFonts w:ascii="Times New Roman" w:hAnsi="Times New Roman" w:eastAsia="宋体" w:cs="Times New Roman"/>
          <w:sz w:val="24"/>
        </w:rPr>
      </w:pPr>
      <w:r>
        <w:rPr>
          <w:rFonts w:ascii="Times New Roman" w:hAnsi="Times New Roman" w:eastAsia="宋体" w:cs="Times New Roman"/>
          <w:sz w:val="24"/>
        </w:rPr>
        <w:t>C. 项目管理能力</w:t>
      </w:r>
    </w:p>
    <w:p w14:paraId="24C8F372">
      <w:pPr>
        <w:rPr>
          <w:rFonts w:ascii="Times New Roman" w:hAnsi="Times New Roman" w:eastAsia="宋体" w:cs="Times New Roman"/>
          <w:sz w:val="24"/>
        </w:rPr>
      </w:pPr>
      <w:r>
        <w:rPr>
          <w:rFonts w:ascii="Times New Roman" w:hAnsi="Times New Roman" w:eastAsia="宋体" w:cs="Times New Roman"/>
          <w:sz w:val="24"/>
        </w:rPr>
        <w:t>D. 跨团队沟通协作能力</w:t>
      </w:r>
    </w:p>
    <w:p w14:paraId="4C3018F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数字化解决方案在企业中的作用，不包含以下哪项（）</w:t>
      </w:r>
    </w:p>
    <w:p w14:paraId="6C3A3FD9">
      <w:pPr>
        <w:rPr>
          <w:rFonts w:ascii="Times New Roman" w:hAnsi="Times New Roman" w:eastAsia="宋体" w:cs="Times New Roman"/>
          <w:sz w:val="24"/>
        </w:rPr>
      </w:pPr>
      <w:r>
        <w:rPr>
          <w:rFonts w:ascii="Times New Roman" w:hAnsi="Times New Roman" w:eastAsia="宋体" w:cs="Times New Roman"/>
          <w:sz w:val="24"/>
        </w:rPr>
        <w:t>A. 提供精准数据分析支撑科学决策</w:t>
      </w:r>
    </w:p>
    <w:p w14:paraId="11B067AA">
      <w:pPr>
        <w:rPr>
          <w:rFonts w:ascii="Times New Roman" w:hAnsi="Times New Roman" w:eastAsia="宋体" w:cs="Times New Roman"/>
          <w:sz w:val="24"/>
        </w:rPr>
      </w:pPr>
      <w:r>
        <w:rPr>
          <w:rFonts w:ascii="Times New Roman" w:hAnsi="Times New Roman" w:eastAsia="宋体" w:cs="Times New Roman"/>
          <w:sz w:val="24"/>
        </w:rPr>
        <w:t>B. 完全消除企业所有经营风险</w:t>
      </w:r>
    </w:p>
    <w:p w14:paraId="378593BD">
      <w:pPr>
        <w:rPr>
          <w:rFonts w:ascii="Times New Roman" w:hAnsi="Times New Roman" w:eastAsia="宋体" w:cs="Times New Roman"/>
          <w:sz w:val="24"/>
        </w:rPr>
      </w:pPr>
      <w:r>
        <w:rPr>
          <w:rFonts w:ascii="Times New Roman" w:hAnsi="Times New Roman" w:eastAsia="宋体" w:cs="Times New Roman"/>
          <w:sz w:val="24"/>
        </w:rPr>
        <w:t>C. 提升生产运营效率</w:t>
      </w:r>
    </w:p>
    <w:p w14:paraId="1A818F3B">
      <w:pPr>
        <w:rPr>
          <w:rFonts w:ascii="Times New Roman" w:hAnsi="Times New Roman" w:eastAsia="宋体" w:cs="Times New Roman"/>
          <w:sz w:val="24"/>
        </w:rPr>
      </w:pPr>
      <w:r>
        <w:rPr>
          <w:rFonts w:ascii="Times New Roman" w:hAnsi="Times New Roman" w:eastAsia="宋体" w:cs="Times New Roman"/>
          <w:sz w:val="24"/>
        </w:rPr>
        <w:t>D. 挖掘全新商业机会</w:t>
      </w:r>
    </w:p>
    <w:p w14:paraId="77608E8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数字化解决方案中，（）模块可以帮助企业实现业务流程自动化、智能化优化。</w:t>
      </w:r>
    </w:p>
    <w:p w14:paraId="4E49489B">
      <w:pPr>
        <w:rPr>
          <w:rFonts w:ascii="Times New Roman" w:hAnsi="Times New Roman" w:eastAsia="宋体" w:cs="Times New Roman"/>
          <w:sz w:val="24"/>
        </w:rPr>
      </w:pPr>
      <w:r>
        <w:rPr>
          <w:rFonts w:ascii="Times New Roman" w:hAnsi="Times New Roman" w:eastAsia="宋体" w:cs="Times New Roman"/>
          <w:sz w:val="24"/>
        </w:rPr>
        <w:t>A. 客户关系管理</w:t>
      </w:r>
    </w:p>
    <w:p w14:paraId="6C73418A">
      <w:pPr>
        <w:rPr>
          <w:rFonts w:ascii="Times New Roman" w:hAnsi="Times New Roman" w:eastAsia="宋体" w:cs="Times New Roman"/>
          <w:sz w:val="24"/>
        </w:rPr>
      </w:pPr>
      <w:r>
        <w:rPr>
          <w:rFonts w:ascii="Times New Roman" w:hAnsi="Times New Roman" w:eastAsia="宋体" w:cs="Times New Roman"/>
          <w:sz w:val="24"/>
        </w:rPr>
        <w:t>B. 业务设计</w:t>
      </w:r>
    </w:p>
    <w:p w14:paraId="1CA6462B">
      <w:pPr>
        <w:rPr>
          <w:rFonts w:ascii="Times New Roman" w:hAnsi="Times New Roman" w:eastAsia="宋体" w:cs="Times New Roman"/>
          <w:sz w:val="24"/>
        </w:rPr>
      </w:pPr>
      <w:r>
        <w:rPr>
          <w:rFonts w:ascii="Times New Roman" w:hAnsi="Times New Roman" w:eastAsia="宋体" w:cs="Times New Roman"/>
          <w:sz w:val="24"/>
        </w:rPr>
        <w:t>C. 供应商管理</w:t>
      </w:r>
    </w:p>
    <w:p w14:paraId="31DE9CFD">
      <w:pPr>
        <w:rPr>
          <w:rFonts w:ascii="Times New Roman" w:hAnsi="Times New Roman" w:eastAsia="宋体" w:cs="Times New Roman"/>
          <w:sz w:val="24"/>
        </w:rPr>
      </w:pPr>
      <w:r>
        <w:rPr>
          <w:rFonts w:ascii="Times New Roman" w:hAnsi="Times New Roman" w:eastAsia="宋体" w:cs="Times New Roman"/>
          <w:sz w:val="24"/>
        </w:rPr>
        <w:t>D. 安全隐私保护</w:t>
      </w:r>
    </w:p>
    <w:p w14:paraId="556BD5C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数字化解决方案里的（）板块，可实现跨部门、跨地域信息共享与协同办公。</w:t>
      </w:r>
    </w:p>
    <w:p w14:paraId="24F5159A">
      <w:pPr>
        <w:rPr>
          <w:rFonts w:ascii="Times New Roman" w:hAnsi="Times New Roman" w:eastAsia="宋体" w:cs="Times New Roman"/>
          <w:sz w:val="24"/>
        </w:rPr>
      </w:pPr>
      <w:r>
        <w:rPr>
          <w:rFonts w:ascii="Times New Roman" w:hAnsi="Times New Roman" w:eastAsia="宋体" w:cs="Times New Roman"/>
          <w:sz w:val="24"/>
        </w:rPr>
        <w:t>A. 协调沟通</w:t>
      </w:r>
    </w:p>
    <w:p w14:paraId="694A7468">
      <w:pPr>
        <w:rPr>
          <w:rFonts w:ascii="Times New Roman" w:hAnsi="Times New Roman" w:eastAsia="宋体" w:cs="Times New Roman"/>
          <w:sz w:val="24"/>
        </w:rPr>
      </w:pPr>
      <w:r>
        <w:rPr>
          <w:rFonts w:ascii="Times New Roman" w:hAnsi="Times New Roman" w:eastAsia="宋体" w:cs="Times New Roman"/>
          <w:sz w:val="24"/>
        </w:rPr>
        <w:t>B. 数据决策</w:t>
      </w:r>
    </w:p>
    <w:p w14:paraId="6860B436">
      <w:pPr>
        <w:rPr>
          <w:rFonts w:ascii="Times New Roman" w:hAnsi="Times New Roman" w:eastAsia="宋体" w:cs="Times New Roman"/>
          <w:sz w:val="24"/>
        </w:rPr>
      </w:pPr>
      <w:r>
        <w:rPr>
          <w:rFonts w:ascii="Times New Roman" w:hAnsi="Times New Roman" w:eastAsia="宋体" w:cs="Times New Roman"/>
          <w:sz w:val="24"/>
        </w:rPr>
        <w:t>C. 创新发展</w:t>
      </w:r>
    </w:p>
    <w:p w14:paraId="60EE742D">
      <w:pPr>
        <w:rPr>
          <w:rFonts w:ascii="Times New Roman" w:hAnsi="Times New Roman" w:eastAsia="宋体" w:cs="Times New Roman"/>
          <w:sz w:val="24"/>
        </w:rPr>
      </w:pPr>
      <w:r>
        <w:rPr>
          <w:rFonts w:ascii="Times New Roman" w:hAnsi="Times New Roman" w:eastAsia="宋体" w:cs="Times New Roman"/>
          <w:sz w:val="24"/>
        </w:rPr>
        <w:t>D. 数据分析</w:t>
      </w:r>
    </w:p>
    <w:p w14:paraId="36EBC62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数字化解决方案帮助企业实现个性化定制服务的核心依托是（）</w:t>
      </w:r>
    </w:p>
    <w:p w14:paraId="0E1D9DEA">
      <w:pPr>
        <w:rPr>
          <w:rFonts w:ascii="Times New Roman" w:hAnsi="Times New Roman" w:eastAsia="宋体" w:cs="Times New Roman"/>
          <w:sz w:val="24"/>
        </w:rPr>
      </w:pPr>
      <w:r>
        <w:rPr>
          <w:rFonts w:ascii="Times New Roman" w:hAnsi="Times New Roman" w:eastAsia="宋体" w:cs="Times New Roman"/>
          <w:sz w:val="24"/>
        </w:rPr>
        <w:t>A. 纸质客户档案登记</w:t>
      </w:r>
    </w:p>
    <w:p w14:paraId="213FC206">
      <w:pPr>
        <w:rPr>
          <w:rFonts w:ascii="Times New Roman" w:hAnsi="Times New Roman" w:eastAsia="宋体" w:cs="Times New Roman"/>
          <w:sz w:val="24"/>
        </w:rPr>
      </w:pPr>
      <w:r>
        <w:rPr>
          <w:rFonts w:ascii="Times New Roman" w:hAnsi="Times New Roman" w:eastAsia="宋体" w:cs="Times New Roman"/>
          <w:sz w:val="24"/>
        </w:rPr>
        <w:t>B. 数据分析挖掘客户需求偏好</w:t>
      </w:r>
    </w:p>
    <w:p w14:paraId="26031382">
      <w:pPr>
        <w:rPr>
          <w:rFonts w:ascii="Times New Roman" w:hAnsi="Times New Roman" w:eastAsia="宋体" w:cs="Times New Roman"/>
          <w:sz w:val="24"/>
        </w:rPr>
      </w:pPr>
      <w:r>
        <w:rPr>
          <w:rFonts w:ascii="Times New Roman" w:hAnsi="Times New Roman" w:eastAsia="宋体" w:cs="Times New Roman"/>
          <w:sz w:val="24"/>
        </w:rPr>
        <w:t>C. 固定标准化线下产品</w:t>
      </w:r>
    </w:p>
    <w:p w14:paraId="5F1025F6">
      <w:pPr>
        <w:rPr>
          <w:rFonts w:ascii="Times New Roman" w:hAnsi="Times New Roman" w:eastAsia="宋体" w:cs="Times New Roman"/>
          <w:sz w:val="24"/>
        </w:rPr>
      </w:pPr>
      <w:r>
        <w:rPr>
          <w:rFonts w:ascii="Times New Roman" w:hAnsi="Times New Roman" w:eastAsia="宋体" w:cs="Times New Roman"/>
          <w:sz w:val="24"/>
        </w:rPr>
        <w:t>D. 人工上门逐一访谈</w:t>
      </w:r>
    </w:p>
    <w:p w14:paraId="098D300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数字化解决方案中安全和隐私保护工作不包含（）</w:t>
      </w:r>
    </w:p>
    <w:p w14:paraId="08773D7B">
      <w:pPr>
        <w:rPr>
          <w:rFonts w:ascii="Times New Roman" w:hAnsi="Times New Roman" w:eastAsia="宋体" w:cs="Times New Roman"/>
          <w:sz w:val="24"/>
        </w:rPr>
      </w:pPr>
      <w:r>
        <w:rPr>
          <w:rFonts w:ascii="Times New Roman" w:hAnsi="Times New Roman" w:eastAsia="宋体" w:cs="Times New Roman"/>
          <w:sz w:val="24"/>
        </w:rPr>
        <w:t>A. 数据加密、访问权限控制</w:t>
      </w:r>
    </w:p>
    <w:p w14:paraId="617E441D">
      <w:pPr>
        <w:rPr>
          <w:rFonts w:ascii="Times New Roman" w:hAnsi="Times New Roman" w:eastAsia="宋体" w:cs="Times New Roman"/>
          <w:sz w:val="24"/>
        </w:rPr>
      </w:pPr>
      <w:r>
        <w:rPr>
          <w:rFonts w:ascii="Times New Roman" w:hAnsi="Times New Roman" w:eastAsia="宋体" w:cs="Times New Roman"/>
          <w:sz w:val="24"/>
        </w:rPr>
        <w:t>B. 系统漏洞修补</w:t>
      </w:r>
    </w:p>
    <w:p w14:paraId="440801B9">
      <w:pPr>
        <w:rPr>
          <w:rFonts w:ascii="Times New Roman" w:hAnsi="Times New Roman" w:eastAsia="宋体" w:cs="Times New Roman"/>
          <w:sz w:val="24"/>
        </w:rPr>
      </w:pPr>
      <w:r>
        <w:rPr>
          <w:rFonts w:ascii="Times New Roman" w:hAnsi="Times New Roman" w:eastAsia="宋体" w:cs="Times New Roman"/>
          <w:sz w:val="24"/>
        </w:rPr>
        <w:t>C. 随意公开用户原始隐私数据</w:t>
      </w:r>
    </w:p>
    <w:p w14:paraId="0236F359">
      <w:pPr>
        <w:rPr>
          <w:rFonts w:ascii="Times New Roman" w:hAnsi="Times New Roman" w:eastAsia="宋体" w:cs="Times New Roman"/>
          <w:sz w:val="24"/>
        </w:rPr>
      </w:pPr>
      <w:r>
        <w:rPr>
          <w:rFonts w:ascii="Times New Roman" w:hAnsi="Times New Roman" w:eastAsia="宋体" w:cs="Times New Roman"/>
          <w:sz w:val="24"/>
        </w:rPr>
        <w:t>D. 签订隐私防护协议</w:t>
      </w:r>
    </w:p>
    <w:p w14:paraId="3A9DCF7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职业的三 大核心要素不包含以下哪一项（）</w:t>
      </w:r>
    </w:p>
    <w:p w14:paraId="532C0CAC">
      <w:pPr>
        <w:rPr>
          <w:rFonts w:ascii="Times New Roman" w:hAnsi="Times New Roman" w:eastAsia="宋体" w:cs="Times New Roman"/>
          <w:sz w:val="24"/>
        </w:rPr>
      </w:pPr>
      <w:r>
        <w:rPr>
          <w:rFonts w:ascii="Times New Roman" w:hAnsi="Times New Roman" w:eastAsia="宋体" w:cs="Times New Roman"/>
          <w:sz w:val="24"/>
        </w:rPr>
        <w:t>A. 职业职责 B. 职业权利 C. 职业利益 D. 职业收入等级</w:t>
      </w:r>
    </w:p>
    <w:p w14:paraId="2FB4D16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职业道德具备五大特点，其中 “不同行业拥有专属道德标准，贴合自身岗位使命” 对应的是（）</w:t>
      </w:r>
    </w:p>
    <w:p w14:paraId="46D2A18E">
      <w:pPr>
        <w:rPr>
          <w:rFonts w:ascii="Times New Roman" w:hAnsi="Times New Roman" w:eastAsia="宋体" w:cs="Times New Roman"/>
          <w:sz w:val="24"/>
        </w:rPr>
      </w:pPr>
      <w:r>
        <w:rPr>
          <w:rFonts w:ascii="Times New Roman" w:hAnsi="Times New Roman" w:eastAsia="宋体" w:cs="Times New Roman"/>
          <w:sz w:val="24"/>
        </w:rPr>
        <w:t>A. 行业性 B. 继承性 C. 实践性 D. 自律性</w:t>
      </w:r>
    </w:p>
    <w:p w14:paraId="198C9A7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“从古至今教师坚守‘有教无类、诲人不倦’” 体现了职业道德的哪一特点（）</w:t>
      </w:r>
    </w:p>
    <w:p w14:paraId="420E3420">
      <w:pPr>
        <w:rPr>
          <w:rFonts w:ascii="Times New Roman" w:hAnsi="Times New Roman" w:eastAsia="宋体" w:cs="Times New Roman"/>
          <w:sz w:val="24"/>
        </w:rPr>
      </w:pPr>
      <w:r>
        <w:rPr>
          <w:rFonts w:ascii="Times New Roman" w:hAnsi="Times New Roman" w:eastAsia="宋体" w:cs="Times New Roman"/>
          <w:sz w:val="24"/>
        </w:rPr>
        <w:t>A. 多样性 B. 继承性 C. 自律性 D. 实践性</w:t>
      </w:r>
    </w:p>
    <w:p w14:paraId="35F27D4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职业道德的社会作用不包括（）</w:t>
      </w:r>
    </w:p>
    <w:p w14:paraId="32BBE0FC">
      <w:pPr>
        <w:rPr>
          <w:rFonts w:ascii="Times New Roman" w:hAnsi="Times New Roman" w:eastAsia="宋体" w:cs="Times New Roman"/>
          <w:sz w:val="24"/>
        </w:rPr>
      </w:pPr>
      <w:r>
        <w:rPr>
          <w:rFonts w:ascii="Times New Roman" w:hAnsi="Times New Roman" w:eastAsia="宋体" w:cs="Times New Roman"/>
          <w:sz w:val="24"/>
        </w:rPr>
        <w:t>A. 维护公共利益、稳定社会秩序</w:t>
      </w:r>
    </w:p>
    <w:p w14:paraId="6CB2EA20">
      <w:pPr>
        <w:rPr>
          <w:rFonts w:ascii="Times New Roman" w:hAnsi="Times New Roman" w:eastAsia="宋体" w:cs="Times New Roman"/>
          <w:sz w:val="24"/>
        </w:rPr>
      </w:pPr>
      <w:r>
        <w:rPr>
          <w:rFonts w:ascii="Times New Roman" w:hAnsi="Times New Roman" w:eastAsia="宋体" w:cs="Times New Roman"/>
          <w:sz w:val="24"/>
        </w:rPr>
        <w:t>B. 推动社会文明进步</w:t>
      </w:r>
    </w:p>
    <w:p w14:paraId="26CCD1E0">
      <w:pPr>
        <w:rPr>
          <w:rFonts w:ascii="Times New Roman" w:hAnsi="Times New Roman" w:eastAsia="宋体" w:cs="Times New Roman"/>
          <w:sz w:val="24"/>
        </w:rPr>
      </w:pPr>
      <w:r>
        <w:rPr>
          <w:rFonts w:ascii="Times New Roman" w:hAnsi="Times New Roman" w:eastAsia="宋体" w:cs="Times New Roman"/>
          <w:sz w:val="24"/>
        </w:rPr>
        <w:t>C. 完全消除市场所有商业竞争</w:t>
      </w:r>
    </w:p>
    <w:p w14:paraId="1A9C48C8">
      <w:pPr>
        <w:rPr>
          <w:rFonts w:ascii="Times New Roman" w:hAnsi="Times New Roman" w:eastAsia="宋体" w:cs="Times New Roman"/>
          <w:sz w:val="24"/>
        </w:rPr>
      </w:pPr>
      <w:r>
        <w:rPr>
          <w:rFonts w:ascii="Times New Roman" w:hAnsi="Times New Roman" w:eastAsia="宋体" w:cs="Times New Roman"/>
          <w:sz w:val="24"/>
        </w:rPr>
        <w:t>D. 保护从业者与服务对象的权益尊严</w:t>
      </w:r>
    </w:p>
    <w:p w14:paraId="78A0E24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职业道德八大基本规范中，作为全部从业者基础核心素质的是（）</w:t>
      </w:r>
    </w:p>
    <w:p w14:paraId="4F163595">
      <w:pPr>
        <w:rPr>
          <w:rFonts w:ascii="Times New Roman" w:hAnsi="Times New Roman" w:eastAsia="宋体" w:cs="Times New Roman"/>
          <w:sz w:val="24"/>
        </w:rPr>
      </w:pPr>
      <w:r>
        <w:rPr>
          <w:rFonts w:ascii="Times New Roman" w:hAnsi="Times New Roman" w:eastAsia="宋体" w:cs="Times New Roman"/>
          <w:sz w:val="24"/>
        </w:rPr>
        <w:t>A. 爱岗敬业 B. 开拓创新 C. 奉献社会 D. 服务群众</w:t>
      </w:r>
    </w:p>
    <w:p w14:paraId="1848E8F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职业道德八大规范里，层次最高、是做人最高境界的是（）</w:t>
      </w:r>
    </w:p>
    <w:p w14:paraId="401DA811">
      <w:pPr>
        <w:rPr>
          <w:rFonts w:ascii="Times New Roman" w:hAnsi="Times New Roman" w:eastAsia="宋体" w:cs="Times New Roman"/>
          <w:sz w:val="24"/>
        </w:rPr>
      </w:pPr>
      <w:r>
        <w:rPr>
          <w:rFonts w:ascii="Times New Roman" w:hAnsi="Times New Roman" w:eastAsia="宋体" w:cs="Times New Roman"/>
          <w:sz w:val="24"/>
        </w:rPr>
        <w:t>A. 办事公道 B. 团结互助 C. 奉献社会 D. 服务群众</w:t>
      </w:r>
    </w:p>
    <w:p w14:paraId="693E55E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数字化解决方案设计师最基础的职业守则是（）</w:t>
      </w:r>
    </w:p>
    <w:p w14:paraId="17733BA5">
      <w:pPr>
        <w:rPr>
          <w:rFonts w:ascii="Times New Roman" w:hAnsi="Times New Roman" w:eastAsia="宋体" w:cs="Times New Roman"/>
          <w:sz w:val="24"/>
        </w:rPr>
      </w:pPr>
      <w:r>
        <w:rPr>
          <w:rFonts w:ascii="Times New Roman" w:hAnsi="Times New Roman" w:eastAsia="宋体" w:cs="Times New Roman"/>
          <w:sz w:val="24"/>
        </w:rPr>
        <w:t>A. 开拓创新 B. 遵纪守法 C. 团结协作 D. 提升数字素养</w:t>
      </w:r>
    </w:p>
    <w:p w14:paraId="1B019AD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尊重知识产权不包含以下哪项要求（）</w:t>
      </w:r>
    </w:p>
    <w:p w14:paraId="279E7DC8">
      <w:pPr>
        <w:rPr>
          <w:rFonts w:ascii="Times New Roman" w:hAnsi="Times New Roman" w:eastAsia="宋体" w:cs="Times New Roman"/>
          <w:sz w:val="24"/>
        </w:rPr>
      </w:pPr>
      <w:r>
        <w:rPr>
          <w:rFonts w:ascii="Times New Roman" w:hAnsi="Times New Roman" w:eastAsia="宋体" w:cs="Times New Roman"/>
          <w:sz w:val="24"/>
        </w:rPr>
        <w:t>A. 尊重专利、商标、版权 B. 盗用同行成熟创意快速交付方案</w:t>
      </w:r>
    </w:p>
    <w:p w14:paraId="064C1A4E">
      <w:pPr>
        <w:rPr>
          <w:rFonts w:ascii="Times New Roman" w:hAnsi="Times New Roman" w:eastAsia="宋体" w:cs="Times New Roman"/>
          <w:sz w:val="24"/>
        </w:rPr>
      </w:pPr>
      <w:r>
        <w:rPr>
          <w:rFonts w:ascii="Times New Roman" w:hAnsi="Times New Roman" w:eastAsia="宋体" w:cs="Times New Roman"/>
          <w:sz w:val="24"/>
        </w:rPr>
        <w:t>C. 通过合法路径完成创新设计 D. 规避侵权类技术方案</w:t>
      </w:r>
    </w:p>
    <w:p w14:paraId="3099E21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下列不属于 “尊重客户” 板块要求的是（）</w:t>
      </w:r>
    </w:p>
    <w:p w14:paraId="1A83C907">
      <w:pPr>
        <w:rPr>
          <w:rFonts w:ascii="Times New Roman" w:hAnsi="Times New Roman" w:eastAsia="宋体" w:cs="Times New Roman"/>
          <w:sz w:val="24"/>
        </w:rPr>
      </w:pPr>
      <w:r>
        <w:rPr>
          <w:rFonts w:ascii="Times New Roman" w:hAnsi="Times New Roman" w:eastAsia="宋体" w:cs="Times New Roman"/>
          <w:sz w:val="24"/>
        </w:rPr>
        <w:t>A. 倾听客户业务需求与痛点 B. 根据客户预算、业务定制方案</w:t>
      </w:r>
    </w:p>
    <w:p w14:paraId="4CC3D341">
      <w:pPr>
        <w:rPr>
          <w:rFonts w:ascii="Times New Roman" w:hAnsi="Times New Roman" w:eastAsia="宋体" w:cs="Times New Roman"/>
          <w:sz w:val="24"/>
        </w:rPr>
      </w:pPr>
      <w:r>
        <w:rPr>
          <w:rFonts w:ascii="Times New Roman" w:hAnsi="Times New Roman" w:eastAsia="宋体" w:cs="Times New Roman"/>
          <w:sz w:val="24"/>
        </w:rPr>
        <w:t>C. 交付后不再提供任何技术维护 D. 客观给出专业建议</w:t>
      </w:r>
    </w:p>
    <w:p w14:paraId="0F8C49E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保守客户秘密的核心目标是（）</w:t>
      </w:r>
    </w:p>
    <w:p w14:paraId="13FC8607">
      <w:pPr>
        <w:rPr>
          <w:rFonts w:ascii="Times New Roman" w:hAnsi="Times New Roman" w:eastAsia="宋体" w:cs="Times New Roman"/>
          <w:sz w:val="24"/>
        </w:rPr>
      </w:pPr>
      <w:r>
        <w:rPr>
          <w:rFonts w:ascii="Times New Roman" w:hAnsi="Times New Roman" w:eastAsia="宋体" w:cs="Times New Roman"/>
          <w:sz w:val="24"/>
        </w:rPr>
        <w:t>A. 保护用户隐私、商业机密与数据安全</w:t>
      </w:r>
    </w:p>
    <w:p w14:paraId="59AE8339">
      <w:pPr>
        <w:rPr>
          <w:rFonts w:ascii="Times New Roman" w:hAnsi="Times New Roman" w:eastAsia="宋体" w:cs="Times New Roman"/>
          <w:sz w:val="24"/>
        </w:rPr>
      </w:pPr>
      <w:r>
        <w:rPr>
          <w:rFonts w:ascii="Times New Roman" w:hAnsi="Times New Roman" w:eastAsia="宋体" w:cs="Times New Roman"/>
          <w:sz w:val="24"/>
        </w:rPr>
        <w:t>B. 仅隐藏项目报价，其余信息可对外分享</w:t>
      </w:r>
    </w:p>
    <w:p w14:paraId="16ED02E4">
      <w:pPr>
        <w:rPr>
          <w:rFonts w:ascii="Times New Roman" w:hAnsi="Times New Roman" w:eastAsia="宋体" w:cs="Times New Roman"/>
          <w:sz w:val="24"/>
        </w:rPr>
      </w:pPr>
      <w:r>
        <w:rPr>
          <w:rFonts w:ascii="Times New Roman" w:hAnsi="Times New Roman" w:eastAsia="宋体" w:cs="Times New Roman"/>
          <w:sz w:val="24"/>
        </w:rPr>
        <w:t>C. 利用客户行业数据开发竞品牟利</w:t>
      </w:r>
    </w:p>
    <w:p w14:paraId="1D94AEDC">
      <w:pPr>
        <w:rPr>
          <w:rFonts w:ascii="Times New Roman" w:hAnsi="Times New Roman" w:eastAsia="宋体" w:cs="Times New Roman"/>
          <w:sz w:val="24"/>
        </w:rPr>
      </w:pPr>
      <w:r>
        <w:rPr>
          <w:rFonts w:ascii="Times New Roman" w:hAnsi="Times New Roman" w:eastAsia="宋体" w:cs="Times New Roman"/>
          <w:sz w:val="24"/>
        </w:rPr>
        <w:t>D. 随意转发客户内部业务资料</w:t>
      </w:r>
    </w:p>
    <w:p w14:paraId="42697FD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数字素养不包含以下哪一项内容（）</w:t>
      </w:r>
    </w:p>
    <w:p w14:paraId="645B4442">
      <w:pPr>
        <w:rPr>
          <w:rFonts w:ascii="Times New Roman" w:hAnsi="Times New Roman" w:eastAsia="宋体" w:cs="Times New Roman"/>
          <w:sz w:val="24"/>
        </w:rPr>
      </w:pPr>
      <w:r>
        <w:rPr>
          <w:rFonts w:ascii="Times New Roman" w:hAnsi="Times New Roman" w:eastAsia="宋体" w:cs="Times New Roman"/>
          <w:sz w:val="24"/>
        </w:rPr>
        <w:t>A. 数字意识、计算思维 B. 数字社会责任</w:t>
      </w:r>
    </w:p>
    <w:p w14:paraId="1C56854D">
      <w:pPr>
        <w:rPr>
          <w:rFonts w:ascii="Times New Roman" w:hAnsi="Times New Roman" w:eastAsia="宋体" w:cs="Times New Roman"/>
          <w:sz w:val="24"/>
        </w:rPr>
      </w:pPr>
      <w:r>
        <w:rPr>
          <w:rFonts w:ascii="Times New Roman" w:hAnsi="Times New Roman" w:eastAsia="宋体" w:cs="Times New Roman"/>
          <w:sz w:val="24"/>
        </w:rPr>
        <w:t>C. 数字经济 D. 数字化学习与创新</w:t>
      </w:r>
    </w:p>
    <w:p w14:paraId="3E448EF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团结协作、顾全大局守则要求设计师在多方利益冲突时（）</w:t>
      </w:r>
    </w:p>
    <w:p w14:paraId="672DC28B">
      <w:pPr>
        <w:rPr>
          <w:rFonts w:ascii="Times New Roman" w:hAnsi="Times New Roman" w:eastAsia="宋体" w:cs="Times New Roman"/>
          <w:sz w:val="24"/>
        </w:rPr>
      </w:pPr>
      <w:r>
        <w:rPr>
          <w:rFonts w:ascii="Times New Roman" w:hAnsi="Times New Roman" w:eastAsia="宋体" w:cs="Times New Roman"/>
          <w:sz w:val="24"/>
        </w:rPr>
        <w:t>A. 优先保障自身个人利益 B. 追求整体利益最大化</w:t>
      </w:r>
    </w:p>
    <w:p w14:paraId="618D3166">
      <w:pPr>
        <w:rPr>
          <w:rFonts w:ascii="Times New Roman" w:hAnsi="Times New Roman" w:eastAsia="宋体" w:cs="Times New Roman"/>
          <w:sz w:val="24"/>
        </w:rPr>
      </w:pPr>
      <w:r>
        <w:rPr>
          <w:rFonts w:ascii="Times New Roman" w:hAnsi="Times New Roman" w:eastAsia="宋体" w:cs="Times New Roman"/>
          <w:sz w:val="24"/>
        </w:rPr>
        <w:t>C. 只维护单一客户需求 D. 拒绝与开发、测试团队配合</w:t>
      </w:r>
    </w:p>
    <w:p w14:paraId="4D3B75E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提升解决问题能力的方法不包括（）</w:t>
      </w:r>
    </w:p>
    <w:p w14:paraId="7D2611AD">
      <w:pPr>
        <w:rPr>
          <w:rFonts w:ascii="Times New Roman" w:hAnsi="Times New Roman" w:eastAsia="宋体" w:cs="Times New Roman"/>
          <w:sz w:val="24"/>
        </w:rPr>
      </w:pPr>
      <w:r>
        <w:rPr>
          <w:rFonts w:ascii="Times New Roman" w:hAnsi="Times New Roman" w:eastAsia="宋体" w:cs="Times New Roman"/>
          <w:sz w:val="24"/>
        </w:rPr>
        <w:t>A. 学习分析法、归纳法等解题工具</w:t>
      </w:r>
    </w:p>
    <w:p w14:paraId="38810AFD">
      <w:pPr>
        <w:rPr>
          <w:rFonts w:ascii="Times New Roman" w:hAnsi="Times New Roman" w:eastAsia="宋体" w:cs="Times New Roman"/>
          <w:sz w:val="24"/>
        </w:rPr>
      </w:pPr>
      <w:r>
        <w:rPr>
          <w:rFonts w:ascii="Times New Roman" w:hAnsi="Times New Roman" w:eastAsia="宋体" w:cs="Times New Roman"/>
          <w:sz w:val="24"/>
        </w:rPr>
        <w:t>B. 固化单一思维，拒绝多角度思考</w:t>
      </w:r>
    </w:p>
    <w:p w14:paraId="498F708A">
      <w:pPr>
        <w:rPr>
          <w:rFonts w:ascii="Times New Roman" w:hAnsi="Times New Roman" w:eastAsia="宋体" w:cs="Times New Roman"/>
          <w:sz w:val="24"/>
        </w:rPr>
      </w:pPr>
      <w:r>
        <w:rPr>
          <w:rFonts w:ascii="Times New Roman" w:hAnsi="Times New Roman" w:eastAsia="宋体" w:cs="Times New Roman"/>
          <w:sz w:val="24"/>
        </w:rPr>
        <w:t>C. 在真实项目中实践积累经验</w:t>
      </w:r>
    </w:p>
    <w:p w14:paraId="1EDD35CD">
      <w:pPr>
        <w:rPr>
          <w:rFonts w:ascii="Times New Roman" w:hAnsi="Times New Roman" w:eastAsia="宋体" w:cs="Times New Roman"/>
          <w:sz w:val="24"/>
        </w:rPr>
      </w:pPr>
      <w:r>
        <w:rPr>
          <w:rFonts w:ascii="Times New Roman" w:hAnsi="Times New Roman" w:eastAsia="宋体" w:cs="Times New Roman"/>
          <w:sz w:val="24"/>
        </w:rPr>
        <w:t>D. 培养逻辑分析与判断思维</w:t>
      </w:r>
    </w:p>
    <w:p w14:paraId="2765C0E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1945 年由冯</w:t>
      </w:r>
      <w:r>
        <w:rPr>
          <w:rFonts w:ascii="Times New Roman" w:hAnsi="Times New Roman" w:eastAsia="微软雅黑" w:cs="Times New Roman"/>
          <w:sz w:val="24"/>
        </w:rPr>
        <w:t>・</w:t>
      </w:r>
      <w:r>
        <w:rPr>
          <w:rFonts w:ascii="Times New Roman" w:hAnsi="Times New Roman" w:eastAsia="宋体" w:cs="Times New Roman"/>
          <w:sz w:val="24"/>
        </w:rPr>
        <w:t>诺依曼提出的体系结构，计算机统一存放指令与数据的部件是（）</w:t>
      </w:r>
    </w:p>
    <w:p w14:paraId="05A5558D">
      <w:pPr>
        <w:rPr>
          <w:rFonts w:ascii="Times New Roman" w:hAnsi="Times New Roman" w:eastAsia="宋体" w:cs="Times New Roman"/>
          <w:sz w:val="24"/>
        </w:rPr>
      </w:pPr>
      <w:r>
        <w:rPr>
          <w:rFonts w:ascii="Times New Roman" w:hAnsi="Times New Roman" w:eastAsia="宋体" w:cs="Times New Roman"/>
          <w:sz w:val="24"/>
        </w:rPr>
        <w:t>A. CPU B. 存储器 C. 输入设备 D. 总线</w:t>
      </w:r>
    </w:p>
    <w:p w14:paraId="32CFC59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哈佛体系结构区别于冯</w:t>
      </w:r>
      <w:r>
        <w:rPr>
          <w:rFonts w:ascii="Times New Roman" w:hAnsi="Times New Roman" w:eastAsia="微软雅黑" w:cs="Times New Roman"/>
          <w:sz w:val="24"/>
        </w:rPr>
        <w:t>・</w:t>
      </w:r>
      <w:r>
        <w:rPr>
          <w:rFonts w:ascii="Times New Roman" w:hAnsi="Times New Roman" w:eastAsia="宋体" w:cs="Times New Roman"/>
          <w:sz w:val="24"/>
        </w:rPr>
        <w:t>诺依曼的核心特征是（）</w:t>
      </w:r>
    </w:p>
    <w:p w14:paraId="67DBCA48">
      <w:pPr>
        <w:rPr>
          <w:rFonts w:ascii="Times New Roman" w:hAnsi="Times New Roman" w:eastAsia="宋体" w:cs="Times New Roman"/>
          <w:sz w:val="24"/>
        </w:rPr>
      </w:pPr>
      <w:r>
        <w:rPr>
          <w:rFonts w:ascii="Times New Roman" w:hAnsi="Times New Roman" w:eastAsia="宋体" w:cs="Times New Roman"/>
          <w:sz w:val="24"/>
        </w:rPr>
        <w:t>A. 统一存储器存指令和数据</w:t>
      </w:r>
    </w:p>
    <w:p w14:paraId="75EC0E3C">
      <w:pPr>
        <w:rPr>
          <w:rFonts w:ascii="Times New Roman" w:hAnsi="Times New Roman" w:eastAsia="宋体" w:cs="Times New Roman"/>
          <w:sz w:val="24"/>
        </w:rPr>
      </w:pPr>
      <w:r>
        <w:rPr>
          <w:rFonts w:ascii="Times New Roman" w:hAnsi="Times New Roman" w:eastAsia="宋体" w:cs="Times New Roman"/>
          <w:sz w:val="24"/>
        </w:rPr>
        <w:t>B. 指令存储器、数据存储器相互独立，分开访问</w:t>
      </w:r>
    </w:p>
    <w:p w14:paraId="7BEB0B14">
      <w:pPr>
        <w:rPr>
          <w:rFonts w:ascii="Times New Roman" w:hAnsi="Times New Roman" w:eastAsia="宋体" w:cs="Times New Roman"/>
          <w:sz w:val="24"/>
        </w:rPr>
      </w:pPr>
      <w:r>
        <w:rPr>
          <w:rFonts w:ascii="Times New Roman" w:hAnsi="Times New Roman" w:eastAsia="宋体" w:cs="Times New Roman"/>
          <w:sz w:val="24"/>
        </w:rPr>
        <w:t>C. 无算术逻辑单元</w:t>
      </w:r>
    </w:p>
    <w:p w14:paraId="03150511">
      <w:pPr>
        <w:rPr>
          <w:rFonts w:ascii="Times New Roman" w:hAnsi="Times New Roman" w:eastAsia="宋体" w:cs="Times New Roman"/>
          <w:sz w:val="24"/>
        </w:rPr>
      </w:pPr>
      <w:r>
        <w:rPr>
          <w:rFonts w:ascii="Times New Roman" w:hAnsi="Times New Roman" w:eastAsia="宋体" w:cs="Times New Roman"/>
          <w:sz w:val="24"/>
        </w:rPr>
        <w:t>D. 不包含输入输出设备</w:t>
      </w:r>
    </w:p>
    <w:p w14:paraId="587007F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CPU 中负责执行加、减、与、或等算术逻辑运算的组件是（）</w:t>
      </w:r>
    </w:p>
    <w:p w14:paraId="5CEE3758">
      <w:pPr>
        <w:rPr>
          <w:rFonts w:ascii="Times New Roman" w:hAnsi="Times New Roman" w:eastAsia="宋体" w:cs="Times New Roman"/>
          <w:sz w:val="24"/>
        </w:rPr>
      </w:pPr>
      <w:r>
        <w:rPr>
          <w:rFonts w:ascii="Times New Roman" w:hAnsi="Times New Roman" w:eastAsia="宋体" w:cs="Times New Roman"/>
          <w:sz w:val="24"/>
        </w:rPr>
        <w:t>A. 控制单元 B. 寄存器 C. ALU D. 数据通路</w:t>
      </w:r>
    </w:p>
    <w:p w14:paraId="153D244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计算机三大总线中，用于传输内存、设备地址信息的是（）</w:t>
      </w:r>
    </w:p>
    <w:p w14:paraId="65A5A1BD">
      <w:pPr>
        <w:rPr>
          <w:rFonts w:ascii="Times New Roman" w:hAnsi="Times New Roman" w:eastAsia="宋体" w:cs="Times New Roman"/>
          <w:sz w:val="24"/>
        </w:rPr>
      </w:pPr>
      <w:r>
        <w:rPr>
          <w:rFonts w:ascii="Times New Roman" w:hAnsi="Times New Roman" w:eastAsia="宋体" w:cs="Times New Roman"/>
          <w:sz w:val="24"/>
        </w:rPr>
        <w:t>A. 数据总线 B. 地址总线 C. 控制总线 D. 系统总线</w:t>
      </w:r>
    </w:p>
    <w:p w14:paraId="1E3AC9B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断电后数据会全部丢失、存放正在运行程序的内存是（）</w:t>
      </w:r>
    </w:p>
    <w:p w14:paraId="50596D90">
      <w:pPr>
        <w:rPr>
          <w:rFonts w:ascii="Times New Roman" w:hAnsi="Times New Roman" w:eastAsia="宋体" w:cs="Times New Roman"/>
          <w:sz w:val="24"/>
        </w:rPr>
      </w:pPr>
      <w:r>
        <w:rPr>
          <w:rFonts w:ascii="Times New Roman" w:hAnsi="Times New Roman" w:eastAsia="宋体" w:cs="Times New Roman"/>
          <w:sz w:val="24"/>
        </w:rPr>
        <w:t>A. ROM B. RAM C. 固态硬盘 D. 光盘</w:t>
      </w:r>
    </w:p>
    <w:p w14:paraId="0BF432E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冯</w:t>
      </w:r>
      <w:r>
        <w:rPr>
          <w:rFonts w:ascii="Times New Roman" w:hAnsi="Times New Roman" w:eastAsia="微软雅黑" w:cs="Times New Roman"/>
          <w:sz w:val="24"/>
        </w:rPr>
        <w:t>・</w:t>
      </w:r>
      <w:r>
        <w:rPr>
          <w:rFonts w:ascii="Times New Roman" w:hAnsi="Times New Roman" w:eastAsia="宋体" w:cs="Times New Roman"/>
          <w:sz w:val="24"/>
        </w:rPr>
        <w:t>诺依曼体系计算机五大组成部分不包含（）</w:t>
      </w:r>
    </w:p>
    <w:p w14:paraId="3250621D">
      <w:pPr>
        <w:rPr>
          <w:rFonts w:ascii="Times New Roman" w:hAnsi="Times New Roman" w:eastAsia="宋体" w:cs="Times New Roman"/>
          <w:sz w:val="24"/>
        </w:rPr>
      </w:pPr>
      <w:r>
        <w:rPr>
          <w:rFonts w:ascii="Times New Roman" w:hAnsi="Times New Roman" w:eastAsia="宋体" w:cs="Times New Roman"/>
          <w:sz w:val="24"/>
        </w:rPr>
        <w:t>A. CPU B. 存储器 C. 输入 / 输出设备 D. 绘图软件</w:t>
      </w:r>
    </w:p>
    <w:p w14:paraId="50D0C8D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计算机内部数据存储与运算默认采用的进制是（）</w:t>
      </w:r>
    </w:p>
    <w:p w14:paraId="74B6369F">
      <w:pPr>
        <w:rPr>
          <w:rFonts w:ascii="Times New Roman" w:hAnsi="Times New Roman" w:eastAsia="宋体" w:cs="Times New Roman"/>
          <w:sz w:val="24"/>
        </w:rPr>
      </w:pPr>
      <w:r>
        <w:rPr>
          <w:rFonts w:ascii="Times New Roman" w:hAnsi="Times New Roman" w:eastAsia="宋体" w:cs="Times New Roman"/>
          <w:sz w:val="24"/>
        </w:rPr>
        <w:t>A. 十进制 B. 二进制 C. 八进制 D. 十六进制</w:t>
      </w:r>
    </w:p>
    <w:p w14:paraId="0D5A736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计算机数据处理的基本单位是（）</w:t>
      </w:r>
    </w:p>
    <w:p w14:paraId="62098018">
      <w:pPr>
        <w:rPr>
          <w:rFonts w:ascii="Times New Roman" w:hAnsi="Times New Roman" w:eastAsia="宋体" w:cs="Times New Roman"/>
          <w:sz w:val="24"/>
        </w:rPr>
      </w:pPr>
      <w:r>
        <w:rPr>
          <w:rFonts w:ascii="Times New Roman" w:hAnsi="Times New Roman" w:eastAsia="宋体" w:cs="Times New Roman"/>
          <w:sz w:val="24"/>
        </w:rPr>
        <w:t>A. bit B. Byte C. Word D. 字符</w:t>
      </w:r>
    </w:p>
    <w:p w14:paraId="2183FE7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计算机表示有符号整数，最适合运算、推荐使用的编码是（）</w:t>
      </w:r>
    </w:p>
    <w:p w14:paraId="5FC6350E">
      <w:pPr>
        <w:rPr>
          <w:rFonts w:ascii="Times New Roman" w:hAnsi="Times New Roman" w:eastAsia="宋体" w:cs="Times New Roman"/>
          <w:sz w:val="24"/>
        </w:rPr>
      </w:pPr>
      <w:r>
        <w:rPr>
          <w:rFonts w:ascii="Times New Roman" w:hAnsi="Times New Roman" w:eastAsia="宋体" w:cs="Times New Roman"/>
          <w:sz w:val="24"/>
        </w:rPr>
        <w:t>A. 原码 B. 反码 C. 补码 D. ASCII 码</w:t>
      </w:r>
    </w:p>
    <w:p w14:paraId="51EE56C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标准 ASCII 码采用多少位二进制来表示基础字符（）</w:t>
      </w:r>
    </w:p>
    <w:p w14:paraId="3F8380A2">
      <w:pPr>
        <w:rPr>
          <w:rFonts w:ascii="Times New Roman" w:hAnsi="Times New Roman" w:eastAsia="宋体" w:cs="Times New Roman"/>
          <w:sz w:val="24"/>
        </w:rPr>
      </w:pPr>
      <w:r>
        <w:rPr>
          <w:rFonts w:ascii="Times New Roman" w:hAnsi="Times New Roman" w:eastAsia="宋体" w:cs="Times New Roman"/>
          <w:sz w:val="24"/>
        </w:rPr>
        <w:t>A. 4 位 B. 7 位 C. 16 位 D. 32 位</w:t>
      </w:r>
    </w:p>
    <w:p w14:paraId="32EAA21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仅能表示英文字符，无法完整存储汉字的编码是（）</w:t>
      </w:r>
    </w:p>
    <w:p w14:paraId="6E5A1583">
      <w:pPr>
        <w:rPr>
          <w:rFonts w:ascii="Times New Roman" w:hAnsi="Times New Roman" w:eastAsia="宋体" w:cs="Times New Roman"/>
          <w:sz w:val="24"/>
        </w:rPr>
      </w:pPr>
      <w:r>
        <w:rPr>
          <w:rFonts w:ascii="Times New Roman" w:hAnsi="Times New Roman" w:eastAsia="宋体" w:cs="Times New Roman"/>
          <w:sz w:val="24"/>
        </w:rPr>
        <w:t>A. ASCII B. GB2312 C. UTF-8 D. Unicode</w:t>
      </w:r>
    </w:p>
    <w:p w14:paraId="3626AD6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关于 ISO/OSI 七层参考模型各层功能，下列说法正确的是（）</w:t>
      </w:r>
    </w:p>
    <w:p w14:paraId="04D7161F">
      <w:pPr>
        <w:rPr>
          <w:rFonts w:ascii="Times New Roman" w:hAnsi="Times New Roman" w:eastAsia="宋体" w:cs="Times New Roman"/>
          <w:sz w:val="24"/>
        </w:rPr>
      </w:pPr>
      <w:r>
        <w:rPr>
          <w:rFonts w:ascii="Times New Roman" w:hAnsi="Times New Roman" w:eastAsia="宋体" w:cs="Times New Roman"/>
          <w:sz w:val="24"/>
        </w:rPr>
        <w:t>A. 网络层负责为应用程序建立、管理和终止通信连接，提供安全认证功能</w:t>
      </w:r>
    </w:p>
    <w:p w14:paraId="4A786499">
      <w:pPr>
        <w:rPr>
          <w:rFonts w:ascii="Times New Roman" w:hAnsi="Times New Roman" w:eastAsia="宋体" w:cs="Times New Roman"/>
          <w:sz w:val="24"/>
        </w:rPr>
      </w:pPr>
      <w:r>
        <w:rPr>
          <w:rFonts w:ascii="Times New Roman" w:hAnsi="Times New Roman" w:eastAsia="宋体" w:cs="Times New Roman"/>
          <w:sz w:val="24"/>
        </w:rPr>
        <w:t>B. 表示层完成数据格式转换、编解码，把计算机内部格式转为网络可识别格式</w:t>
      </w:r>
    </w:p>
    <w:p w14:paraId="07B82A69">
      <w:pPr>
        <w:rPr>
          <w:rFonts w:ascii="Times New Roman" w:hAnsi="Times New Roman" w:eastAsia="宋体" w:cs="Times New Roman"/>
          <w:sz w:val="24"/>
        </w:rPr>
      </w:pPr>
      <w:r>
        <w:rPr>
          <w:rFonts w:ascii="Times New Roman" w:hAnsi="Times New Roman" w:eastAsia="宋体" w:cs="Times New Roman"/>
          <w:sz w:val="24"/>
        </w:rPr>
        <w:t>C. 链路层实现不同网络之间互联，完成数据包路由选择与转发</w:t>
      </w:r>
    </w:p>
    <w:p w14:paraId="3F3FB60B">
      <w:pPr>
        <w:rPr>
          <w:rFonts w:ascii="Times New Roman" w:hAnsi="Times New Roman" w:eastAsia="宋体" w:cs="Times New Roman"/>
          <w:sz w:val="24"/>
        </w:rPr>
      </w:pPr>
      <w:r>
        <w:rPr>
          <w:rFonts w:ascii="Times New Roman" w:hAnsi="Times New Roman" w:eastAsia="宋体" w:cs="Times New Roman"/>
          <w:sz w:val="24"/>
        </w:rPr>
        <w:t>D. 会话层负责比特流传输，定义电气特性、物理介质接口规范</w:t>
      </w:r>
    </w:p>
    <w:p w14:paraId="0A378AC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下面关于 TCP/IP 协议栈相关协议描述，错误的是（）</w:t>
      </w:r>
    </w:p>
    <w:p w14:paraId="0FD4CD44">
      <w:pPr>
        <w:rPr>
          <w:rFonts w:ascii="Times New Roman" w:hAnsi="Times New Roman" w:eastAsia="宋体" w:cs="Times New Roman"/>
          <w:sz w:val="24"/>
        </w:rPr>
      </w:pPr>
      <w:r>
        <w:rPr>
          <w:rFonts w:ascii="Times New Roman" w:hAnsi="Times New Roman" w:eastAsia="宋体" w:cs="Times New Roman"/>
          <w:sz w:val="24"/>
        </w:rPr>
        <w:t>A. ARP 协议实现 IP 地址向 MAC 物理地址的映射转换</w:t>
      </w:r>
    </w:p>
    <w:p w14:paraId="71D367AB">
      <w:pPr>
        <w:rPr>
          <w:rFonts w:ascii="Times New Roman" w:hAnsi="Times New Roman" w:eastAsia="宋体" w:cs="Times New Roman"/>
          <w:sz w:val="24"/>
        </w:rPr>
      </w:pPr>
      <w:r>
        <w:rPr>
          <w:rFonts w:ascii="Times New Roman" w:hAnsi="Times New Roman" w:eastAsia="宋体" w:cs="Times New Roman"/>
          <w:sz w:val="24"/>
        </w:rPr>
        <w:t>B. UDP 是无连接传输层协议，适合实时性高、可容忍少量丢包的业务</w:t>
      </w:r>
    </w:p>
    <w:p w14:paraId="563CED47">
      <w:pPr>
        <w:rPr>
          <w:rFonts w:ascii="Times New Roman" w:hAnsi="Times New Roman" w:eastAsia="宋体" w:cs="Times New Roman"/>
          <w:sz w:val="24"/>
        </w:rPr>
      </w:pPr>
      <w:r>
        <w:rPr>
          <w:rFonts w:ascii="Times New Roman" w:hAnsi="Times New Roman" w:eastAsia="宋体" w:cs="Times New Roman"/>
          <w:sz w:val="24"/>
        </w:rPr>
        <w:t>C. DHCP 协议主要完成域名到 IP 地址的解析</w:t>
      </w:r>
    </w:p>
    <w:p w14:paraId="7A6794D5">
      <w:pPr>
        <w:rPr>
          <w:rFonts w:ascii="Times New Roman" w:hAnsi="Times New Roman" w:eastAsia="宋体" w:cs="Times New Roman"/>
          <w:sz w:val="24"/>
        </w:rPr>
      </w:pPr>
      <w:r>
        <w:rPr>
          <w:rFonts w:ascii="Times New Roman" w:hAnsi="Times New Roman" w:eastAsia="宋体" w:cs="Times New Roman"/>
          <w:sz w:val="24"/>
        </w:rPr>
        <w:t>D. PPPoE 协议常在以太网之上建立点对点连接，多用于宽带接入场景</w:t>
      </w:r>
    </w:p>
    <w:p w14:paraId="72C599A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对于数据交换技术，下面描述正确的是（）</w:t>
      </w:r>
    </w:p>
    <w:p w14:paraId="21A37ED8">
      <w:pPr>
        <w:rPr>
          <w:rFonts w:ascii="Times New Roman" w:hAnsi="Times New Roman" w:eastAsia="宋体" w:cs="Times New Roman"/>
          <w:sz w:val="24"/>
        </w:rPr>
      </w:pPr>
      <w:r>
        <w:rPr>
          <w:rFonts w:ascii="Times New Roman" w:hAnsi="Times New Roman" w:eastAsia="宋体" w:cs="Times New Roman"/>
          <w:sz w:val="24"/>
        </w:rPr>
        <w:t>A. 电路交换属于存储</w:t>
      </w:r>
      <w:r>
        <w:rPr>
          <w:rFonts w:ascii="Times New Roman" w:hAnsi="Times New Roman" w:eastAsia="宋体" w:cs="Times New Roman"/>
          <w:sz w:val="24"/>
        </w:rPr>
        <w:noBreakHyphen/>
      </w:r>
      <w:r>
        <w:rPr>
          <w:rFonts w:ascii="Times New Roman" w:hAnsi="Times New Roman" w:eastAsia="宋体" w:cs="Times New Roman"/>
          <w:sz w:val="24"/>
        </w:rPr>
        <w:t>转发机制，通信前无需建立专用物理通路</w:t>
      </w:r>
    </w:p>
    <w:p w14:paraId="1845F7B8">
      <w:pPr>
        <w:rPr>
          <w:rFonts w:ascii="Times New Roman" w:hAnsi="Times New Roman" w:eastAsia="宋体" w:cs="Times New Roman"/>
          <w:sz w:val="24"/>
        </w:rPr>
      </w:pPr>
      <w:r>
        <w:rPr>
          <w:rFonts w:ascii="Times New Roman" w:hAnsi="Times New Roman" w:eastAsia="宋体" w:cs="Times New Roman"/>
          <w:sz w:val="24"/>
        </w:rPr>
        <w:t>B. 报文交换通信双方通信前必须预先建立独占的物理连接</w:t>
      </w:r>
    </w:p>
    <w:p w14:paraId="4F3CF9C0">
      <w:pPr>
        <w:rPr>
          <w:rFonts w:ascii="Times New Roman" w:hAnsi="Times New Roman" w:eastAsia="宋体" w:cs="Times New Roman"/>
          <w:sz w:val="24"/>
        </w:rPr>
      </w:pPr>
      <w:r>
        <w:rPr>
          <w:rFonts w:ascii="Times New Roman" w:hAnsi="Times New Roman" w:eastAsia="宋体" w:cs="Times New Roman"/>
          <w:sz w:val="24"/>
        </w:rPr>
        <w:t>C. 分组交换把数据切分为小分组，每个分组携带源、目标地址，独立路由转发</w:t>
      </w:r>
    </w:p>
    <w:p w14:paraId="71462585">
      <w:pPr>
        <w:rPr>
          <w:rFonts w:ascii="Times New Roman" w:hAnsi="Times New Roman" w:eastAsia="宋体" w:cs="Times New Roman"/>
          <w:sz w:val="24"/>
        </w:rPr>
      </w:pPr>
      <w:r>
        <w:rPr>
          <w:rFonts w:ascii="Times New Roman" w:hAnsi="Times New Roman" w:eastAsia="宋体" w:cs="Times New Roman"/>
          <w:sz w:val="24"/>
        </w:rPr>
        <w:t>D. 电路交换、报文交换、分组交换都需要通信全程独占一条物理链路</w:t>
      </w:r>
    </w:p>
    <w:p w14:paraId="2B1A594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关于多路复用技术，下列匹配关系正确的是（）</w:t>
      </w:r>
    </w:p>
    <w:p w14:paraId="2CE0ADB9">
      <w:pPr>
        <w:rPr>
          <w:rFonts w:ascii="Times New Roman" w:hAnsi="Times New Roman" w:eastAsia="宋体" w:cs="Times New Roman"/>
          <w:sz w:val="24"/>
        </w:rPr>
      </w:pPr>
      <w:r>
        <w:rPr>
          <w:rFonts w:ascii="Times New Roman" w:hAnsi="Times New Roman" w:eastAsia="宋体" w:cs="Times New Roman"/>
          <w:sz w:val="24"/>
        </w:rPr>
        <w:t>A. FDM：划分时间时隙，不同时隙传输不同信号</w:t>
      </w:r>
    </w:p>
    <w:p w14:paraId="42756860">
      <w:pPr>
        <w:rPr>
          <w:rFonts w:ascii="Times New Roman" w:hAnsi="Times New Roman" w:eastAsia="宋体" w:cs="Times New Roman"/>
          <w:sz w:val="24"/>
        </w:rPr>
      </w:pPr>
      <w:r>
        <w:rPr>
          <w:rFonts w:ascii="Times New Roman" w:hAnsi="Times New Roman" w:eastAsia="宋体" w:cs="Times New Roman"/>
          <w:sz w:val="24"/>
        </w:rPr>
        <w:t>B. TDM：划分频谱子信道，不同子信道传输不同信号</w:t>
      </w:r>
    </w:p>
    <w:p w14:paraId="2D32005F">
      <w:pPr>
        <w:rPr>
          <w:rFonts w:ascii="Times New Roman" w:hAnsi="Times New Roman" w:eastAsia="宋体" w:cs="Times New Roman"/>
          <w:sz w:val="24"/>
        </w:rPr>
      </w:pPr>
      <w:r>
        <w:rPr>
          <w:rFonts w:ascii="Times New Roman" w:hAnsi="Times New Roman" w:eastAsia="宋体" w:cs="Times New Roman"/>
          <w:sz w:val="24"/>
        </w:rPr>
        <w:t>C. WDM：光纤中利用不同波长光信号同时传输多路信号</w:t>
      </w:r>
    </w:p>
    <w:p w14:paraId="7244F9A7">
      <w:pPr>
        <w:rPr>
          <w:rFonts w:ascii="Times New Roman" w:hAnsi="Times New Roman" w:eastAsia="宋体" w:cs="Times New Roman"/>
          <w:sz w:val="24"/>
        </w:rPr>
      </w:pPr>
      <w:r>
        <w:rPr>
          <w:rFonts w:ascii="Times New Roman" w:hAnsi="Times New Roman" w:eastAsia="宋体" w:cs="Times New Roman"/>
          <w:sz w:val="24"/>
        </w:rPr>
        <w:t>D. CDM：划分不同频率子信道实现多路信号并行传输</w:t>
      </w:r>
    </w:p>
    <w:p w14:paraId="5B2A5DE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关于编码技术，下列说法错误的是（）</w:t>
      </w:r>
    </w:p>
    <w:p w14:paraId="03611F7E">
      <w:pPr>
        <w:rPr>
          <w:rFonts w:ascii="Times New Roman" w:hAnsi="Times New Roman" w:eastAsia="宋体" w:cs="Times New Roman"/>
          <w:sz w:val="24"/>
        </w:rPr>
      </w:pPr>
      <w:r>
        <w:rPr>
          <w:rFonts w:ascii="Times New Roman" w:hAnsi="Times New Roman" w:eastAsia="宋体" w:cs="Times New Roman"/>
          <w:sz w:val="24"/>
        </w:rPr>
        <w:t>A. NRZ 不归零编码无法自行区分比特边界，需要额外同步信道</w:t>
      </w:r>
    </w:p>
    <w:p w14:paraId="4001DD92">
      <w:pPr>
        <w:rPr>
          <w:rFonts w:ascii="Times New Roman" w:hAnsi="Times New Roman" w:eastAsia="宋体" w:cs="Times New Roman"/>
          <w:sz w:val="24"/>
        </w:rPr>
      </w:pPr>
      <w:r>
        <w:rPr>
          <w:rFonts w:ascii="Times New Roman" w:hAnsi="Times New Roman" w:eastAsia="宋体" w:cs="Times New Roman"/>
          <w:sz w:val="24"/>
        </w:rPr>
        <w:t>B. 曼彻斯特编码每个比特周期分为前后两部分，前半传反码，后半传原码</w:t>
      </w:r>
    </w:p>
    <w:p w14:paraId="229DF7BE">
      <w:pPr>
        <w:rPr>
          <w:rFonts w:ascii="Times New Roman" w:hAnsi="Times New Roman" w:eastAsia="宋体" w:cs="Times New Roman"/>
          <w:sz w:val="24"/>
        </w:rPr>
      </w:pPr>
      <w:r>
        <w:rPr>
          <w:rFonts w:ascii="Times New Roman" w:hAnsi="Times New Roman" w:eastAsia="宋体" w:cs="Times New Roman"/>
          <w:sz w:val="24"/>
        </w:rPr>
        <w:t>C. 差分曼彻斯特编码：比特开始边界电平跳变代表 0，无跳变代表 1</w:t>
      </w:r>
    </w:p>
    <w:p w14:paraId="2135F55D">
      <w:pPr>
        <w:rPr>
          <w:rFonts w:ascii="Times New Roman" w:hAnsi="Times New Roman" w:eastAsia="宋体" w:cs="Times New Roman"/>
          <w:sz w:val="24"/>
        </w:rPr>
      </w:pPr>
      <w:r>
        <w:rPr>
          <w:rFonts w:ascii="Times New Roman" w:hAnsi="Times New Roman" w:eastAsia="宋体" w:cs="Times New Roman"/>
          <w:sz w:val="24"/>
        </w:rPr>
        <w:t>D. 模拟信号数字化流程顺序：编码→采样→量化</w:t>
      </w:r>
    </w:p>
    <w:p w14:paraId="2E12B33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关于 VLAN（802.1Q）相关知识，下列说法正确的是（）</w:t>
      </w:r>
    </w:p>
    <w:p w14:paraId="1E735626">
      <w:pPr>
        <w:rPr>
          <w:rFonts w:ascii="Times New Roman" w:hAnsi="Times New Roman" w:eastAsia="宋体" w:cs="Times New Roman"/>
          <w:sz w:val="24"/>
        </w:rPr>
      </w:pPr>
      <w:r>
        <w:rPr>
          <w:rFonts w:ascii="Times New Roman" w:hAnsi="Times New Roman" w:eastAsia="宋体" w:cs="Times New Roman"/>
          <w:sz w:val="24"/>
        </w:rPr>
        <w:t>A. VLAN 标签总长度为 2 字节，其中 VLAN ID 字段占 12bit</w:t>
      </w:r>
    </w:p>
    <w:p w14:paraId="49BCB69D">
      <w:pPr>
        <w:rPr>
          <w:rFonts w:ascii="Times New Roman" w:hAnsi="Times New Roman" w:eastAsia="宋体" w:cs="Times New Roman"/>
          <w:sz w:val="24"/>
        </w:rPr>
      </w:pPr>
      <w:r>
        <w:rPr>
          <w:rFonts w:ascii="Times New Roman" w:hAnsi="Times New Roman" w:eastAsia="宋体" w:cs="Times New Roman"/>
          <w:sz w:val="24"/>
        </w:rPr>
        <w:t>B. Access 接口可以同时携带多个 VLAN 标签，用于交换机之间互联</w:t>
      </w:r>
    </w:p>
    <w:p w14:paraId="67B67176">
      <w:pPr>
        <w:rPr>
          <w:rFonts w:ascii="Times New Roman" w:hAnsi="Times New Roman" w:eastAsia="宋体" w:cs="Times New Roman"/>
          <w:sz w:val="24"/>
        </w:rPr>
      </w:pPr>
      <w:r>
        <w:rPr>
          <w:rFonts w:ascii="Times New Roman" w:hAnsi="Times New Roman" w:eastAsia="宋体" w:cs="Times New Roman"/>
          <w:sz w:val="24"/>
        </w:rPr>
        <w:t>C. Hybrid 接口既可以连接终端设备，也可以连接其他交换机，支持多个 VLAN 数据帧传输</w:t>
      </w:r>
    </w:p>
    <w:p w14:paraId="5D2BA032">
      <w:pPr>
        <w:rPr>
          <w:rFonts w:ascii="Times New Roman" w:hAnsi="Times New Roman" w:eastAsia="宋体" w:cs="Times New Roman"/>
          <w:sz w:val="24"/>
        </w:rPr>
      </w:pPr>
      <w:r>
        <w:rPr>
          <w:rFonts w:ascii="Times New Roman" w:hAnsi="Times New Roman" w:eastAsia="宋体" w:cs="Times New Roman"/>
          <w:sz w:val="24"/>
        </w:rPr>
        <w:t>D. 基于 IP 子网划分 VLAN，依据的是数据帧的源 MAC 地址</w:t>
      </w:r>
    </w:p>
    <w:p w14:paraId="6DAD805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关于局域网与 WLAN 架构，描述错误的是（）</w:t>
      </w:r>
    </w:p>
    <w:p w14:paraId="3420A1AE">
      <w:pPr>
        <w:rPr>
          <w:rFonts w:ascii="Times New Roman" w:hAnsi="Times New Roman" w:eastAsia="宋体" w:cs="Times New Roman"/>
          <w:sz w:val="24"/>
        </w:rPr>
      </w:pPr>
      <w:r>
        <w:rPr>
          <w:rFonts w:ascii="Times New Roman" w:hAnsi="Times New Roman" w:eastAsia="宋体" w:cs="Times New Roman"/>
          <w:sz w:val="24"/>
        </w:rPr>
        <w:t>A. IEEE802 局域网模型中 MAC 子层、LLC 子层共同对应 OSI 模型的数据链路层</w:t>
      </w:r>
    </w:p>
    <w:p w14:paraId="62E76C99">
      <w:pPr>
        <w:rPr>
          <w:rFonts w:ascii="Times New Roman" w:hAnsi="Times New Roman" w:eastAsia="宋体" w:cs="Times New Roman"/>
          <w:sz w:val="24"/>
        </w:rPr>
      </w:pPr>
      <w:r>
        <w:rPr>
          <w:rFonts w:ascii="Times New Roman" w:hAnsi="Times New Roman" w:eastAsia="宋体" w:cs="Times New Roman"/>
          <w:sz w:val="24"/>
        </w:rPr>
        <w:t>B. FAT AP（胖 AP）属于自治式架构，不需要专门 AC 设备做集中控制</w:t>
      </w:r>
    </w:p>
    <w:p w14:paraId="633E01FF">
      <w:pPr>
        <w:rPr>
          <w:rFonts w:ascii="Times New Roman" w:hAnsi="Times New Roman" w:eastAsia="宋体" w:cs="Times New Roman"/>
          <w:sz w:val="24"/>
        </w:rPr>
      </w:pPr>
      <w:r>
        <w:rPr>
          <w:rFonts w:ascii="Times New Roman" w:hAnsi="Times New Roman" w:eastAsia="宋体" w:cs="Times New Roman"/>
          <w:sz w:val="24"/>
        </w:rPr>
        <w:t>C. AC+FIT AP 架构中，FIT AP 负责 WLAN 接入控制、业务转发、漫游管理</w:t>
      </w:r>
    </w:p>
    <w:p w14:paraId="5CDF7A5D">
      <w:pPr>
        <w:rPr>
          <w:rFonts w:ascii="Times New Roman" w:hAnsi="Times New Roman" w:eastAsia="宋体" w:cs="Times New Roman"/>
          <w:sz w:val="24"/>
        </w:rPr>
      </w:pPr>
      <w:r>
        <w:rPr>
          <w:rFonts w:ascii="Times New Roman" w:hAnsi="Times New Roman" w:eastAsia="宋体" w:cs="Times New Roman"/>
          <w:sz w:val="24"/>
        </w:rPr>
        <w:t>D. CSMA/CD 是以太网用来解决多设备同时访问网络冲突的协议</w:t>
      </w:r>
    </w:p>
    <w:p w14:paraId="422CA5C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灰度图像单个像素占用存储空间为（）</w:t>
      </w:r>
    </w:p>
    <w:p w14:paraId="45E1AAF3">
      <w:pPr>
        <w:rPr>
          <w:rFonts w:ascii="Times New Roman" w:hAnsi="Times New Roman" w:eastAsia="宋体" w:cs="Times New Roman"/>
          <w:sz w:val="24"/>
        </w:rPr>
      </w:pPr>
      <w:r>
        <w:rPr>
          <w:rFonts w:ascii="Times New Roman" w:hAnsi="Times New Roman" w:eastAsia="宋体" w:cs="Times New Roman"/>
          <w:sz w:val="24"/>
        </w:rPr>
        <w:t>A. 1bit B. 1 字节（8bit） C. 24bit D. 32bit</w:t>
      </w:r>
    </w:p>
    <w:p w14:paraId="7D68015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以下属于 H.264 升级版、压缩效率更高的视频编码标准是（）</w:t>
      </w:r>
    </w:p>
    <w:p w14:paraId="1A0786DA">
      <w:pPr>
        <w:rPr>
          <w:rFonts w:ascii="Times New Roman" w:hAnsi="Times New Roman" w:eastAsia="宋体" w:cs="Times New Roman"/>
          <w:sz w:val="24"/>
        </w:rPr>
      </w:pPr>
      <w:r>
        <w:rPr>
          <w:rFonts w:ascii="Times New Roman" w:hAnsi="Times New Roman" w:eastAsia="宋体" w:cs="Times New Roman"/>
          <w:sz w:val="24"/>
        </w:rPr>
        <w:t>A. MPEG-2 B. H.265/HEVC C. VP9 D. AV1</w:t>
      </w:r>
    </w:p>
    <w:p w14:paraId="2DCD079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计算机唯一可以直接识别、底层执行的编程语言是（）</w:t>
      </w:r>
    </w:p>
    <w:p w14:paraId="2DA87CF4">
      <w:pPr>
        <w:rPr>
          <w:rFonts w:ascii="Times New Roman" w:hAnsi="Times New Roman" w:eastAsia="宋体" w:cs="Times New Roman"/>
          <w:sz w:val="24"/>
        </w:rPr>
      </w:pPr>
      <w:r>
        <w:rPr>
          <w:rFonts w:ascii="Times New Roman" w:hAnsi="Times New Roman" w:eastAsia="宋体" w:cs="Times New Roman"/>
          <w:sz w:val="24"/>
        </w:rPr>
        <w:t>A. 汇编语言 B. 机器语言 C. Python D. Java</w:t>
      </w:r>
    </w:p>
    <w:p w14:paraId="33CE5B5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适合人工智能、大数据、自动化脚本开发的高级语言是（）</w:t>
      </w:r>
    </w:p>
    <w:p w14:paraId="0E938D2D">
      <w:pPr>
        <w:rPr>
          <w:rFonts w:ascii="Times New Roman" w:hAnsi="Times New Roman" w:eastAsia="宋体" w:cs="Times New Roman"/>
          <w:sz w:val="24"/>
        </w:rPr>
      </w:pPr>
      <w:r>
        <w:rPr>
          <w:rFonts w:ascii="Times New Roman" w:hAnsi="Times New Roman" w:eastAsia="宋体" w:cs="Times New Roman"/>
          <w:sz w:val="24"/>
        </w:rPr>
        <w:t>A. 汇编 B. C++ C. Python D. SQL</w:t>
      </w:r>
    </w:p>
    <w:p w14:paraId="4D9BA60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电子技术分为两大分支，分别是信息电子技术和（）</w:t>
      </w:r>
    </w:p>
    <w:p w14:paraId="673D3A99">
      <w:pPr>
        <w:rPr>
          <w:rFonts w:ascii="Times New Roman" w:hAnsi="Times New Roman" w:eastAsia="宋体" w:cs="Times New Roman"/>
          <w:sz w:val="24"/>
        </w:rPr>
      </w:pPr>
      <w:r>
        <w:rPr>
          <w:rFonts w:ascii="Times New Roman" w:hAnsi="Times New Roman" w:eastAsia="宋体" w:cs="Times New Roman"/>
          <w:sz w:val="24"/>
        </w:rPr>
        <w:t>A. 模拟电子技术 B. 电力电子技术 C. 数字电子技术 D. 半导体技术</w:t>
      </w:r>
    </w:p>
    <w:p w14:paraId="32FDFA8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电路基础元器件不包含以下哪一种（）</w:t>
      </w:r>
    </w:p>
    <w:p w14:paraId="54815CBE">
      <w:pPr>
        <w:rPr>
          <w:rFonts w:ascii="Times New Roman" w:hAnsi="Times New Roman" w:eastAsia="宋体" w:cs="Times New Roman"/>
          <w:sz w:val="24"/>
        </w:rPr>
      </w:pPr>
      <w:r>
        <w:rPr>
          <w:rFonts w:ascii="Times New Roman" w:hAnsi="Times New Roman" w:eastAsia="宋体" w:cs="Times New Roman"/>
          <w:sz w:val="24"/>
        </w:rPr>
        <w:t>A. 电阻 B. 电容 C. 电源 D. 三极管</w:t>
      </w:r>
    </w:p>
    <w:p w14:paraId="01CFD25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模拟电子技术处理的信号特征是（）</w:t>
      </w:r>
    </w:p>
    <w:p w14:paraId="1CC55456">
      <w:pPr>
        <w:rPr>
          <w:rFonts w:ascii="Times New Roman" w:hAnsi="Times New Roman" w:eastAsia="宋体" w:cs="Times New Roman"/>
          <w:sz w:val="24"/>
        </w:rPr>
      </w:pPr>
      <w:r>
        <w:rPr>
          <w:rFonts w:ascii="Times New Roman" w:hAnsi="Times New Roman" w:eastAsia="宋体" w:cs="Times New Roman"/>
          <w:sz w:val="24"/>
        </w:rPr>
        <w:t>A. 时间、数值均离散 B. 连续变化的模拟信号 C. 仅二进制数值 D. 仅整数离散量</w:t>
      </w:r>
    </w:p>
    <w:p w14:paraId="59411CF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放大电路的核心元器件是（）</w:t>
      </w:r>
    </w:p>
    <w:p w14:paraId="320129A4">
      <w:pPr>
        <w:rPr>
          <w:rFonts w:ascii="Times New Roman" w:hAnsi="Times New Roman" w:eastAsia="宋体" w:cs="Times New Roman"/>
          <w:sz w:val="24"/>
        </w:rPr>
      </w:pPr>
      <w:r>
        <w:rPr>
          <w:rFonts w:ascii="Times New Roman" w:hAnsi="Times New Roman" w:eastAsia="宋体" w:cs="Times New Roman"/>
          <w:sz w:val="24"/>
        </w:rPr>
        <w:t>A. 电阻 B. 晶体管 C. 电容 D. 集成运放外壳</w:t>
      </w:r>
    </w:p>
    <w:p w14:paraId="71A7405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将整套电路元器件制作在单块硅基片上的电路称为（）</w:t>
      </w:r>
    </w:p>
    <w:p w14:paraId="385CE3B6">
      <w:pPr>
        <w:rPr>
          <w:rFonts w:ascii="Times New Roman" w:hAnsi="Times New Roman" w:eastAsia="宋体" w:cs="Times New Roman"/>
          <w:sz w:val="24"/>
        </w:rPr>
      </w:pPr>
      <w:r>
        <w:rPr>
          <w:rFonts w:ascii="Times New Roman" w:hAnsi="Times New Roman" w:eastAsia="宋体" w:cs="Times New Roman"/>
          <w:sz w:val="24"/>
        </w:rPr>
        <w:t>A. 放大电路 B. 集成电路 IC C. 反馈电路 D. 电源稳压电路</w:t>
      </w:r>
    </w:p>
    <w:p w14:paraId="5E98924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数字信号描述的物理量特点是（）</w:t>
      </w:r>
    </w:p>
    <w:p w14:paraId="1E31CEB2">
      <w:pPr>
        <w:rPr>
          <w:rFonts w:ascii="Times New Roman" w:hAnsi="Times New Roman" w:eastAsia="宋体" w:cs="Times New Roman"/>
          <w:sz w:val="24"/>
        </w:rPr>
      </w:pPr>
      <w:r>
        <w:rPr>
          <w:rFonts w:ascii="Times New Roman" w:hAnsi="Times New Roman" w:eastAsia="宋体" w:cs="Times New Roman"/>
          <w:sz w:val="24"/>
        </w:rPr>
        <w:t>A. 时间连续、数值连续 B. 时间与数值均取离散整数值</w:t>
      </w:r>
    </w:p>
    <w:p w14:paraId="77D34F03">
      <w:pPr>
        <w:rPr>
          <w:rFonts w:ascii="Times New Roman" w:hAnsi="Times New Roman" w:eastAsia="宋体" w:cs="Times New Roman"/>
          <w:sz w:val="24"/>
        </w:rPr>
      </w:pPr>
      <w:r>
        <w:rPr>
          <w:rFonts w:ascii="Times New Roman" w:hAnsi="Times New Roman" w:eastAsia="宋体" w:cs="Times New Roman"/>
          <w:sz w:val="24"/>
        </w:rPr>
        <w:t>C. 仅能表达声音波形 D. 只能用于模拟图像传输</w:t>
      </w:r>
    </w:p>
    <w:p w14:paraId="008B29D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微控制单元 MCU 是集成多种功能的单片微处理器，不包含的模块是（）</w:t>
      </w:r>
    </w:p>
    <w:p w14:paraId="75CFF6FD">
      <w:pPr>
        <w:rPr>
          <w:rFonts w:ascii="Times New Roman" w:hAnsi="Times New Roman" w:eastAsia="宋体" w:cs="Times New Roman"/>
          <w:sz w:val="24"/>
        </w:rPr>
      </w:pPr>
      <w:r>
        <w:rPr>
          <w:rFonts w:ascii="Times New Roman" w:hAnsi="Times New Roman" w:eastAsia="宋体" w:cs="Times New Roman"/>
          <w:sz w:val="24"/>
        </w:rPr>
        <w:t>A. CPU B. 存储器 ROM/RAM C. 外设接口 D. 独立台式主机机箱</w:t>
      </w:r>
    </w:p>
    <w:p w14:paraId="1652989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按数据位宽分类，适用于电表、电动玩具、键盘等简易控制场景的是（）</w:t>
      </w:r>
    </w:p>
    <w:p w14:paraId="79B5A994">
      <w:pPr>
        <w:rPr>
          <w:rFonts w:ascii="Times New Roman" w:hAnsi="Times New Roman" w:eastAsia="宋体" w:cs="Times New Roman"/>
          <w:sz w:val="24"/>
        </w:rPr>
      </w:pPr>
      <w:r>
        <w:rPr>
          <w:rFonts w:ascii="Times New Roman" w:hAnsi="Times New Roman" w:eastAsia="宋体" w:cs="Times New Roman"/>
          <w:sz w:val="24"/>
        </w:rPr>
        <w:t>A. 8 位 MCU B. 16 位 MCU C. 32 位 MCU D. 64 位 MCU</w:t>
      </w:r>
    </w:p>
    <w:p w14:paraId="49379E3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32 位 MCU 工作频率范围大多为（），多用于网络、多媒体复杂处理</w:t>
      </w:r>
    </w:p>
    <w:p w14:paraId="75BD3270">
      <w:pPr>
        <w:rPr>
          <w:rFonts w:ascii="Times New Roman" w:hAnsi="Times New Roman" w:eastAsia="宋体" w:cs="Times New Roman"/>
          <w:sz w:val="24"/>
        </w:rPr>
      </w:pPr>
      <w:r>
        <w:rPr>
          <w:rFonts w:ascii="Times New Roman" w:hAnsi="Times New Roman" w:eastAsia="宋体" w:cs="Times New Roman"/>
          <w:sz w:val="24"/>
        </w:rPr>
        <w:t>A. 16~50MHz B. 24~100MHz C. 100~350MHz D. 2.5GHz 以上</w:t>
      </w:r>
    </w:p>
    <w:p w14:paraId="7644F50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中国自主研发、实现芯片自主可控的 MCU 架构系列是（）</w:t>
      </w:r>
    </w:p>
    <w:p w14:paraId="4E7A42C0">
      <w:pPr>
        <w:rPr>
          <w:rFonts w:ascii="Times New Roman" w:hAnsi="Times New Roman" w:eastAsia="宋体" w:cs="Times New Roman"/>
          <w:sz w:val="24"/>
        </w:rPr>
      </w:pPr>
      <w:r>
        <w:rPr>
          <w:rFonts w:ascii="Times New Roman" w:hAnsi="Times New Roman" w:eastAsia="宋体" w:cs="Times New Roman"/>
          <w:sz w:val="24"/>
        </w:rPr>
        <w:t>A. ARM B. MSP430 C. LoongArch 龙芯 D. Cortex-M</w:t>
      </w:r>
    </w:p>
    <w:p w14:paraId="435F94C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MSP430 系列微控制单元的核心优势是（）</w:t>
      </w:r>
    </w:p>
    <w:p w14:paraId="44DC0FCE">
      <w:pPr>
        <w:rPr>
          <w:rFonts w:ascii="Times New Roman" w:hAnsi="Times New Roman" w:eastAsia="宋体" w:cs="Times New Roman"/>
          <w:sz w:val="24"/>
        </w:rPr>
      </w:pPr>
      <w:r>
        <w:rPr>
          <w:rFonts w:ascii="Times New Roman" w:hAnsi="Times New Roman" w:eastAsia="宋体" w:cs="Times New Roman"/>
          <w:sz w:val="24"/>
        </w:rPr>
        <w:t>A. 超高主频 B. 极低功耗 C. 64 位运算 D. 面向桌面服务器</w:t>
      </w:r>
    </w:p>
    <w:p w14:paraId="4957266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下列不属于 MCU 典型应用场景的是（）</w:t>
      </w:r>
    </w:p>
    <w:p w14:paraId="2F6A2693">
      <w:pPr>
        <w:rPr>
          <w:rFonts w:ascii="Times New Roman" w:hAnsi="Times New Roman" w:eastAsia="宋体" w:cs="Times New Roman"/>
          <w:sz w:val="24"/>
        </w:rPr>
      </w:pPr>
      <w:r>
        <w:rPr>
          <w:rFonts w:ascii="Times New Roman" w:hAnsi="Times New Roman" w:eastAsia="宋体" w:cs="Times New Roman"/>
          <w:sz w:val="24"/>
        </w:rPr>
        <w:t>A. 智能家居家电控制 B. 汽车电子引擎管理 C. 线下纸质档案存储 D. 医疗血糖仪设备</w:t>
      </w:r>
    </w:p>
    <w:p w14:paraId="16569C5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传感器的核心定义是（）</w:t>
      </w:r>
    </w:p>
    <w:p w14:paraId="13B94FCA">
      <w:pPr>
        <w:rPr>
          <w:rFonts w:ascii="Times New Roman" w:hAnsi="Times New Roman" w:eastAsia="宋体" w:cs="Times New Roman"/>
          <w:sz w:val="24"/>
        </w:rPr>
      </w:pPr>
      <w:r>
        <w:rPr>
          <w:rFonts w:ascii="Times New Roman" w:hAnsi="Times New Roman" w:eastAsia="宋体" w:cs="Times New Roman"/>
          <w:sz w:val="24"/>
        </w:rPr>
        <w:t>A. 仅用于数据存储的芯片 B. 将被测信息转换为电信号的检测装置</w:t>
      </w:r>
    </w:p>
    <w:p w14:paraId="1BAB93DE">
      <w:pPr>
        <w:rPr>
          <w:rFonts w:ascii="Times New Roman" w:hAnsi="Times New Roman" w:eastAsia="宋体" w:cs="Times New Roman"/>
          <w:sz w:val="24"/>
        </w:rPr>
      </w:pPr>
      <w:r>
        <w:rPr>
          <w:rFonts w:ascii="Times New Roman" w:hAnsi="Times New Roman" w:eastAsia="宋体" w:cs="Times New Roman"/>
          <w:sz w:val="24"/>
        </w:rPr>
        <w:t>C. 独立运算的 CPU 核心 D. 单纯的显示输出设备</w:t>
      </w:r>
    </w:p>
    <w:p w14:paraId="220B1BC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衡量传感器能检测出被测输入最小变化量的静态指标是（）</w:t>
      </w:r>
    </w:p>
    <w:p w14:paraId="1F366D27">
      <w:pPr>
        <w:rPr>
          <w:rFonts w:ascii="Times New Roman" w:hAnsi="Times New Roman" w:eastAsia="宋体" w:cs="Times New Roman"/>
          <w:sz w:val="24"/>
        </w:rPr>
      </w:pPr>
      <w:r>
        <w:rPr>
          <w:rFonts w:ascii="Times New Roman" w:hAnsi="Times New Roman" w:eastAsia="宋体" w:cs="Times New Roman"/>
          <w:sz w:val="24"/>
        </w:rPr>
        <w:t>A. 重复性 B. 回差 C. 分辨率 D. 稳定性</w:t>
      </w:r>
    </w:p>
    <w:p w14:paraId="0606374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按照输出信号类型分类，传感器分为模拟式和（）</w:t>
      </w:r>
    </w:p>
    <w:p w14:paraId="37845F69">
      <w:pPr>
        <w:rPr>
          <w:rFonts w:ascii="Times New Roman" w:hAnsi="Times New Roman" w:eastAsia="宋体" w:cs="Times New Roman"/>
          <w:sz w:val="24"/>
        </w:rPr>
      </w:pPr>
      <w:r>
        <w:rPr>
          <w:rFonts w:ascii="Times New Roman" w:hAnsi="Times New Roman" w:eastAsia="宋体" w:cs="Times New Roman"/>
          <w:sz w:val="24"/>
        </w:rPr>
        <w:t>A. 物理型 B. 化学型 C. 数字式 D. 应变式</w:t>
      </w:r>
    </w:p>
    <w:p w14:paraId="6C4D223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计算机软件系统层级从底层到顶层正确排序是（）</w:t>
      </w:r>
    </w:p>
    <w:p w14:paraId="6625DD4F">
      <w:pPr>
        <w:rPr>
          <w:rFonts w:ascii="Times New Roman" w:hAnsi="Times New Roman" w:eastAsia="宋体" w:cs="Times New Roman"/>
          <w:sz w:val="24"/>
        </w:rPr>
      </w:pPr>
      <w:r>
        <w:rPr>
          <w:rFonts w:ascii="Times New Roman" w:hAnsi="Times New Roman" w:eastAsia="宋体" w:cs="Times New Roman"/>
          <w:sz w:val="24"/>
        </w:rPr>
        <w:t>A. 硬件→系统软件（操作系统）→支撑软件→应用软件</w:t>
      </w:r>
    </w:p>
    <w:p w14:paraId="55A8175C">
      <w:pPr>
        <w:rPr>
          <w:rFonts w:ascii="Times New Roman" w:hAnsi="Times New Roman" w:eastAsia="宋体" w:cs="Times New Roman"/>
          <w:sz w:val="24"/>
        </w:rPr>
      </w:pPr>
      <w:r>
        <w:rPr>
          <w:rFonts w:ascii="Times New Roman" w:hAnsi="Times New Roman" w:eastAsia="宋体" w:cs="Times New Roman"/>
          <w:sz w:val="24"/>
        </w:rPr>
        <w:t>B. 硬件→支撑软件→系统软件→应用软件</w:t>
      </w:r>
    </w:p>
    <w:p w14:paraId="2C950156">
      <w:pPr>
        <w:rPr>
          <w:rFonts w:ascii="Times New Roman" w:hAnsi="Times New Roman" w:eastAsia="宋体" w:cs="Times New Roman"/>
          <w:sz w:val="24"/>
        </w:rPr>
      </w:pPr>
      <w:r>
        <w:rPr>
          <w:rFonts w:ascii="Times New Roman" w:hAnsi="Times New Roman" w:eastAsia="宋体" w:cs="Times New Roman"/>
          <w:sz w:val="24"/>
        </w:rPr>
        <w:t>C. 系统软件→硬件→支撑软件→应用软件</w:t>
      </w:r>
    </w:p>
    <w:p w14:paraId="6B60FCB5">
      <w:pPr>
        <w:rPr>
          <w:rFonts w:ascii="Times New Roman" w:hAnsi="Times New Roman" w:eastAsia="宋体" w:cs="Times New Roman"/>
          <w:sz w:val="24"/>
        </w:rPr>
      </w:pPr>
      <w:r>
        <w:rPr>
          <w:rFonts w:ascii="Times New Roman" w:hAnsi="Times New Roman" w:eastAsia="宋体" w:cs="Times New Roman"/>
          <w:sz w:val="24"/>
        </w:rPr>
        <w:t>D. 硬件→应用软件→支撑软件→系统软件</w:t>
      </w:r>
    </w:p>
    <w:p w14:paraId="02CB9C0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专门用于管理、调度全网硬件与网络资源的操作系统是（）</w:t>
      </w:r>
    </w:p>
    <w:p w14:paraId="582C635F">
      <w:pPr>
        <w:rPr>
          <w:rFonts w:ascii="Times New Roman" w:hAnsi="Times New Roman" w:eastAsia="宋体" w:cs="Times New Roman"/>
          <w:sz w:val="24"/>
        </w:rPr>
      </w:pPr>
      <w:r>
        <w:rPr>
          <w:rFonts w:ascii="Times New Roman" w:hAnsi="Times New Roman" w:eastAsia="宋体" w:cs="Times New Roman"/>
          <w:sz w:val="24"/>
        </w:rPr>
        <w:t>A. 桌面操作系统 B. 网络操作系统 C. 嵌入式系统 D. 实时单机系统</w:t>
      </w:r>
    </w:p>
    <w:p w14:paraId="39ED164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分时操作系统采用哪种方式处理多用户请求，实现多人同时使用同一台主机（）</w:t>
      </w:r>
    </w:p>
    <w:p w14:paraId="577C2EFB">
      <w:pPr>
        <w:rPr>
          <w:rFonts w:ascii="Times New Roman" w:hAnsi="Times New Roman" w:eastAsia="宋体" w:cs="Times New Roman"/>
          <w:sz w:val="24"/>
        </w:rPr>
      </w:pPr>
      <w:r>
        <w:rPr>
          <w:rFonts w:ascii="Times New Roman" w:hAnsi="Times New Roman" w:eastAsia="宋体" w:cs="Times New Roman"/>
          <w:sz w:val="24"/>
        </w:rPr>
        <w:t>A. 批量一次性执行 B. 时间片轮转 C. 事件即时抢占 D. 分布式并行运算</w:t>
      </w:r>
    </w:p>
    <w:p w14:paraId="52232BD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以下不属于网络操作系统核心功能的是（）</w:t>
      </w:r>
    </w:p>
    <w:p w14:paraId="2A5512EC">
      <w:pPr>
        <w:rPr>
          <w:rFonts w:ascii="Times New Roman" w:hAnsi="Times New Roman" w:eastAsia="宋体" w:cs="Times New Roman"/>
          <w:sz w:val="24"/>
        </w:rPr>
      </w:pPr>
      <w:r>
        <w:rPr>
          <w:rFonts w:ascii="Times New Roman" w:hAnsi="Times New Roman" w:eastAsia="宋体" w:cs="Times New Roman"/>
          <w:sz w:val="24"/>
        </w:rPr>
        <w:t>A. 处理器与进程管理 B. 存储与设备管理 C. 本地单机文档排版处理 D. 远程网络服务</w:t>
      </w:r>
    </w:p>
    <w:p w14:paraId="1CC3B65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下列属于类 UNIX、开源多发行版服务器操作系统的是（）</w:t>
      </w:r>
    </w:p>
    <w:p w14:paraId="1B36C97A">
      <w:pPr>
        <w:rPr>
          <w:rFonts w:ascii="Times New Roman" w:hAnsi="Times New Roman" w:eastAsia="宋体" w:cs="Times New Roman"/>
          <w:sz w:val="24"/>
        </w:rPr>
      </w:pPr>
      <w:r>
        <w:rPr>
          <w:rFonts w:ascii="Times New Roman" w:hAnsi="Times New Roman" w:eastAsia="宋体" w:cs="Times New Roman"/>
          <w:sz w:val="24"/>
        </w:rPr>
        <w:t>A. Windows Server 2022 B. Linux（Ubuntu / 红旗 Linux） C. Windows CE D. Windows Phone</w:t>
      </w:r>
    </w:p>
    <w:p w14:paraId="1FDC04B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Web 服务采用的标准架构是（）</w:t>
      </w:r>
    </w:p>
    <w:p w14:paraId="56ACDD0E">
      <w:pPr>
        <w:rPr>
          <w:rFonts w:ascii="Times New Roman" w:hAnsi="Times New Roman" w:eastAsia="宋体" w:cs="Times New Roman"/>
          <w:sz w:val="24"/>
        </w:rPr>
      </w:pPr>
      <w:r>
        <w:rPr>
          <w:rFonts w:ascii="Times New Roman" w:hAnsi="Times New Roman" w:eastAsia="宋体" w:cs="Times New Roman"/>
          <w:sz w:val="24"/>
        </w:rPr>
        <w:t>A. C/S 客户端服务器 B. B/S 浏览器 / 服务器 C. 单机离线架构 D. 嵌入式终端架构</w:t>
      </w:r>
    </w:p>
    <w:p w14:paraId="40A94B5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FTP 服务的核心作用是（）</w:t>
      </w:r>
    </w:p>
    <w:p w14:paraId="39BCEA21">
      <w:pPr>
        <w:rPr>
          <w:rFonts w:ascii="Times New Roman" w:hAnsi="Times New Roman" w:eastAsia="宋体" w:cs="Times New Roman"/>
          <w:sz w:val="24"/>
        </w:rPr>
      </w:pPr>
      <w:r>
        <w:rPr>
          <w:rFonts w:ascii="Times New Roman" w:hAnsi="Times New Roman" w:eastAsia="宋体" w:cs="Times New Roman"/>
          <w:sz w:val="24"/>
        </w:rPr>
        <w:t>A. 域名和 IP 地址互相解析 B. 动态分配内网 IP 地址</w:t>
      </w:r>
    </w:p>
    <w:p w14:paraId="1F6EC86F">
      <w:pPr>
        <w:rPr>
          <w:rFonts w:ascii="Times New Roman" w:hAnsi="Times New Roman" w:eastAsia="宋体" w:cs="Times New Roman"/>
          <w:sz w:val="24"/>
        </w:rPr>
      </w:pPr>
      <w:r>
        <w:rPr>
          <w:rFonts w:ascii="Times New Roman" w:hAnsi="Times New Roman" w:eastAsia="宋体" w:cs="Times New Roman"/>
          <w:sz w:val="24"/>
        </w:rPr>
        <w:t>C. 网络文件上传、下载、共享传输 D. 网页页面访问渲染</w:t>
      </w:r>
    </w:p>
    <w:p w14:paraId="780C18F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DNS 服务的核心功能是（）</w:t>
      </w:r>
    </w:p>
    <w:p w14:paraId="0327E434">
      <w:pPr>
        <w:rPr>
          <w:rFonts w:ascii="Times New Roman" w:hAnsi="Times New Roman" w:eastAsia="宋体" w:cs="Times New Roman"/>
          <w:sz w:val="24"/>
        </w:rPr>
      </w:pPr>
      <w:r>
        <w:rPr>
          <w:rFonts w:ascii="Times New Roman" w:hAnsi="Times New Roman" w:eastAsia="宋体" w:cs="Times New Roman"/>
          <w:sz w:val="24"/>
        </w:rPr>
        <w:t>A. 分配动态 IP 地址 B. 域名与 IP 地址双向映射解析</w:t>
      </w:r>
    </w:p>
    <w:p w14:paraId="2C6A5238">
      <w:pPr>
        <w:rPr>
          <w:rFonts w:ascii="Times New Roman" w:hAnsi="Times New Roman" w:eastAsia="宋体" w:cs="Times New Roman"/>
          <w:sz w:val="24"/>
        </w:rPr>
      </w:pPr>
      <w:r>
        <w:rPr>
          <w:rFonts w:ascii="Times New Roman" w:hAnsi="Times New Roman" w:eastAsia="宋体" w:cs="Times New Roman"/>
          <w:sz w:val="24"/>
        </w:rPr>
        <w:t>C. 跨服务器文件传输 D. 负载均衡反向代理</w:t>
      </w:r>
    </w:p>
    <w:p w14:paraId="05E0F21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DHCP 服务基于 UDP 协议，主要用于（）</w:t>
      </w:r>
    </w:p>
    <w:p w14:paraId="21B3E1E7">
      <w:pPr>
        <w:rPr>
          <w:rFonts w:ascii="Times New Roman" w:hAnsi="Times New Roman" w:eastAsia="宋体" w:cs="Times New Roman"/>
          <w:sz w:val="24"/>
        </w:rPr>
      </w:pPr>
      <w:r>
        <w:rPr>
          <w:rFonts w:ascii="Times New Roman" w:hAnsi="Times New Roman" w:eastAsia="宋体" w:cs="Times New Roman"/>
          <w:sz w:val="24"/>
        </w:rPr>
        <w:t>A. 自动分配内网 IP 地址 B. 网页数据传输 C. 数据库查询 D. 异步消息队列</w:t>
      </w:r>
    </w:p>
    <w:p w14:paraId="0CEE1F5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由二维表及表间关系组成、使用 SQL 语言操作的数据库类型是（）</w:t>
      </w:r>
    </w:p>
    <w:p w14:paraId="2634AD23">
      <w:pPr>
        <w:rPr>
          <w:rFonts w:ascii="Times New Roman" w:hAnsi="Times New Roman" w:eastAsia="宋体" w:cs="Times New Roman"/>
          <w:sz w:val="24"/>
        </w:rPr>
      </w:pPr>
      <w:r>
        <w:rPr>
          <w:rFonts w:ascii="Times New Roman" w:hAnsi="Times New Roman" w:eastAsia="宋体" w:cs="Times New Roman"/>
          <w:sz w:val="24"/>
        </w:rPr>
        <w:t>A. 非关系型数据库 B. 关系型数据库 C. 文件文档库 D. 内存缓存库</w:t>
      </w:r>
    </w:p>
    <w:p w14:paraId="4DE2E67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下列不属于关系型数据库产品的是（）</w:t>
      </w:r>
    </w:p>
    <w:p w14:paraId="14B03967">
      <w:pPr>
        <w:rPr>
          <w:rFonts w:ascii="Times New Roman" w:hAnsi="Times New Roman" w:eastAsia="宋体" w:cs="Times New Roman"/>
          <w:sz w:val="24"/>
        </w:rPr>
      </w:pPr>
      <w:r>
        <w:rPr>
          <w:rFonts w:ascii="Times New Roman" w:hAnsi="Times New Roman" w:eastAsia="宋体" w:cs="Times New Roman"/>
          <w:sz w:val="24"/>
        </w:rPr>
        <w:t>A. MySQL B. Oracle C. MongoDB D. 华为 GaussDB</w:t>
      </w:r>
    </w:p>
    <w:p w14:paraId="4796D38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数据模型的三大组成要素不包含（）</w:t>
      </w:r>
    </w:p>
    <w:p w14:paraId="003E855E">
      <w:pPr>
        <w:rPr>
          <w:rFonts w:ascii="Times New Roman" w:hAnsi="Times New Roman" w:eastAsia="宋体" w:cs="Times New Roman"/>
          <w:sz w:val="24"/>
        </w:rPr>
      </w:pPr>
      <w:r>
        <w:rPr>
          <w:rFonts w:ascii="Times New Roman" w:hAnsi="Times New Roman" w:eastAsia="宋体" w:cs="Times New Roman"/>
          <w:sz w:val="24"/>
        </w:rPr>
        <w:t>A. 数据结构 B. 数据操作 C. 数据完整性约束 D. 服务器硬件型号</w:t>
      </w:r>
    </w:p>
    <w:p w14:paraId="798F230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数据库三级模式结构中，唯一描述全局整体逻辑数据结构的是（）</w:t>
      </w:r>
    </w:p>
    <w:p w14:paraId="033F2F51">
      <w:pPr>
        <w:rPr>
          <w:rFonts w:ascii="Times New Roman" w:hAnsi="Times New Roman" w:eastAsia="宋体" w:cs="Times New Roman"/>
          <w:sz w:val="24"/>
        </w:rPr>
      </w:pPr>
      <w:r>
        <w:rPr>
          <w:rFonts w:ascii="Times New Roman" w:hAnsi="Times New Roman" w:eastAsia="宋体" w:cs="Times New Roman"/>
          <w:sz w:val="24"/>
        </w:rPr>
        <w:t>A. 外模式 B. 模式 C. 内模式 D. 用户视图</w:t>
      </w:r>
    </w:p>
    <w:p w14:paraId="2A06F6A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中间件所处的层级是（）</w:t>
      </w:r>
    </w:p>
    <w:p w14:paraId="6830BE9B">
      <w:pPr>
        <w:rPr>
          <w:rFonts w:ascii="Times New Roman" w:hAnsi="Times New Roman" w:eastAsia="宋体" w:cs="Times New Roman"/>
          <w:sz w:val="24"/>
        </w:rPr>
      </w:pPr>
      <w:r>
        <w:rPr>
          <w:rFonts w:ascii="Times New Roman" w:hAnsi="Times New Roman" w:eastAsia="宋体" w:cs="Times New Roman"/>
          <w:sz w:val="24"/>
        </w:rPr>
        <w:t>A. 硬件与操作系统之间 B. 应用系统与系统软件之间</w:t>
      </w:r>
    </w:p>
    <w:p w14:paraId="310D26A9">
      <w:pPr>
        <w:rPr>
          <w:rFonts w:ascii="Times New Roman" w:hAnsi="Times New Roman" w:eastAsia="宋体" w:cs="Times New Roman"/>
          <w:sz w:val="24"/>
        </w:rPr>
      </w:pPr>
      <w:r>
        <w:rPr>
          <w:rFonts w:ascii="Times New Roman" w:hAnsi="Times New Roman" w:eastAsia="宋体" w:cs="Times New Roman"/>
          <w:sz w:val="24"/>
        </w:rPr>
        <w:t>C. 数据库内部存储层 D. 客户端浏览器内部</w:t>
      </w:r>
    </w:p>
    <w:p w14:paraId="6090FFE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Web 中间件不具备以下哪项能力（）</w:t>
      </w:r>
    </w:p>
    <w:p w14:paraId="35B53674">
      <w:pPr>
        <w:rPr>
          <w:rFonts w:ascii="Times New Roman" w:hAnsi="Times New Roman" w:eastAsia="宋体" w:cs="Times New Roman"/>
          <w:sz w:val="24"/>
        </w:rPr>
      </w:pPr>
      <w:r>
        <w:rPr>
          <w:rFonts w:ascii="Times New Roman" w:hAnsi="Times New Roman" w:eastAsia="宋体" w:cs="Times New Roman"/>
          <w:sz w:val="24"/>
        </w:rPr>
        <w:t>A. HTTP 请求处理 B. 负载均衡、反向代理 C. 解耦应用程序之间的通信 D. 静态文件缓存</w:t>
      </w:r>
    </w:p>
    <w:p w14:paraId="03F6C03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用于管理分布式事务、保障多应用程序数据一致性的中间件是（）</w:t>
      </w:r>
    </w:p>
    <w:p w14:paraId="2C387058">
      <w:pPr>
        <w:rPr>
          <w:rFonts w:ascii="Times New Roman" w:hAnsi="Times New Roman" w:eastAsia="宋体" w:cs="Times New Roman"/>
          <w:sz w:val="24"/>
        </w:rPr>
      </w:pPr>
      <w:r>
        <w:rPr>
          <w:rFonts w:ascii="Times New Roman" w:hAnsi="Times New Roman" w:eastAsia="宋体" w:cs="Times New Roman"/>
          <w:sz w:val="24"/>
        </w:rPr>
        <w:t>A. 缓存中间件 B. 事务中间件 C. 搜索引擎中间件 D. 容器化中间件</w:t>
      </w:r>
    </w:p>
    <w:p w14:paraId="0C3AB79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数据结构里最小的标识单位是（）</w:t>
      </w:r>
    </w:p>
    <w:p w14:paraId="43A0CFC0">
      <w:pPr>
        <w:rPr>
          <w:rFonts w:ascii="Times New Roman" w:hAnsi="Times New Roman" w:eastAsia="宋体" w:cs="Times New Roman"/>
          <w:sz w:val="24"/>
        </w:rPr>
      </w:pPr>
      <w:r>
        <w:rPr>
          <w:rFonts w:ascii="Times New Roman" w:hAnsi="Times New Roman" w:eastAsia="宋体" w:cs="Times New Roman"/>
          <w:sz w:val="24"/>
        </w:rPr>
        <w:t>A. 数据项 B. 数据元素 C. 数据对象 D. 数据结构</w:t>
      </w:r>
    </w:p>
    <w:p w14:paraId="0B4EDAA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高铁时刻表列车先后次序对应的逻辑结构是（）</w:t>
      </w:r>
    </w:p>
    <w:p w14:paraId="6B282E8F">
      <w:pPr>
        <w:rPr>
          <w:rFonts w:ascii="Times New Roman" w:hAnsi="Times New Roman" w:eastAsia="宋体" w:cs="Times New Roman"/>
          <w:sz w:val="24"/>
        </w:rPr>
      </w:pPr>
      <w:r>
        <w:rPr>
          <w:rFonts w:ascii="Times New Roman" w:hAnsi="Times New Roman" w:eastAsia="宋体" w:cs="Times New Roman"/>
          <w:sz w:val="24"/>
        </w:rPr>
        <w:t>A. 集合结构 B. 线性结构 C. 层次结构 D. 网状结构</w:t>
      </w:r>
    </w:p>
    <w:p w14:paraId="7F8F0C9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栈遵循的操作规则是（）</w:t>
      </w:r>
    </w:p>
    <w:p w14:paraId="2DE42686">
      <w:pPr>
        <w:rPr>
          <w:rFonts w:ascii="Times New Roman" w:hAnsi="Times New Roman" w:eastAsia="宋体" w:cs="Times New Roman"/>
          <w:sz w:val="24"/>
        </w:rPr>
      </w:pPr>
      <w:r>
        <w:rPr>
          <w:rFonts w:ascii="Times New Roman" w:hAnsi="Times New Roman" w:eastAsia="宋体" w:cs="Times New Roman"/>
          <w:sz w:val="24"/>
        </w:rPr>
        <w:t>A. 先进先出 FIFO B. 后进先出 LIFO C. 两端都不能增删 D. 随机任意增删</w:t>
      </w:r>
    </w:p>
    <w:p w14:paraId="24A6B8C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贪心算法的特点是（）</w:t>
      </w:r>
    </w:p>
    <w:p w14:paraId="2B0B5275">
      <w:pPr>
        <w:rPr>
          <w:rFonts w:ascii="Times New Roman" w:hAnsi="Times New Roman" w:eastAsia="宋体" w:cs="Times New Roman"/>
          <w:sz w:val="24"/>
        </w:rPr>
      </w:pPr>
      <w:r>
        <w:rPr>
          <w:rFonts w:ascii="Times New Roman" w:hAnsi="Times New Roman" w:eastAsia="宋体" w:cs="Times New Roman"/>
          <w:sz w:val="24"/>
        </w:rPr>
        <w:t>A. 追求全局最优解 B. 只做当前局部最优选择</w:t>
      </w:r>
    </w:p>
    <w:p w14:paraId="6C6713C4">
      <w:pPr>
        <w:rPr>
          <w:rFonts w:ascii="Times New Roman" w:hAnsi="Times New Roman" w:eastAsia="宋体" w:cs="Times New Roman"/>
          <w:sz w:val="24"/>
        </w:rPr>
      </w:pPr>
      <w:r>
        <w:rPr>
          <w:rFonts w:ascii="Times New Roman" w:hAnsi="Times New Roman" w:eastAsia="宋体" w:cs="Times New Roman"/>
          <w:sz w:val="24"/>
        </w:rPr>
        <w:t>C. 遍历所有可能答案 D. 拆分所有子问题再合并</w:t>
      </w:r>
    </w:p>
    <w:p w14:paraId="496E280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按覆盖范围划分，覆盖一座城市的网络是（）</w:t>
      </w:r>
    </w:p>
    <w:p w14:paraId="2203A9FB">
      <w:pPr>
        <w:rPr>
          <w:rFonts w:ascii="Times New Roman" w:hAnsi="Times New Roman" w:eastAsia="宋体" w:cs="Times New Roman"/>
          <w:sz w:val="24"/>
        </w:rPr>
      </w:pPr>
      <w:r>
        <w:rPr>
          <w:rFonts w:ascii="Times New Roman" w:hAnsi="Times New Roman" w:eastAsia="宋体" w:cs="Times New Roman"/>
          <w:sz w:val="24"/>
        </w:rPr>
        <w:t>A. LAN 局域网 B. MAN 城域网 C. WAN 广域网 D. 总线网</w:t>
      </w:r>
    </w:p>
    <w:p w14:paraId="019CD68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计算机网络逻辑结构分为两部分，负责数据路由传输的是（）</w:t>
      </w:r>
    </w:p>
    <w:p w14:paraId="78DFCD4A">
      <w:pPr>
        <w:rPr>
          <w:rFonts w:ascii="Times New Roman" w:hAnsi="Times New Roman" w:eastAsia="宋体" w:cs="Times New Roman"/>
          <w:sz w:val="24"/>
        </w:rPr>
      </w:pPr>
      <w:r>
        <w:rPr>
          <w:rFonts w:ascii="Times New Roman" w:hAnsi="Times New Roman" w:eastAsia="宋体" w:cs="Times New Roman"/>
          <w:sz w:val="24"/>
        </w:rPr>
        <w:t>A. 资源子网 B. 通信子网 C. 终端子网 D. 存储子网</w:t>
      </w:r>
    </w:p>
    <w:p w14:paraId="3CD3899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家庭路由器连接多台设备，对应的网络拓扑是（）</w:t>
      </w:r>
    </w:p>
    <w:p w14:paraId="1A516475">
      <w:pPr>
        <w:rPr>
          <w:rFonts w:ascii="Times New Roman" w:hAnsi="Times New Roman" w:eastAsia="宋体" w:cs="Times New Roman"/>
          <w:sz w:val="24"/>
        </w:rPr>
      </w:pPr>
      <w:r>
        <w:rPr>
          <w:rFonts w:ascii="Times New Roman" w:hAnsi="Times New Roman" w:eastAsia="宋体" w:cs="Times New Roman"/>
          <w:sz w:val="24"/>
        </w:rPr>
        <w:t>A. 树型 B. 星型 C. 环型 D. 网状型</w:t>
      </w:r>
    </w:p>
    <w:p w14:paraId="3F879BB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ISO/OSI 七层模型最底层，负责传输比特流的是（）</w:t>
      </w:r>
    </w:p>
    <w:p w14:paraId="506EAD8D">
      <w:pPr>
        <w:rPr>
          <w:rFonts w:ascii="Times New Roman" w:hAnsi="Times New Roman" w:eastAsia="宋体" w:cs="Times New Roman"/>
          <w:sz w:val="24"/>
        </w:rPr>
      </w:pPr>
      <w:r>
        <w:rPr>
          <w:rFonts w:ascii="Times New Roman" w:hAnsi="Times New Roman" w:eastAsia="宋体" w:cs="Times New Roman"/>
          <w:sz w:val="24"/>
        </w:rPr>
        <w:t>A. 链路层 B. 物理层 C. 网络层 D. 传输层</w:t>
      </w:r>
    </w:p>
    <w:p w14:paraId="4104D8C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OSI 模型中负责路由选择、跨网络互联的层级是（）</w:t>
      </w:r>
    </w:p>
    <w:p w14:paraId="71FD5356">
      <w:pPr>
        <w:rPr>
          <w:rFonts w:ascii="Times New Roman" w:hAnsi="Times New Roman" w:eastAsia="宋体" w:cs="Times New Roman"/>
          <w:sz w:val="24"/>
        </w:rPr>
      </w:pPr>
      <w:r>
        <w:rPr>
          <w:rFonts w:ascii="Times New Roman" w:hAnsi="Times New Roman" w:eastAsia="宋体" w:cs="Times New Roman"/>
          <w:sz w:val="24"/>
        </w:rPr>
        <w:t>A. 传输层 B. 网络层 C. 会话层 D. 表示层</w:t>
      </w:r>
    </w:p>
    <w:p w14:paraId="1E72EC8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TCP/IP 四层模型不包含以下哪一层（）</w:t>
      </w:r>
    </w:p>
    <w:p w14:paraId="39E99CB0">
      <w:pPr>
        <w:rPr>
          <w:rFonts w:ascii="Times New Roman" w:hAnsi="Times New Roman" w:eastAsia="宋体" w:cs="Times New Roman"/>
          <w:sz w:val="24"/>
        </w:rPr>
      </w:pPr>
      <w:r>
        <w:rPr>
          <w:rFonts w:ascii="Times New Roman" w:hAnsi="Times New Roman" w:eastAsia="宋体" w:cs="Times New Roman"/>
          <w:sz w:val="24"/>
        </w:rPr>
        <w:t>A. 网络接口层 B. 网络层 C. 链路层 D. 应用层</w:t>
      </w:r>
    </w:p>
    <w:p w14:paraId="522CE00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传输层提供可靠、面向连接数据传输的协议是（）</w:t>
      </w:r>
    </w:p>
    <w:p w14:paraId="1E9A7EED">
      <w:pPr>
        <w:rPr>
          <w:rFonts w:ascii="Times New Roman" w:hAnsi="Times New Roman" w:eastAsia="宋体" w:cs="Times New Roman"/>
          <w:sz w:val="24"/>
        </w:rPr>
      </w:pPr>
      <w:r>
        <w:rPr>
          <w:rFonts w:ascii="Times New Roman" w:hAnsi="Times New Roman" w:eastAsia="宋体" w:cs="Times New Roman"/>
          <w:sz w:val="24"/>
        </w:rPr>
        <w:t>A. UDP B. TCP C. IP D. HTTP</w:t>
      </w:r>
    </w:p>
    <w:p w14:paraId="2804078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将域名转换为 IP 地址的协议是（）</w:t>
      </w:r>
    </w:p>
    <w:p w14:paraId="3DA210E0">
      <w:pPr>
        <w:rPr>
          <w:rFonts w:ascii="Times New Roman" w:hAnsi="Times New Roman" w:eastAsia="宋体" w:cs="Times New Roman"/>
          <w:sz w:val="24"/>
        </w:rPr>
      </w:pPr>
      <w:r>
        <w:rPr>
          <w:rFonts w:ascii="Times New Roman" w:hAnsi="Times New Roman" w:eastAsia="宋体" w:cs="Times New Roman"/>
          <w:sz w:val="24"/>
        </w:rPr>
        <w:t>A. DHCP B. DNS C. FTP D. ARP</w:t>
      </w:r>
    </w:p>
    <w:p w14:paraId="0D6E2FC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对讲机同一时间仅单向传输，该通信方式是（）</w:t>
      </w:r>
    </w:p>
    <w:p w14:paraId="572AB270">
      <w:pPr>
        <w:rPr>
          <w:rFonts w:ascii="Times New Roman" w:hAnsi="Times New Roman" w:eastAsia="宋体" w:cs="Times New Roman"/>
          <w:sz w:val="24"/>
        </w:rPr>
      </w:pPr>
      <w:r>
        <w:rPr>
          <w:rFonts w:ascii="Times New Roman" w:hAnsi="Times New Roman" w:eastAsia="宋体" w:cs="Times New Roman"/>
          <w:sz w:val="24"/>
        </w:rPr>
        <w:t>A. 单工 B. 半双工 C. 全双工 D. 同步通信</w:t>
      </w:r>
    </w:p>
    <w:p w14:paraId="1C0C5CC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光纤、双绞线、同轴电缆属于（）</w:t>
      </w:r>
    </w:p>
    <w:p w14:paraId="21506CA7">
      <w:pPr>
        <w:rPr>
          <w:rFonts w:ascii="Times New Roman" w:hAnsi="Times New Roman" w:eastAsia="宋体" w:cs="Times New Roman"/>
          <w:sz w:val="24"/>
        </w:rPr>
      </w:pPr>
      <w:r>
        <w:rPr>
          <w:rFonts w:ascii="Times New Roman" w:hAnsi="Times New Roman" w:eastAsia="宋体" w:cs="Times New Roman"/>
          <w:sz w:val="24"/>
        </w:rPr>
        <w:t>A. 无线传输介质 B. 有线传输介质 C. 交换设备 D. 路由设备</w:t>
      </w:r>
    </w:p>
    <w:p w14:paraId="2565102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布线工程最常用的双绞线线序标准是（）</w:t>
      </w:r>
    </w:p>
    <w:p w14:paraId="31292E3D">
      <w:pPr>
        <w:rPr>
          <w:rFonts w:ascii="Times New Roman" w:hAnsi="Times New Roman" w:eastAsia="宋体" w:cs="Times New Roman"/>
          <w:sz w:val="24"/>
        </w:rPr>
      </w:pPr>
      <w:r>
        <w:rPr>
          <w:rFonts w:ascii="Times New Roman" w:hAnsi="Times New Roman" w:eastAsia="宋体" w:cs="Times New Roman"/>
          <w:sz w:val="24"/>
        </w:rPr>
        <w:t>A. T568A B. T568B C. T586A D. T586B</w:t>
      </w:r>
    </w:p>
    <w:p w14:paraId="13DFA8F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互联网的数据交换技术不包含（）</w:t>
      </w:r>
    </w:p>
    <w:p w14:paraId="0662A8B0">
      <w:pPr>
        <w:rPr>
          <w:rFonts w:ascii="Times New Roman" w:hAnsi="Times New Roman" w:eastAsia="宋体" w:cs="Times New Roman"/>
          <w:sz w:val="24"/>
        </w:rPr>
      </w:pPr>
      <w:r>
        <w:rPr>
          <w:rFonts w:ascii="Times New Roman" w:hAnsi="Times New Roman" w:eastAsia="宋体" w:cs="Times New Roman"/>
          <w:sz w:val="24"/>
        </w:rPr>
        <w:t>A. 电路交换 B. 报文交换 C. 分组交换 D. 线路交换</w:t>
      </w:r>
    </w:p>
    <w:p w14:paraId="11EE12F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把数字信号转为模拟信号的三种调制方式不包括（）</w:t>
      </w:r>
    </w:p>
    <w:p w14:paraId="7559B1CA">
      <w:pPr>
        <w:rPr>
          <w:rFonts w:ascii="Times New Roman" w:hAnsi="Times New Roman" w:eastAsia="宋体" w:cs="Times New Roman"/>
          <w:sz w:val="24"/>
        </w:rPr>
      </w:pPr>
      <w:r>
        <w:rPr>
          <w:rFonts w:ascii="Times New Roman" w:hAnsi="Times New Roman" w:eastAsia="宋体" w:cs="Times New Roman"/>
          <w:sz w:val="24"/>
        </w:rPr>
        <w:t>A. 调幅 AM B. 调频 FM C. 调相 PM D. 调码 CM</w:t>
      </w:r>
    </w:p>
    <w:p w14:paraId="0D06977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模拟信号数字化的完整流程是（）</w:t>
      </w:r>
    </w:p>
    <w:p w14:paraId="50ED2DC2">
      <w:pPr>
        <w:rPr>
          <w:rFonts w:ascii="Times New Roman" w:hAnsi="Times New Roman" w:eastAsia="宋体" w:cs="Times New Roman"/>
          <w:sz w:val="24"/>
        </w:rPr>
      </w:pPr>
      <w:r>
        <w:rPr>
          <w:rFonts w:ascii="Times New Roman" w:hAnsi="Times New Roman" w:eastAsia="宋体" w:cs="Times New Roman"/>
          <w:sz w:val="24"/>
        </w:rPr>
        <w:t>A. 采样→量化→编码 B. 编码→采样→量化</w:t>
      </w:r>
    </w:p>
    <w:p w14:paraId="3601458B">
      <w:pPr>
        <w:rPr>
          <w:rFonts w:ascii="Times New Roman" w:hAnsi="Times New Roman" w:eastAsia="宋体" w:cs="Times New Roman"/>
          <w:sz w:val="24"/>
        </w:rPr>
      </w:pPr>
      <w:r>
        <w:rPr>
          <w:rFonts w:ascii="Times New Roman" w:hAnsi="Times New Roman" w:eastAsia="宋体" w:cs="Times New Roman"/>
          <w:sz w:val="24"/>
        </w:rPr>
        <w:t>C. 量化→采样→编码 D. 采样→编码→量化</w:t>
      </w:r>
    </w:p>
    <w:p w14:paraId="69D5A5B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曼彻斯特编码属于哪一类编码（）</w:t>
      </w:r>
    </w:p>
    <w:p w14:paraId="44430425">
      <w:pPr>
        <w:rPr>
          <w:rFonts w:ascii="Times New Roman" w:hAnsi="Times New Roman" w:eastAsia="宋体" w:cs="Times New Roman"/>
          <w:sz w:val="24"/>
        </w:rPr>
      </w:pPr>
      <w:r>
        <w:rPr>
          <w:rFonts w:ascii="Times New Roman" w:hAnsi="Times New Roman" w:eastAsia="宋体" w:cs="Times New Roman"/>
          <w:sz w:val="24"/>
        </w:rPr>
        <w:t>A. 模拟数字化编码 B. 数字基带信号编码</w:t>
      </w:r>
    </w:p>
    <w:p w14:paraId="5A02CECA">
      <w:pPr>
        <w:rPr>
          <w:rFonts w:ascii="Times New Roman" w:hAnsi="Times New Roman" w:eastAsia="宋体" w:cs="Times New Roman"/>
          <w:sz w:val="24"/>
        </w:rPr>
      </w:pPr>
      <w:r>
        <w:rPr>
          <w:rFonts w:ascii="Times New Roman" w:hAnsi="Times New Roman" w:eastAsia="宋体" w:cs="Times New Roman"/>
          <w:sz w:val="24"/>
        </w:rPr>
        <w:t>C. 调制编码 D. 报文编码</w:t>
      </w:r>
    </w:p>
    <w:p w14:paraId="38C402E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利用不同波长光信号在单根光纤同时传输多路信号的复用技术是（）</w:t>
      </w:r>
    </w:p>
    <w:p w14:paraId="52B165B6">
      <w:pPr>
        <w:rPr>
          <w:rFonts w:ascii="Times New Roman" w:hAnsi="Times New Roman" w:eastAsia="宋体" w:cs="Times New Roman"/>
          <w:sz w:val="24"/>
        </w:rPr>
      </w:pPr>
      <w:r>
        <w:rPr>
          <w:rFonts w:ascii="Times New Roman" w:hAnsi="Times New Roman" w:eastAsia="宋体" w:cs="Times New Roman"/>
          <w:sz w:val="24"/>
        </w:rPr>
        <w:t>A. FDM 频分复用 B. TDM 时分复用 C. WDM 波分复用 D. CDM 码分复用</w:t>
      </w:r>
    </w:p>
    <w:p w14:paraId="7A97DD9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综合布线系统标准 GB 50311—2016 规定，干线、建筑群子系统传输介质采用（）</w:t>
      </w:r>
    </w:p>
    <w:p w14:paraId="2F1DE2D2">
      <w:pPr>
        <w:rPr>
          <w:rFonts w:ascii="Times New Roman" w:hAnsi="Times New Roman" w:eastAsia="宋体" w:cs="Times New Roman"/>
          <w:sz w:val="24"/>
        </w:rPr>
      </w:pPr>
      <w:r>
        <w:rPr>
          <w:rFonts w:ascii="Times New Roman" w:hAnsi="Times New Roman" w:eastAsia="宋体" w:cs="Times New Roman"/>
          <w:sz w:val="24"/>
        </w:rPr>
        <w:t>A. 4 对双绞线 B. 光纤 C. 同轴电缆 D. 屏蔽双绞线</w:t>
      </w:r>
    </w:p>
    <w:p w14:paraId="289365D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综合布线中 CD 代表（）</w:t>
      </w:r>
    </w:p>
    <w:p w14:paraId="39B68A86">
      <w:pPr>
        <w:rPr>
          <w:rFonts w:ascii="Times New Roman" w:hAnsi="Times New Roman" w:eastAsia="宋体" w:cs="Times New Roman"/>
          <w:sz w:val="24"/>
        </w:rPr>
      </w:pPr>
      <w:r>
        <w:rPr>
          <w:rFonts w:ascii="Times New Roman" w:hAnsi="Times New Roman" w:eastAsia="宋体" w:cs="Times New Roman"/>
          <w:sz w:val="24"/>
        </w:rPr>
        <w:t>A. 楼层配线设备 B. 建筑群配线设备 C. 建筑物配线设备 D. 信息点</w:t>
      </w:r>
    </w:p>
    <w:p w14:paraId="2AED10F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综合布线配线子系统的传输线缆标准为（）</w:t>
      </w:r>
    </w:p>
    <w:p w14:paraId="63B0CF36">
      <w:pPr>
        <w:rPr>
          <w:rFonts w:ascii="Times New Roman" w:hAnsi="Times New Roman" w:eastAsia="宋体" w:cs="Times New Roman"/>
          <w:sz w:val="24"/>
        </w:rPr>
      </w:pPr>
      <w:r>
        <w:rPr>
          <w:rFonts w:ascii="Times New Roman" w:hAnsi="Times New Roman" w:eastAsia="宋体" w:cs="Times New Roman"/>
          <w:sz w:val="24"/>
        </w:rPr>
        <w:t>A. 单模光纤 B. 4 对对绞电缆 C. 多模光纤 D. 同轴电缆</w:t>
      </w:r>
    </w:p>
    <w:p w14:paraId="110A31A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局域网 LAN 体系结构中，MAC 子层与 LLC 子层合称为（）</w:t>
      </w:r>
    </w:p>
    <w:p w14:paraId="4F1F576A">
      <w:pPr>
        <w:rPr>
          <w:rFonts w:ascii="Times New Roman" w:hAnsi="Times New Roman" w:eastAsia="宋体" w:cs="Times New Roman"/>
          <w:sz w:val="24"/>
        </w:rPr>
      </w:pPr>
      <w:r>
        <w:rPr>
          <w:rFonts w:ascii="Times New Roman" w:hAnsi="Times New Roman" w:eastAsia="宋体" w:cs="Times New Roman"/>
          <w:sz w:val="24"/>
        </w:rPr>
        <w:t>A. 物理层 B. 数据链路层 C. 网络层 D. 传输层</w:t>
      </w:r>
    </w:p>
    <w:p w14:paraId="00695A7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以太网解决多设备信道抢占冲突的机制是（）</w:t>
      </w:r>
    </w:p>
    <w:p w14:paraId="64C17D92">
      <w:pPr>
        <w:rPr>
          <w:rFonts w:ascii="Times New Roman" w:hAnsi="Times New Roman" w:eastAsia="宋体" w:cs="Times New Roman"/>
          <w:sz w:val="24"/>
        </w:rPr>
      </w:pPr>
      <w:r>
        <w:rPr>
          <w:rFonts w:ascii="Times New Roman" w:hAnsi="Times New Roman" w:eastAsia="宋体" w:cs="Times New Roman"/>
          <w:sz w:val="24"/>
        </w:rPr>
        <w:t>A. CSMA/CD B. TCP C. UDP D. DHCP</w:t>
      </w:r>
    </w:p>
    <w:p w14:paraId="168F918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SRV6 路由技术的底层基础是（）</w:t>
      </w:r>
    </w:p>
    <w:p w14:paraId="1CCF4502">
      <w:pPr>
        <w:rPr>
          <w:rFonts w:ascii="Times New Roman" w:hAnsi="Times New Roman" w:eastAsia="宋体" w:cs="Times New Roman"/>
          <w:sz w:val="24"/>
        </w:rPr>
      </w:pPr>
      <w:r>
        <w:rPr>
          <w:rFonts w:ascii="Times New Roman" w:hAnsi="Times New Roman" w:eastAsia="宋体" w:cs="Times New Roman"/>
          <w:sz w:val="24"/>
        </w:rPr>
        <w:t>A. IPv4 B. IPv6 C. PPP D. MPLS</w:t>
      </w:r>
    </w:p>
    <w:p w14:paraId="30FC932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4G 移动通信的标准是（）</w:t>
      </w:r>
    </w:p>
    <w:p w14:paraId="64A6121D">
      <w:pPr>
        <w:rPr>
          <w:rFonts w:ascii="Times New Roman" w:hAnsi="Times New Roman" w:eastAsia="宋体" w:cs="Times New Roman"/>
          <w:sz w:val="24"/>
        </w:rPr>
      </w:pPr>
      <w:r>
        <w:rPr>
          <w:rFonts w:ascii="Times New Roman" w:hAnsi="Times New Roman" w:eastAsia="宋体" w:cs="Times New Roman"/>
          <w:sz w:val="24"/>
        </w:rPr>
        <w:t>A. GSM B. LTE C. WCDMA D. NR</w:t>
      </w:r>
    </w:p>
    <w:p w14:paraId="2983647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5G 核心网中，负责用户数据报文路由转发、QoS 处理的网元是（）</w:t>
      </w:r>
    </w:p>
    <w:p w14:paraId="30B16619">
      <w:pPr>
        <w:rPr>
          <w:rFonts w:ascii="Times New Roman" w:hAnsi="Times New Roman" w:eastAsia="宋体" w:cs="Times New Roman"/>
          <w:sz w:val="24"/>
        </w:rPr>
      </w:pPr>
      <w:r>
        <w:rPr>
          <w:rFonts w:ascii="Times New Roman" w:hAnsi="Times New Roman" w:eastAsia="宋体" w:cs="Times New Roman"/>
          <w:sz w:val="24"/>
        </w:rPr>
        <w:t>A. AMF B. SMF C. UPF D. UDM</w:t>
      </w:r>
    </w:p>
    <w:p w14:paraId="60C103F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依靠带标签数据集训练模型的机器学习类型是（）</w:t>
      </w:r>
    </w:p>
    <w:p w14:paraId="67C223C6">
      <w:pPr>
        <w:rPr>
          <w:rFonts w:ascii="Times New Roman" w:hAnsi="Times New Roman" w:eastAsia="宋体" w:cs="Times New Roman"/>
          <w:sz w:val="24"/>
        </w:rPr>
      </w:pPr>
      <w:r>
        <w:rPr>
          <w:rFonts w:ascii="Times New Roman" w:hAnsi="Times New Roman" w:eastAsia="宋体" w:cs="Times New Roman"/>
          <w:sz w:val="24"/>
        </w:rPr>
        <w:t>A. 监督学习 B. 无监督学习 C. 强化学习 D. 深度学习</w:t>
      </w:r>
    </w:p>
    <w:p w14:paraId="1DE3453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NLP 自然语言处理基础操作，将文本切分为词语单元的技术是（）</w:t>
      </w:r>
    </w:p>
    <w:p w14:paraId="32E3F4A0">
      <w:pPr>
        <w:rPr>
          <w:rFonts w:ascii="Times New Roman" w:hAnsi="Times New Roman" w:eastAsia="宋体" w:cs="Times New Roman"/>
          <w:sz w:val="24"/>
        </w:rPr>
      </w:pPr>
      <w:r>
        <w:rPr>
          <w:rFonts w:ascii="Times New Roman" w:hAnsi="Times New Roman" w:eastAsia="宋体" w:cs="Times New Roman"/>
          <w:sz w:val="24"/>
        </w:rPr>
        <w:t>A. 词性标注 B. 分词 C. 句法分析 D. 命名实体识别</w:t>
      </w:r>
    </w:p>
    <w:p w14:paraId="6E2C723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物联网网络层不包含以下哪种传输方式（）</w:t>
      </w:r>
    </w:p>
    <w:p w14:paraId="3A25BA5C">
      <w:pPr>
        <w:rPr>
          <w:rFonts w:ascii="Times New Roman" w:hAnsi="Times New Roman" w:eastAsia="宋体" w:cs="Times New Roman"/>
          <w:sz w:val="24"/>
        </w:rPr>
      </w:pPr>
      <w:r>
        <w:rPr>
          <w:rFonts w:ascii="Times New Roman" w:hAnsi="Times New Roman" w:eastAsia="宋体" w:cs="Times New Roman"/>
          <w:sz w:val="24"/>
        </w:rPr>
        <w:t>A. 4G/5G B. NB-IoT C. 温度传感器 D. 互联网</w:t>
      </w:r>
    </w:p>
    <w:p w14:paraId="546B3F4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IaaS 云计算服务主要对外提供（）</w:t>
      </w:r>
    </w:p>
    <w:p w14:paraId="31684BAF">
      <w:pPr>
        <w:rPr>
          <w:rFonts w:ascii="Times New Roman" w:hAnsi="Times New Roman" w:eastAsia="宋体" w:cs="Times New Roman"/>
          <w:sz w:val="24"/>
        </w:rPr>
      </w:pPr>
      <w:r>
        <w:rPr>
          <w:rFonts w:ascii="Times New Roman" w:hAnsi="Times New Roman" w:eastAsia="宋体" w:cs="Times New Roman"/>
          <w:sz w:val="24"/>
        </w:rPr>
        <w:t>A. 应用软件 B. 开发平台 C. 主机、存储、网络硬件资源 D. 智能分析工具</w:t>
      </w:r>
    </w:p>
    <w:p w14:paraId="5427CC8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隔离内网与外网、基于访问控制过滤网络流量的安全设备是（）</w:t>
      </w:r>
    </w:p>
    <w:p w14:paraId="15DD2CA9">
      <w:pPr>
        <w:rPr>
          <w:rFonts w:ascii="Times New Roman" w:hAnsi="Times New Roman" w:eastAsia="宋体" w:cs="Times New Roman"/>
          <w:sz w:val="24"/>
        </w:rPr>
      </w:pPr>
      <w:r>
        <w:rPr>
          <w:rFonts w:ascii="Times New Roman" w:hAnsi="Times New Roman" w:eastAsia="宋体" w:cs="Times New Roman"/>
          <w:sz w:val="24"/>
        </w:rPr>
        <w:t>A. 入侵检测系统 B. 防火墙 C. 杀毒软件 D. 身份认证网关</w:t>
      </w:r>
    </w:p>
    <w:p w14:paraId="26C4CA0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物联网通信安全常用加密传输协议是（）</w:t>
      </w:r>
    </w:p>
    <w:p w14:paraId="6687DFCF">
      <w:pPr>
        <w:rPr>
          <w:rFonts w:ascii="Times New Roman" w:hAnsi="Times New Roman" w:eastAsia="宋体" w:cs="Times New Roman"/>
          <w:sz w:val="24"/>
        </w:rPr>
      </w:pPr>
      <w:r>
        <w:rPr>
          <w:rFonts w:ascii="Times New Roman" w:hAnsi="Times New Roman" w:eastAsia="宋体" w:cs="Times New Roman"/>
          <w:sz w:val="24"/>
        </w:rPr>
        <w:t>A. TSL/SSL、IPSec B. TCP、UDP C. HTTP、FTP D. NR、LTE</w:t>
      </w:r>
    </w:p>
    <w:p w14:paraId="07383DE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电磁辐射三大核心防护技术不包含（）</w:t>
      </w:r>
    </w:p>
    <w:p w14:paraId="13AC1C8B">
      <w:pPr>
        <w:rPr>
          <w:rFonts w:ascii="Times New Roman" w:hAnsi="Times New Roman" w:eastAsia="宋体" w:cs="Times New Roman"/>
          <w:sz w:val="24"/>
        </w:rPr>
      </w:pPr>
      <w:r>
        <w:rPr>
          <w:rFonts w:ascii="Times New Roman" w:hAnsi="Times New Roman" w:eastAsia="宋体" w:cs="Times New Roman"/>
          <w:sz w:val="24"/>
        </w:rPr>
        <w:t>A. 屏蔽 B. 接地 C. 滤波 D. 升压增流</w:t>
      </w:r>
    </w:p>
    <w:p w14:paraId="3895A95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 35kV 以上高压线附近架空作业，最小安全距离为（）</w:t>
      </w:r>
    </w:p>
    <w:p w14:paraId="608DAE17">
      <w:pPr>
        <w:rPr>
          <w:rFonts w:ascii="Times New Roman" w:hAnsi="Times New Roman" w:eastAsia="宋体" w:cs="Times New Roman"/>
          <w:sz w:val="24"/>
        </w:rPr>
      </w:pPr>
      <w:r>
        <w:rPr>
          <w:rFonts w:ascii="Times New Roman" w:hAnsi="Times New Roman" w:eastAsia="宋体" w:cs="Times New Roman"/>
          <w:sz w:val="24"/>
        </w:rPr>
        <w:t>A. 2.5m B. 4m C. 6m D. 8m</w:t>
      </w:r>
    </w:p>
    <w:p w14:paraId="1AD9813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通知的核心特点是（）</w:t>
      </w:r>
    </w:p>
    <w:p w14:paraId="253F47EB">
      <w:pPr>
        <w:rPr>
          <w:rFonts w:ascii="Times New Roman" w:hAnsi="Times New Roman" w:eastAsia="宋体" w:cs="Times New Roman"/>
          <w:sz w:val="24"/>
        </w:rPr>
      </w:pPr>
      <w:r>
        <w:rPr>
          <w:rFonts w:ascii="Times New Roman" w:hAnsi="Times New Roman" w:eastAsia="宋体" w:cs="Times New Roman"/>
          <w:sz w:val="24"/>
        </w:rPr>
        <w:t>A. 保密性 B. 周知性 C. 超前性 D. 求复性</w:t>
      </w:r>
    </w:p>
    <w:p w14:paraId="51DA783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收文处理正确流程顺序是（）</w:t>
      </w:r>
    </w:p>
    <w:p w14:paraId="4542ED56">
      <w:pPr>
        <w:rPr>
          <w:rFonts w:ascii="Times New Roman" w:hAnsi="Times New Roman" w:eastAsia="宋体" w:cs="Times New Roman"/>
          <w:sz w:val="24"/>
        </w:rPr>
      </w:pPr>
      <w:r>
        <w:rPr>
          <w:rFonts w:ascii="Times New Roman" w:hAnsi="Times New Roman" w:eastAsia="宋体" w:cs="Times New Roman"/>
          <w:sz w:val="24"/>
        </w:rPr>
        <w:t>A. 签收、登记、初审、承办、传阅、答复</w:t>
      </w:r>
    </w:p>
    <w:p w14:paraId="3397D2C9">
      <w:pPr>
        <w:rPr>
          <w:rFonts w:ascii="Times New Roman" w:hAnsi="Times New Roman" w:eastAsia="宋体" w:cs="Times New Roman"/>
          <w:sz w:val="24"/>
        </w:rPr>
      </w:pPr>
      <w:r>
        <w:rPr>
          <w:rFonts w:ascii="Times New Roman" w:hAnsi="Times New Roman" w:eastAsia="宋体" w:cs="Times New Roman"/>
          <w:sz w:val="24"/>
        </w:rPr>
        <w:t>B. 初审、签收、登记、承办、传阅、答复</w:t>
      </w:r>
    </w:p>
    <w:p w14:paraId="627E3AFD">
      <w:pPr>
        <w:rPr>
          <w:rFonts w:ascii="Times New Roman" w:hAnsi="Times New Roman" w:eastAsia="宋体" w:cs="Times New Roman"/>
          <w:sz w:val="24"/>
        </w:rPr>
      </w:pPr>
      <w:r>
        <w:rPr>
          <w:rFonts w:ascii="Times New Roman" w:hAnsi="Times New Roman" w:eastAsia="宋体" w:cs="Times New Roman"/>
          <w:sz w:val="24"/>
        </w:rPr>
        <w:t>C. 登记、签收、初审、传阅、承办、答复</w:t>
      </w:r>
    </w:p>
    <w:p w14:paraId="1FA9F12D">
      <w:pPr>
        <w:rPr>
          <w:rFonts w:ascii="Times New Roman" w:hAnsi="Times New Roman" w:eastAsia="宋体" w:cs="Times New Roman"/>
          <w:sz w:val="24"/>
        </w:rPr>
      </w:pPr>
      <w:r>
        <w:rPr>
          <w:rFonts w:ascii="Times New Roman" w:hAnsi="Times New Roman" w:eastAsia="宋体" w:cs="Times New Roman"/>
          <w:sz w:val="24"/>
        </w:rPr>
        <w:t>D. 签收、初审、登记、承办、传阅、答复</w:t>
      </w:r>
    </w:p>
    <w:p w14:paraId="4E3B633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连接两段文本的字符连接运算符是（）</w:t>
      </w:r>
    </w:p>
    <w:p w14:paraId="57592963">
      <w:pPr>
        <w:rPr>
          <w:rFonts w:ascii="Times New Roman" w:hAnsi="Times New Roman" w:eastAsia="宋体" w:cs="Times New Roman"/>
          <w:sz w:val="24"/>
        </w:rPr>
      </w:pPr>
      <w:r>
        <w:rPr>
          <w:rFonts w:ascii="Times New Roman" w:hAnsi="Times New Roman" w:eastAsia="宋体" w:cs="Times New Roman"/>
          <w:sz w:val="24"/>
        </w:rPr>
        <w:t>A. + B. &amp; C. * D. ^</w:t>
      </w:r>
    </w:p>
    <w:p w14:paraId="4D8C76D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中望 CAD 默认的坐标系是（）</w:t>
      </w:r>
    </w:p>
    <w:p w14:paraId="20B92986">
      <w:pPr>
        <w:rPr>
          <w:rFonts w:ascii="Times New Roman" w:hAnsi="Times New Roman" w:eastAsia="宋体" w:cs="Times New Roman"/>
          <w:sz w:val="24"/>
        </w:rPr>
      </w:pPr>
      <w:r>
        <w:rPr>
          <w:rFonts w:ascii="Times New Roman" w:hAnsi="Times New Roman" w:eastAsia="宋体" w:cs="Times New Roman"/>
          <w:sz w:val="24"/>
        </w:rPr>
        <w:t>A. UCS B. WCS C. 极坐标系 D. 球面坐标系</w:t>
      </w:r>
    </w:p>
    <w:p w14:paraId="7A7AAB5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设备加固及零件加工图样优先选用的比例是（）</w:t>
      </w:r>
    </w:p>
    <w:p w14:paraId="4F0CAC4E">
      <w:pPr>
        <w:rPr>
          <w:rFonts w:ascii="Times New Roman" w:hAnsi="Times New Roman" w:eastAsia="宋体" w:cs="Times New Roman"/>
          <w:sz w:val="24"/>
        </w:rPr>
      </w:pPr>
      <w:r>
        <w:rPr>
          <w:rFonts w:ascii="Times New Roman" w:hAnsi="Times New Roman" w:eastAsia="宋体" w:cs="Times New Roman"/>
          <w:sz w:val="24"/>
        </w:rPr>
        <w:t>A. 1:10 B. 1:20 C. 1:2 D. 1:100</w:t>
      </w:r>
    </w:p>
    <w:p w14:paraId="3AAFCC5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计算机信息系统发生安全案件，使用单位需在多久内向公安部门报告（）</w:t>
      </w:r>
    </w:p>
    <w:p w14:paraId="053F2284">
      <w:pPr>
        <w:rPr>
          <w:rFonts w:ascii="Times New Roman" w:hAnsi="Times New Roman" w:eastAsia="宋体" w:cs="Times New Roman"/>
          <w:sz w:val="24"/>
        </w:rPr>
      </w:pPr>
      <w:r>
        <w:rPr>
          <w:rFonts w:ascii="Times New Roman" w:hAnsi="Times New Roman" w:eastAsia="宋体" w:cs="Times New Roman"/>
          <w:sz w:val="24"/>
        </w:rPr>
        <w:t>A. 12 小时 B. 24 小时 C. 48 小时 D. 72 小时</w:t>
      </w:r>
    </w:p>
    <w:p w14:paraId="5FA1427E">
      <w:pPr>
        <w:rPr>
          <w:rFonts w:ascii="Times New Roman" w:hAnsi="Times New Roman" w:eastAsia="宋体" w:cs="Times New Roman"/>
          <w:sz w:val="24"/>
        </w:rPr>
      </w:pPr>
    </w:p>
    <w:p w14:paraId="1172C3C8">
      <w:pPr>
        <w:rPr>
          <w:rFonts w:ascii="Times New Roman" w:hAnsi="Times New Roman" w:eastAsia="宋体" w:cs="Times New Roman"/>
          <w:sz w:val="24"/>
        </w:rPr>
      </w:pPr>
    </w:p>
    <w:p w14:paraId="5275AA69">
      <w:pPr>
        <w:rPr>
          <w:rFonts w:ascii="Times New Roman" w:hAnsi="Times New Roman" w:eastAsia="宋体" w:cs="Times New Roman"/>
          <w:sz w:val="24"/>
        </w:rPr>
      </w:pPr>
    </w:p>
    <w:p w14:paraId="2F490D06">
      <w:pPr>
        <w:rPr>
          <w:rFonts w:ascii="Times New Roman" w:hAnsi="Times New Roman" w:eastAsia="宋体" w:cs="Times New Roman"/>
          <w:sz w:val="24"/>
        </w:rPr>
      </w:pPr>
    </w:p>
    <w:p w14:paraId="071769F8">
      <w:pPr>
        <w:rPr>
          <w:rFonts w:ascii="Times New Roman" w:hAnsi="Times New Roman" w:eastAsia="宋体" w:cs="Times New Roman"/>
          <w:sz w:val="24"/>
        </w:rPr>
      </w:pPr>
    </w:p>
    <w:p w14:paraId="2849112F">
      <w:pPr>
        <w:outlineLvl w:val="1"/>
        <w:rPr>
          <w:rFonts w:ascii="Times New Roman" w:hAnsi="Times New Roman" w:eastAsia="宋体" w:cs="Times New Roman"/>
          <w:b/>
          <w:bCs/>
          <w:sz w:val="30"/>
          <w:szCs w:val="30"/>
        </w:rPr>
      </w:pPr>
      <w:r>
        <w:rPr>
          <w:rFonts w:ascii="Times New Roman" w:hAnsi="Times New Roman" w:eastAsia="宋体" w:cs="Times New Roman"/>
          <w:b/>
          <w:bCs/>
          <w:sz w:val="30"/>
          <w:szCs w:val="30"/>
        </w:rPr>
        <w:t>中级</w:t>
      </w:r>
    </w:p>
    <w:p w14:paraId="169F456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信息论奠基人克劳德</w:t>
      </w:r>
      <w:r>
        <w:rPr>
          <w:rFonts w:ascii="Times New Roman" w:hAnsi="Times New Roman" w:eastAsia="微软雅黑" w:cs="Times New Roman"/>
          <w:sz w:val="24"/>
        </w:rPr>
        <w:t>・</w:t>
      </w:r>
      <w:r>
        <w:rPr>
          <w:rFonts w:ascii="Times New Roman" w:hAnsi="Times New Roman" w:eastAsia="宋体" w:cs="Times New Roman"/>
          <w:sz w:val="24"/>
        </w:rPr>
        <w:t>香农对信息的定义是（）</w:t>
      </w:r>
    </w:p>
    <w:p w14:paraId="77362A60">
      <w:pPr>
        <w:rPr>
          <w:rFonts w:ascii="Times New Roman" w:hAnsi="Times New Roman" w:eastAsia="宋体" w:cs="Times New Roman"/>
          <w:sz w:val="24"/>
        </w:rPr>
      </w:pPr>
      <w:r>
        <w:rPr>
          <w:rFonts w:ascii="Times New Roman" w:hAnsi="Times New Roman" w:eastAsia="宋体" w:cs="Times New Roman"/>
          <w:sz w:val="24"/>
        </w:rPr>
        <w:t>A. 一切音信和消息</w:t>
      </w:r>
    </w:p>
    <w:p w14:paraId="74049A49">
      <w:pPr>
        <w:rPr>
          <w:rFonts w:ascii="Times New Roman" w:hAnsi="Times New Roman" w:eastAsia="宋体" w:cs="Times New Roman"/>
          <w:sz w:val="24"/>
        </w:rPr>
      </w:pPr>
      <w:r>
        <w:rPr>
          <w:rFonts w:ascii="Times New Roman" w:hAnsi="Times New Roman" w:eastAsia="宋体" w:cs="Times New Roman"/>
          <w:sz w:val="24"/>
        </w:rPr>
        <w:t>B. 能够用来消除不确定性的东西</w:t>
      </w:r>
    </w:p>
    <w:p w14:paraId="6F9FD4A2">
      <w:pPr>
        <w:rPr>
          <w:rFonts w:ascii="Times New Roman" w:hAnsi="Times New Roman" w:eastAsia="宋体" w:cs="Times New Roman"/>
          <w:sz w:val="24"/>
        </w:rPr>
      </w:pPr>
      <w:r>
        <w:rPr>
          <w:rFonts w:ascii="Times New Roman" w:hAnsi="Times New Roman" w:eastAsia="宋体" w:cs="Times New Roman"/>
          <w:sz w:val="24"/>
        </w:rPr>
        <w:t>C. 描述事物特征的数据</w:t>
      </w:r>
    </w:p>
    <w:p w14:paraId="61AD3D44">
      <w:pPr>
        <w:rPr>
          <w:rFonts w:ascii="Times New Roman" w:hAnsi="Times New Roman" w:eastAsia="宋体" w:cs="Times New Roman"/>
          <w:sz w:val="24"/>
        </w:rPr>
      </w:pPr>
      <w:r>
        <w:rPr>
          <w:rFonts w:ascii="Times New Roman" w:hAnsi="Times New Roman" w:eastAsia="宋体" w:cs="Times New Roman"/>
          <w:sz w:val="24"/>
        </w:rPr>
        <w:t>D. 可以传递的文字与图像</w:t>
      </w:r>
    </w:p>
    <w:p w14:paraId="4E1441A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按照信息形式分类，音乐、对话、广播属于（）</w:t>
      </w:r>
    </w:p>
    <w:p w14:paraId="7A2694DA">
      <w:pPr>
        <w:rPr>
          <w:rFonts w:ascii="Times New Roman" w:hAnsi="Times New Roman" w:eastAsia="宋体" w:cs="Times New Roman"/>
          <w:sz w:val="24"/>
        </w:rPr>
      </w:pPr>
      <w:r>
        <w:rPr>
          <w:rFonts w:ascii="Times New Roman" w:hAnsi="Times New Roman" w:eastAsia="宋体" w:cs="Times New Roman"/>
          <w:sz w:val="24"/>
        </w:rPr>
        <w:t>A. 文字信息</w:t>
      </w:r>
    </w:p>
    <w:p w14:paraId="35296775">
      <w:pPr>
        <w:rPr>
          <w:rFonts w:ascii="Times New Roman" w:hAnsi="Times New Roman" w:eastAsia="宋体" w:cs="Times New Roman"/>
          <w:sz w:val="24"/>
        </w:rPr>
      </w:pPr>
      <w:r>
        <w:rPr>
          <w:rFonts w:ascii="Times New Roman" w:hAnsi="Times New Roman" w:eastAsia="宋体" w:cs="Times New Roman"/>
          <w:sz w:val="24"/>
        </w:rPr>
        <w:t>B. 图像信息</w:t>
      </w:r>
    </w:p>
    <w:p w14:paraId="1072BB83">
      <w:pPr>
        <w:rPr>
          <w:rFonts w:ascii="Times New Roman" w:hAnsi="Times New Roman" w:eastAsia="宋体" w:cs="Times New Roman"/>
          <w:sz w:val="24"/>
        </w:rPr>
      </w:pPr>
      <w:r>
        <w:rPr>
          <w:rFonts w:ascii="Times New Roman" w:hAnsi="Times New Roman" w:eastAsia="宋体" w:cs="Times New Roman"/>
          <w:sz w:val="24"/>
        </w:rPr>
        <w:t>C. 音频信息</w:t>
      </w:r>
    </w:p>
    <w:p w14:paraId="1C90596C">
      <w:pPr>
        <w:rPr>
          <w:rFonts w:ascii="Times New Roman" w:hAnsi="Times New Roman" w:eastAsia="宋体" w:cs="Times New Roman"/>
          <w:sz w:val="24"/>
        </w:rPr>
      </w:pPr>
      <w:r>
        <w:rPr>
          <w:rFonts w:ascii="Times New Roman" w:hAnsi="Times New Roman" w:eastAsia="宋体" w:cs="Times New Roman"/>
          <w:sz w:val="24"/>
        </w:rPr>
        <w:t>D. 视频信息</w:t>
      </w:r>
    </w:p>
    <w:p w14:paraId="68C34CF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通过搜索引擎在互联网收集信息对应的方法是（）</w:t>
      </w:r>
    </w:p>
    <w:p w14:paraId="276D6E10">
      <w:pPr>
        <w:rPr>
          <w:rFonts w:ascii="Times New Roman" w:hAnsi="Times New Roman" w:eastAsia="宋体" w:cs="Times New Roman"/>
          <w:sz w:val="24"/>
        </w:rPr>
      </w:pPr>
      <w:r>
        <w:rPr>
          <w:rFonts w:ascii="Times New Roman" w:hAnsi="Times New Roman" w:eastAsia="宋体" w:cs="Times New Roman"/>
          <w:sz w:val="24"/>
        </w:rPr>
        <w:t>A. 信息检索法</w:t>
      </w:r>
    </w:p>
    <w:p w14:paraId="2C2421B9">
      <w:pPr>
        <w:rPr>
          <w:rFonts w:ascii="Times New Roman" w:hAnsi="Times New Roman" w:eastAsia="宋体" w:cs="Times New Roman"/>
          <w:sz w:val="24"/>
        </w:rPr>
      </w:pPr>
      <w:r>
        <w:rPr>
          <w:rFonts w:ascii="Times New Roman" w:hAnsi="Times New Roman" w:eastAsia="宋体" w:cs="Times New Roman"/>
          <w:sz w:val="24"/>
        </w:rPr>
        <w:t>B. 文献研究法</w:t>
      </w:r>
    </w:p>
    <w:p w14:paraId="012E7BBF">
      <w:pPr>
        <w:rPr>
          <w:rFonts w:ascii="Times New Roman" w:hAnsi="Times New Roman" w:eastAsia="宋体" w:cs="Times New Roman"/>
          <w:sz w:val="24"/>
        </w:rPr>
      </w:pPr>
      <w:r>
        <w:rPr>
          <w:rFonts w:ascii="Times New Roman" w:hAnsi="Times New Roman" w:eastAsia="宋体" w:cs="Times New Roman"/>
          <w:sz w:val="24"/>
        </w:rPr>
        <w:t>C. 现场观察法</w:t>
      </w:r>
    </w:p>
    <w:p w14:paraId="6F4DF113">
      <w:pPr>
        <w:rPr>
          <w:rFonts w:ascii="Times New Roman" w:hAnsi="Times New Roman" w:eastAsia="宋体" w:cs="Times New Roman"/>
          <w:sz w:val="24"/>
        </w:rPr>
      </w:pPr>
      <w:r>
        <w:rPr>
          <w:rFonts w:ascii="Times New Roman" w:hAnsi="Times New Roman" w:eastAsia="宋体" w:cs="Times New Roman"/>
          <w:sz w:val="24"/>
        </w:rPr>
        <w:t>D. 用户访谈法</w:t>
      </w:r>
    </w:p>
    <w:p w14:paraId="1C2669E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设计师驻点参与客户日常生产管理，亲身观察获取信息，该方法是（）</w:t>
      </w:r>
    </w:p>
    <w:p w14:paraId="08BA906D">
      <w:pPr>
        <w:rPr>
          <w:rFonts w:ascii="Times New Roman" w:hAnsi="Times New Roman" w:eastAsia="宋体" w:cs="Times New Roman"/>
          <w:sz w:val="24"/>
        </w:rPr>
      </w:pPr>
      <w:r>
        <w:rPr>
          <w:rFonts w:ascii="Times New Roman" w:hAnsi="Times New Roman" w:eastAsia="宋体" w:cs="Times New Roman"/>
          <w:sz w:val="24"/>
        </w:rPr>
        <w:t>A. 问卷调查法</w:t>
      </w:r>
    </w:p>
    <w:p w14:paraId="78436B94">
      <w:pPr>
        <w:rPr>
          <w:rFonts w:ascii="Times New Roman" w:hAnsi="Times New Roman" w:eastAsia="宋体" w:cs="Times New Roman"/>
          <w:sz w:val="24"/>
        </w:rPr>
      </w:pPr>
      <w:r>
        <w:rPr>
          <w:rFonts w:ascii="Times New Roman" w:hAnsi="Times New Roman" w:eastAsia="宋体" w:cs="Times New Roman"/>
          <w:sz w:val="24"/>
        </w:rPr>
        <w:t>B. 现场观察法</w:t>
      </w:r>
    </w:p>
    <w:p w14:paraId="4D82FFA1">
      <w:pPr>
        <w:rPr>
          <w:rFonts w:ascii="Times New Roman" w:hAnsi="Times New Roman" w:eastAsia="宋体" w:cs="Times New Roman"/>
          <w:sz w:val="24"/>
        </w:rPr>
      </w:pPr>
      <w:r>
        <w:rPr>
          <w:rFonts w:ascii="Times New Roman" w:hAnsi="Times New Roman" w:eastAsia="宋体" w:cs="Times New Roman"/>
          <w:sz w:val="24"/>
        </w:rPr>
        <w:t>C. 社交媒体查询法</w:t>
      </w:r>
    </w:p>
    <w:p w14:paraId="3595AEDD">
      <w:pPr>
        <w:rPr>
          <w:rFonts w:ascii="Times New Roman" w:hAnsi="Times New Roman" w:eastAsia="宋体" w:cs="Times New Roman"/>
          <w:sz w:val="24"/>
        </w:rPr>
      </w:pPr>
      <w:r>
        <w:rPr>
          <w:rFonts w:ascii="Times New Roman" w:hAnsi="Times New Roman" w:eastAsia="宋体" w:cs="Times New Roman"/>
          <w:sz w:val="24"/>
        </w:rPr>
        <w:t>D. 用户访谈法</w:t>
      </w:r>
    </w:p>
    <w:p w14:paraId="4A6212E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在搜索引擎中，使用（）符号可以实现精确引导搜索，只返回包含完整关键词的结果</w:t>
      </w:r>
    </w:p>
    <w:p w14:paraId="2F7CE23E">
      <w:pPr>
        <w:rPr>
          <w:rFonts w:ascii="Times New Roman" w:hAnsi="Times New Roman" w:eastAsia="宋体" w:cs="Times New Roman"/>
          <w:sz w:val="24"/>
        </w:rPr>
      </w:pPr>
      <w:r>
        <w:rPr>
          <w:rFonts w:ascii="Times New Roman" w:hAnsi="Times New Roman" w:eastAsia="宋体" w:cs="Times New Roman"/>
          <w:sz w:val="24"/>
        </w:rPr>
        <w:t>A. 双引号 " "</w:t>
      </w:r>
    </w:p>
    <w:p w14:paraId="65003DB0">
      <w:pPr>
        <w:rPr>
          <w:rFonts w:ascii="Times New Roman" w:hAnsi="Times New Roman" w:eastAsia="宋体" w:cs="Times New Roman"/>
          <w:sz w:val="24"/>
        </w:rPr>
      </w:pPr>
      <w:r>
        <w:rPr>
          <w:rFonts w:ascii="Times New Roman" w:hAnsi="Times New Roman" w:eastAsia="宋体" w:cs="Times New Roman"/>
          <w:sz w:val="24"/>
        </w:rPr>
        <w:t>B. 减号 -</w:t>
      </w:r>
    </w:p>
    <w:p w14:paraId="554B689F">
      <w:pPr>
        <w:rPr>
          <w:rFonts w:ascii="Times New Roman" w:hAnsi="Times New Roman" w:eastAsia="宋体" w:cs="Times New Roman"/>
          <w:sz w:val="24"/>
        </w:rPr>
      </w:pPr>
      <w:r>
        <w:rPr>
          <w:rFonts w:ascii="Times New Roman" w:hAnsi="Times New Roman" w:eastAsia="宋体" w:cs="Times New Roman"/>
          <w:sz w:val="24"/>
        </w:rPr>
        <w:t>C. site:</w:t>
      </w:r>
    </w:p>
    <w:p w14:paraId="48F973E1">
      <w:pPr>
        <w:rPr>
          <w:rFonts w:ascii="Times New Roman" w:hAnsi="Times New Roman" w:eastAsia="宋体" w:cs="Times New Roman"/>
          <w:sz w:val="24"/>
        </w:rPr>
      </w:pPr>
      <w:r>
        <w:rPr>
          <w:rFonts w:ascii="Times New Roman" w:hAnsi="Times New Roman" w:eastAsia="宋体" w:cs="Times New Roman"/>
          <w:sz w:val="24"/>
        </w:rPr>
        <w:t>D. ~</w:t>
      </w:r>
    </w:p>
    <w:p w14:paraId="24DF499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搜索引擎指令 数字化解决方案 site:www.zhihu.com 的作用是（）</w:t>
      </w:r>
    </w:p>
    <w:p w14:paraId="2517114E">
      <w:pPr>
        <w:rPr>
          <w:rFonts w:ascii="Times New Roman" w:hAnsi="Times New Roman" w:eastAsia="宋体" w:cs="Times New Roman"/>
          <w:sz w:val="24"/>
        </w:rPr>
      </w:pPr>
      <w:r>
        <w:rPr>
          <w:rFonts w:ascii="Times New Roman" w:hAnsi="Times New Roman" w:eastAsia="宋体" w:cs="Times New Roman"/>
          <w:sz w:val="24"/>
        </w:rPr>
        <w:t>A. 模糊匹配相关词汇</w:t>
      </w:r>
    </w:p>
    <w:p w14:paraId="00FFA2F3">
      <w:pPr>
        <w:rPr>
          <w:rFonts w:ascii="Times New Roman" w:hAnsi="Times New Roman" w:eastAsia="宋体" w:cs="Times New Roman"/>
          <w:sz w:val="24"/>
        </w:rPr>
      </w:pPr>
      <w:r>
        <w:rPr>
          <w:rFonts w:ascii="Times New Roman" w:hAnsi="Times New Roman" w:eastAsia="宋体" w:cs="Times New Roman"/>
          <w:sz w:val="24"/>
        </w:rPr>
        <w:t>B. 只在知乎网站内检索相关内容</w:t>
      </w:r>
    </w:p>
    <w:p w14:paraId="6A1AEDEF">
      <w:pPr>
        <w:rPr>
          <w:rFonts w:ascii="Times New Roman" w:hAnsi="Times New Roman" w:eastAsia="宋体" w:cs="Times New Roman"/>
          <w:sz w:val="24"/>
        </w:rPr>
      </w:pPr>
      <w:r>
        <w:rPr>
          <w:rFonts w:ascii="Times New Roman" w:hAnsi="Times New Roman" w:eastAsia="宋体" w:cs="Times New Roman"/>
          <w:sz w:val="24"/>
        </w:rPr>
        <w:t>C. 排除知乎相关内容</w:t>
      </w:r>
    </w:p>
    <w:p w14:paraId="2626E9BB">
      <w:pPr>
        <w:rPr>
          <w:rFonts w:ascii="Times New Roman" w:hAnsi="Times New Roman" w:eastAsia="宋体" w:cs="Times New Roman"/>
          <w:sz w:val="24"/>
        </w:rPr>
      </w:pPr>
      <w:r>
        <w:rPr>
          <w:rFonts w:ascii="Times New Roman" w:hAnsi="Times New Roman" w:eastAsia="宋体" w:cs="Times New Roman"/>
          <w:sz w:val="24"/>
        </w:rPr>
        <w:t>D. 检索知乎相关 PPT 文档</w:t>
      </w:r>
    </w:p>
    <w:p w14:paraId="3DE16C3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以下哪一项不属于信息收集完整流程步骤（）</w:t>
      </w:r>
    </w:p>
    <w:p w14:paraId="0C009C06">
      <w:pPr>
        <w:rPr>
          <w:rFonts w:ascii="Times New Roman" w:hAnsi="Times New Roman" w:eastAsia="宋体" w:cs="Times New Roman"/>
          <w:sz w:val="24"/>
        </w:rPr>
      </w:pPr>
      <w:r>
        <w:rPr>
          <w:rFonts w:ascii="Times New Roman" w:hAnsi="Times New Roman" w:eastAsia="宋体" w:cs="Times New Roman"/>
          <w:sz w:val="24"/>
        </w:rPr>
        <w:t>A. 确定收集目标</w:t>
      </w:r>
    </w:p>
    <w:p w14:paraId="0E6E4E33">
      <w:pPr>
        <w:rPr>
          <w:rFonts w:ascii="Times New Roman" w:hAnsi="Times New Roman" w:eastAsia="宋体" w:cs="Times New Roman"/>
          <w:sz w:val="24"/>
        </w:rPr>
      </w:pPr>
      <w:r>
        <w:rPr>
          <w:rFonts w:ascii="Times New Roman" w:hAnsi="Times New Roman" w:eastAsia="宋体" w:cs="Times New Roman"/>
          <w:sz w:val="24"/>
        </w:rPr>
        <w:t>B. 实施信息收集</w:t>
      </w:r>
    </w:p>
    <w:p w14:paraId="38BAC0F6">
      <w:pPr>
        <w:rPr>
          <w:rFonts w:ascii="Times New Roman" w:hAnsi="Times New Roman" w:eastAsia="宋体" w:cs="Times New Roman"/>
          <w:sz w:val="24"/>
        </w:rPr>
      </w:pPr>
      <w:r>
        <w:rPr>
          <w:rFonts w:ascii="Times New Roman" w:hAnsi="Times New Roman" w:eastAsia="宋体" w:cs="Times New Roman"/>
          <w:sz w:val="24"/>
        </w:rPr>
        <w:t>C. 直接修改客户原始信息加入主观判断</w:t>
      </w:r>
    </w:p>
    <w:p w14:paraId="6F896D50">
      <w:pPr>
        <w:rPr>
          <w:rFonts w:ascii="Times New Roman" w:hAnsi="Times New Roman" w:eastAsia="宋体" w:cs="Times New Roman"/>
          <w:sz w:val="24"/>
        </w:rPr>
      </w:pPr>
      <w:r>
        <w:rPr>
          <w:rFonts w:ascii="Times New Roman" w:hAnsi="Times New Roman" w:eastAsia="宋体" w:cs="Times New Roman"/>
          <w:sz w:val="24"/>
        </w:rPr>
        <w:t>D. 判断是否达到信息收集目标</w:t>
      </w:r>
    </w:p>
    <w:p w14:paraId="06338F0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适合大规模样本、客观问题信息收集的方法是（）</w:t>
      </w:r>
    </w:p>
    <w:p w14:paraId="0301AD13">
      <w:pPr>
        <w:rPr>
          <w:rFonts w:ascii="Times New Roman" w:hAnsi="Times New Roman" w:eastAsia="宋体" w:cs="Times New Roman"/>
          <w:sz w:val="24"/>
        </w:rPr>
      </w:pPr>
      <w:r>
        <w:rPr>
          <w:rFonts w:ascii="Times New Roman" w:hAnsi="Times New Roman" w:eastAsia="宋体" w:cs="Times New Roman"/>
          <w:sz w:val="24"/>
        </w:rPr>
        <w:t>A. 用户访谈法</w:t>
      </w:r>
    </w:p>
    <w:p w14:paraId="72595C9C">
      <w:pPr>
        <w:rPr>
          <w:rFonts w:ascii="Times New Roman" w:hAnsi="Times New Roman" w:eastAsia="宋体" w:cs="Times New Roman"/>
          <w:sz w:val="24"/>
        </w:rPr>
      </w:pPr>
      <w:r>
        <w:rPr>
          <w:rFonts w:ascii="Times New Roman" w:hAnsi="Times New Roman" w:eastAsia="宋体" w:cs="Times New Roman"/>
          <w:sz w:val="24"/>
        </w:rPr>
        <w:t>B. 问卷调查法</w:t>
      </w:r>
    </w:p>
    <w:p w14:paraId="6942BB0B">
      <w:pPr>
        <w:rPr>
          <w:rFonts w:ascii="Times New Roman" w:hAnsi="Times New Roman" w:eastAsia="宋体" w:cs="Times New Roman"/>
          <w:sz w:val="24"/>
        </w:rPr>
      </w:pPr>
      <w:r>
        <w:rPr>
          <w:rFonts w:ascii="Times New Roman" w:hAnsi="Times New Roman" w:eastAsia="宋体" w:cs="Times New Roman"/>
          <w:sz w:val="24"/>
        </w:rPr>
        <w:t>C. 现场观察法</w:t>
      </w:r>
    </w:p>
    <w:p w14:paraId="400E74D4">
      <w:pPr>
        <w:rPr>
          <w:rFonts w:ascii="Times New Roman" w:hAnsi="Times New Roman" w:eastAsia="宋体" w:cs="Times New Roman"/>
          <w:sz w:val="24"/>
        </w:rPr>
      </w:pPr>
      <w:r>
        <w:rPr>
          <w:rFonts w:ascii="Times New Roman" w:hAnsi="Times New Roman" w:eastAsia="宋体" w:cs="Times New Roman"/>
          <w:sz w:val="24"/>
        </w:rPr>
        <w:t>D. 社交媒体查询法</w:t>
      </w:r>
    </w:p>
    <w:p w14:paraId="05A4CF1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国内常用学术数据库不包含以下哪一个（）</w:t>
      </w:r>
    </w:p>
    <w:p w14:paraId="1EA8A827">
      <w:pPr>
        <w:rPr>
          <w:rFonts w:ascii="Times New Roman" w:hAnsi="Times New Roman" w:eastAsia="宋体" w:cs="Times New Roman"/>
          <w:sz w:val="24"/>
        </w:rPr>
      </w:pPr>
      <w:r>
        <w:rPr>
          <w:rFonts w:ascii="Times New Roman" w:hAnsi="Times New Roman" w:eastAsia="宋体" w:cs="Times New Roman"/>
          <w:sz w:val="24"/>
        </w:rPr>
        <w:t>A. 知网</w:t>
      </w:r>
    </w:p>
    <w:p w14:paraId="4747A600">
      <w:pPr>
        <w:rPr>
          <w:rFonts w:ascii="Times New Roman" w:hAnsi="Times New Roman" w:eastAsia="宋体" w:cs="Times New Roman"/>
          <w:sz w:val="24"/>
        </w:rPr>
      </w:pPr>
      <w:r>
        <w:rPr>
          <w:rFonts w:ascii="Times New Roman" w:hAnsi="Times New Roman" w:eastAsia="宋体" w:cs="Times New Roman"/>
          <w:sz w:val="24"/>
        </w:rPr>
        <w:t>B. 万方</w:t>
      </w:r>
    </w:p>
    <w:p w14:paraId="22B832EE">
      <w:pPr>
        <w:rPr>
          <w:rFonts w:ascii="Times New Roman" w:hAnsi="Times New Roman" w:eastAsia="宋体" w:cs="Times New Roman"/>
          <w:sz w:val="24"/>
        </w:rPr>
      </w:pPr>
      <w:r>
        <w:rPr>
          <w:rFonts w:ascii="Times New Roman" w:hAnsi="Times New Roman" w:eastAsia="宋体" w:cs="Times New Roman"/>
          <w:sz w:val="24"/>
        </w:rPr>
        <w:t>C. IEEE Xplore</w:t>
      </w:r>
    </w:p>
    <w:p w14:paraId="0F86A1A4">
      <w:pPr>
        <w:rPr>
          <w:rFonts w:ascii="Times New Roman" w:hAnsi="Times New Roman" w:eastAsia="宋体" w:cs="Times New Roman"/>
          <w:sz w:val="24"/>
        </w:rPr>
      </w:pPr>
      <w:r>
        <w:rPr>
          <w:rFonts w:ascii="Times New Roman" w:hAnsi="Times New Roman" w:eastAsia="宋体" w:cs="Times New Roman"/>
          <w:sz w:val="24"/>
        </w:rPr>
        <w:t>D. 维普</w:t>
      </w:r>
    </w:p>
    <w:p w14:paraId="3AF3C78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关于原始信息记录要求，说法正确的是（）</w:t>
      </w:r>
    </w:p>
    <w:p w14:paraId="353958CF">
      <w:pPr>
        <w:rPr>
          <w:rFonts w:ascii="Times New Roman" w:hAnsi="Times New Roman" w:eastAsia="宋体" w:cs="Times New Roman"/>
          <w:sz w:val="24"/>
        </w:rPr>
      </w:pPr>
      <w:r>
        <w:rPr>
          <w:rFonts w:ascii="Times New Roman" w:hAnsi="Times New Roman" w:eastAsia="宋体" w:cs="Times New Roman"/>
          <w:sz w:val="24"/>
        </w:rPr>
        <w:t>A. 获取原始信息时可以直接加入主观建议</w:t>
      </w:r>
    </w:p>
    <w:p w14:paraId="7410D8D5">
      <w:pPr>
        <w:rPr>
          <w:rFonts w:ascii="Times New Roman" w:hAnsi="Times New Roman" w:eastAsia="宋体" w:cs="Times New Roman"/>
          <w:sz w:val="24"/>
        </w:rPr>
      </w:pPr>
      <w:r>
        <w:rPr>
          <w:rFonts w:ascii="Times New Roman" w:hAnsi="Times New Roman" w:eastAsia="宋体" w:cs="Times New Roman"/>
          <w:sz w:val="24"/>
        </w:rPr>
        <w:t>B. 原始信息必须保证客观性，不能添加主观意见</w:t>
      </w:r>
    </w:p>
    <w:p w14:paraId="455B6933">
      <w:pPr>
        <w:rPr>
          <w:rFonts w:ascii="Times New Roman" w:hAnsi="Times New Roman" w:eastAsia="宋体" w:cs="Times New Roman"/>
          <w:sz w:val="24"/>
        </w:rPr>
      </w:pPr>
      <w:r>
        <w:rPr>
          <w:rFonts w:ascii="Times New Roman" w:hAnsi="Times New Roman" w:eastAsia="宋体" w:cs="Times New Roman"/>
          <w:sz w:val="24"/>
        </w:rPr>
        <w:t>C. 原始信息不需要归档留存</w:t>
      </w:r>
    </w:p>
    <w:p w14:paraId="5EDFB340">
      <w:pPr>
        <w:rPr>
          <w:rFonts w:ascii="Times New Roman" w:hAnsi="Times New Roman" w:eastAsia="宋体" w:cs="Times New Roman"/>
          <w:sz w:val="24"/>
        </w:rPr>
      </w:pPr>
      <w:r>
        <w:rPr>
          <w:rFonts w:ascii="Times New Roman" w:hAnsi="Times New Roman" w:eastAsia="宋体" w:cs="Times New Roman"/>
          <w:sz w:val="24"/>
        </w:rPr>
        <w:t>D. 访谈信息不需要及时记录</w:t>
      </w:r>
    </w:p>
    <w:p w14:paraId="46EC836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客户信息不包含以下哪一类（）</w:t>
      </w:r>
    </w:p>
    <w:p w14:paraId="7A79E87F">
      <w:pPr>
        <w:rPr>
          <w:rFonts w:ascii="Times New Roman" w:hAnsi="Times New Roman" w:eastAsia="宋体" w:cs="Times New Roman"/>
          <w:sz w:val="24"/>
        </w:rPr>
      </w:pPr>
      <w:r>
        <w:rPr>
          <w:rFonts w:ascii="Times New Roman" w:hAnsi="Times New Roman" w:eastAsia="宋体" w:cs="Times New Roman"/>
          <w:sz w:val="24"/>
        </w:rPr>
        <w:t>A. 客户联系人信息</w:t>
      </w:r>
    </w:p>
    <w:p w14:paraId="31D9476C">
      <w:pPr>
        <w:rPr>
          <w:rFonts w:ascii="Times New Roman" w:hAnsi="Times New Roman" w:eastAsia="宋体" w:cs="Times New Roman"/>
          <w:sz w:val="24"/>
        </w:rPr>
      </w:pPr>
      <w:r>
        <w:rPr>
          <w:rFonts w:ascii="Times New Roman" w:hAnsi="Times New Roman" w:eastAsia="宋体" w:cs="Times New Roman"/>
          <w:sz w:val="24"/>
        </w:rPr>
        <w:t>B. 行业信息</w:t>
      </w:r>
    </w:p>
    <w:p w14:paraId="7795DAAA">
      <w:pPr>
        <w:rPr>
          <w:rFonts w:ascii="Times New Roman" w:hAnsi="Times New Roman" w:eastAsia="宋体" w:cs="Times New Roman"/>
          <w:sz w:val="24"/>
        </w:rPr>
      </w:pPr>
      <w:r>
        <w:rPr>
          <w:rFonts w:ascii="Times New Roman" w:hAnsi="Times New Roman" w:eastAsia="宋体" w:cs="Times New Roman"/>
          <w:sz w:val="24"/>
        </w:rPr>
        <w:t>C. 竞品竞争信息</w:t>
      </w:r>
    </w:p>
    <w:p w14:paraId="4AF2A331">
      <w:pPr>
        <w:rPr>
          <w:rFonts w:ascii="Times New Roman" w:hAnsi="Times New Roman" w:eastAsia="宋体" w:cs="Times New Roman"/>
          <w:sz w:val="24"/>
        </w:rPr>
      </w:pPr>
      <w:r>
        <w:rPr>
          <w:rFonts w:ascii="Times New Roman" w:hAnsi="Times New Roman" w:eastAsia="宋体" w:cs="Times New Roman"/>
          <w:sz w:val="24"/>
        </w:rPr>
        <w:t>D. 搜索引擎运营方案</w:t>
      </w:r>
    </w:p>
    <w:p w14:paraId="596B7D5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下列信息中，属于业务信息表内容的是（）</w:t>
      </w:r>
    </w:p>
    <w:p w14:paraId="0BB3898F">
      <w:pPr>
        <w:rPr>
          <w:rFonts w:ascii="Times New Roman" w:hAnsi="Times New Roman" w:eastAsia="宋体" w:cs="Times New Roman"/>
          <w:sz w:val="24"/>
        </w:rPr>
      </w:pPr>
      <w:r>
        <w:rPr>
          <w:rFonts w:ascii="Times New Roman" w:hAnsi="Times New Roman" w:eastAsia="宋体" w:cs="Times New Roman"/>
          <w:sz w:val="24"/>
        </w:rPr>
        <w:t>A. 客户所在地址</w:t>
      </w:r>
    </w:p>
    <w:p w14:paraId="01B0F377">
      <w:pPr>
        <w:rPr>
          <w:rFonts w:ascii="Times New Roman" w:hAnsi="Times New Roman" w:eastAsia="宋体" w:cs="Times New Roman"/>
          <w:sz w:val="24"/>
        </w:rPr>
      </w:pPr>
      <w:r>
        <w:rPr>
          <w:rFonts w:ascii="Times New Roman" w:hAnsi="Times New Roman" w:eastAsia="宋体" w:cs="Times New Roman"/>
          <w:sz w:val="24"/>
        </w:rPr>
        <w:t>B. 客户预算范围</w:t>
      </w:r>
    </w:p>
    <w:p w14:paraId="7C78DEC3">
      <w:pPr>
        <w:rPr>
          <w:rFonts w:ascii="Times New Roman" w:hAnsi="Times New Roman" w:eastAsia="宋体" w:cs="Times New Roman"/>
          <w:sz w:val="24"/>
        </w:rPr>
      </w:pPr>
      <w:r>
        <w:rPr>
          <w:rFonts w:ascii="Times New Roman" w:hAnsi="Times New Roman" w:eastAsia="宋体" w:cs="Times New Roman"/>
          <w:sz w:val="24"/>
        </w:rPr>
        <w:t>C. 联系人职务</w:t>
      </w:r>
    </w:p>
    <w:p w14:paraId="4406EA6F">
      <w:pPr>
        <w:rPr>
          <w:rFonts w:ascii="Times New Roman" w:hAnsi="Times New Roman" w:eastAsia="宋体" w:cs="Times New Roman"/>
          <w:sz w:val="24"/>
        </w:rPr>
      </w:pPr>
      <w:r>
        <w:rPr>
          <w:rFonts w:ascii="Times New Roman" w:hAnsi="Times New Roman" w:eastAsia="宋体" w:cs="Times New Roman"/>
          <w:sz w:val="24"/>
        </w:rPr>
        <w:t>D. 行业市场规模</w:t>
      </w:r>
    </w:p>
    <w:p w14:paraId="585C7E0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客户非公开信息，主要通过哪种方式获取（）</w:t>
      </w:r>
    </w:p>
    <w:p w14:paraId="6F5B2330">
      <w:pPr>
        <w:rPr>
          <w:rFonts w:ascii="Times New Roman" w:hAnsi="Times New Roman" w:eastAsia="宋体" w:cs="Times New Roman"/>
          <w:sz w:val="24"/>
        </w:rPr>
      </w:pPr>
      <w:r>
        <w:rPr>
          <w:rFonts w:ascii="Times New Roman" w:hAnsi="Times New Roman" w:eastAsia="宋体" w:cs="Times New Roman"/>
          <w:sz w:val="24"/>
        </w:rPr>
        <w:t>A. 互联网信息检索</w:t>
      </w:r>
    </w:p>
    <w:p w14:paraId="1661CA12">
      <w:pPr>
        <w:rPr>
          <w:rFonts w:ascii="Times New Roman" w:hAnsi="Times New Roman" w:eastAsia="宋体" w:cs="Times New Roman"/>
          <w:sz w:val="24"/>
        </w:rPr>
      </w:pPr>
      <w:r>
        <w:rPr>
          <w:rFonts w:ascii="Times New Roman" w:hAnsi="Times New Roman" w:eastAsia="宋体" w:cs="Times New Roman"/>
          <w:sz w:val="24"/>
        </w:rPr>
        <w:t>B. 客户访谈、问卷调查</w:t>
      </w:r>
    </w:p>
    <w:p w14:paraId="4091E217">
      <w:pPr>
        <w:rPr>
          <w:rFonts w:ascii="Times New Roman" w:hAnsi="Times New Roman" w:eastAsia="宋体" w:cs="Times New Roman"/>
          <w:sz w:val="24"/>
        </w:rPr>
      </w:pPr>
      <w:r>
        <w:rPr>
          <w:rFonts w:ascii="Times New Roman" w:hAnsi="Times New Roman" w:eastAsia="宋体" w:cs="Times New Roman"/>
          <w:sz w:val="24"/>
        </w:rPr>
        <w:t>C. 官方网站浏览</w:t>
      </w:r>
    </w:p>
    <w:p w14:paraId="379B661F">
      <w:pPr>
        <w:rPr>
          <w:rFonts w:ascii="Times New Roman" w:hAnsi="Times New Roman" w:eastAsia="宋体" w:cs="Times New Roman"/>
          <w:sz w:val="24"/>
        </w:rPr>
      </w:pPr>
      <w:r>
        <w:rPr>
          <w:rFonts w:ascii="Times New Roman" w:hAnsi="Times New Roman" w:eastAsia="宋体" w:cs="Times New Roman"/>
          <w:sz w:val="24"/>
        </w:rPr>
        <w:t>D. 社交媒体公开动态</w:t>
      </w:r>
    </w:p>
    <w:p w14:paraId="5FA97DF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“只收集与业务需求相关、必要的信息，避免收集无关信息” 体现了（）</w:t>
      </w:r>
    </w:p>
    <w:p w14:paraId="04524A3F">
      <w:pPr>
        <w:rPr>
          <w:rFonts w:ascii="Times New Roman" w:hAnsi="Times New Roman" w:eastAsia="宋体" w:cs="Times New Roman"/>
          <w:sz w:val="24"/>
        </w:rPr>
      </w:pPr>
      <w:r>
        <w:rPr>
          <w:rFonts w:ascii="Times New Roman" w:hAnsi="Times New Roman" w:eastAsia="宋体" w:cs="Times New Roman"/>
          <w:sz w:val="24"/>
        </w:rPr>
        <w:t>A. 透明公开原则</w:t>
      </w:r>
    </w:p>
    <w:p w14:paraId="63F6FA5F">
      <w:pPr>
        <w:rPr>
          <w:rFonts w:ascii="Times New Roman" w:hAnsi="Times New Roman" w:eastAsia="宋体" w:cs="Times New Roman"/>
          <w:sz w:val="24"/>
        </w:rPr>
      </w:pPr>
      <w:r>
        <w:rPr>
          <w:rFonts w:ascii="Times New Roman" w:hAnsi="Times New Roman" w:eastAsia="宋体" w:cs="Times New Roman"/>
          <w:sz w:val="24"/>
        </w:rPr>
        <w:t>B. 信息最小化原则</w:t>
      </w:r>
    </w:p>
    <w:p w14:paraId="14F00427">
      <w:pPr>
        <w:rPr>
          <w:rFonts w:ascii="Times New Roman" w:hAnsi="Times New Roman" w:eastAsia="宋体" w:cs="Times New Roman"/>
          <w:sz w:val="24"/>
        </w:rPr>
      </w:pPr>
      <w:r>
        <w:rPr>
          <w:rFonts w:ascii="Times New Roman" w:hAnsi="Times New Roman" w:eastAsia="宋体" w:cs="Times New Roman"/>
          <w:sz w:val="24"/>
        </w:rPr>
        <w:t>C. 数据更新原则</w:t>
      </w:r>
    </w:p>
    <w:p w14:paraId="56DC0663">
      <w:pPr>
        <w:rPr>
          <w:rFonts w:ascii="Times New Roman" w:hAnsi="Times New Roman" w:eastAsia="宋体" w:cs="Times New Roman"/>
          <w:sz w:val="24"/>
        </w:rPr>
      </w:pPr>
      <w:r>
        <w:rPr>
          <w:rFonts w:ascii="Times New Roman" w:hAnsi="Times New Roman" w:eastAsia="宋体" w:cs="Times New Roman"/>
          <w:sz w:val="24"/>
        </w:rPr>
        <w:t>D. 合法合规原则</w:t>
      </w:r>
    </w:p>
    <w:p w14:paraId="51EDE2F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以下不属于客户信息收集渠道的是（）</w:t>
      </w:r>
    </w:p>
    <w:p w14:paraId="2E295096">
      <w:pPr>
        <w:rPr>
          <w:rFonts w:ascii="Times New Roman" w:hAnsi="Times New Roman" w:eastAsia="宋体" w:cs="Times New Roman"/>
          <w:sz w:val="24"/>
        </w:rPr>
      </w:pPr>
      <w:r>
        <w:rPr>
          <w:rFonts w:ascii="Times New Roman" w:hAnsi="Times New Roman" w:eastAsia="宋体" w:cs="Times New Roman"/>
          <w:sz w:val="24"/>
        </w:rPr>
        <w:t>A. 信用平台</w:t>
      </w:r>
    </w:p>
    <w:p w14:paraId="02055413">
      <w:pPr>
        <w:rPr>
          <w:rFonts w:ascii="Times New Roman" w:hAnsi="Times New Roman" w:eastAsia="宋体" w:cs="Times New Roman"/>
          <w:sz w:val="24"/>
        </w:rPr>
      </w:pPr>
      <w:r>
        <w:rPr>
          <w:rFonts w:ascii="Times New Roman" w:hAnsi="Times New Roman" w:eastAsia="宋体" w:cs="Times New Roman"/>
          <w:sz w:val="24"/>
        </w:rPr>
        <w:t>B. 专业报告和分析</w:t>
      </w:r>
    </w:p>
    <w:p w14:paraId="21771E9E">
      <w:pPr>
        <w:rPr>
          <w:rFonts w:ascii="Times New Roman" w:hAnsi="Times New Roman" w:eastAsia="宋体" w:cs="Times New Roman"/>
          <w:sz w:val="24"/>
        </w:rPr>
      </w:pPr>
      <w:r>
        <w:rPr>
          <w:rFonts w:ascii="Times New Roman" w:hAnsi="Times New Roman" w:eastAsia="宋体" w:cs="Times New Roman"/>
          <w:sz w:val="24"/>
        </w:rPr>
        <w:t>C. 随意购买客户隐私数据</w:t>
      </w:r>
    </w:p>
    <w:p w14:paraId="71DE5256">
      <w:pPr>
        <w:rPr>
          <w:rFonts w:ascii="Times New Roman" w:hAnsi="Times New Roman" w:eastAsia="宋体" w:cs="Times New Roman"/>
          <w:sz w:val="24"/>
        </w:rPr>
      </w:pPr>
      <w:r>
        <w:rPr>
          <w:rFonts w:ascii="Times New Roman" w:hAnsi="Times New Roman" w:eastAsia="宋体" w:cs="Times New Roman"/>
          <w:sz w:val="24"/>
        </w:rPr>
        <w:t>D. 拜访客户</w:t>
      </w:r>
    </w:p>
    <w:p w14:paraId="7909B44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用来识别项目实施风险、制定应对策略的项目前期资料是（）</w:t>
      </w:r>
    </w:p>
    <w:p w14:paraId="04555479">
      <w:pPr>
        <w:rPr>
          <w:rFonts w:ascii="Times New Roman" w:hAnsi="Times New Roman" w:eastAsia="宋体" w:cs="Times New Roman"/>
          <w:sz w:val="24"/>
        </w:rPr>
      </w:pPr>
      <w:r>
        <w:rPr>
          <w:rFonts w:ascii="Times New Roman" w:hAnsi="Times New Roman" w:eastAsia="宋体" w:cs="Times New Roman"/>
          <w:sz w:val="24"/>
        </w:rPr>
        <w:t>A. 风险评估报告</w:t>
      </w:r>
    </w:p>
    <w:p w14:paraId="5896493F">
      <w:pPr>
        <w:rPr>
          <w:rFonts w:ascii="Times New Roman" w:hAnsi="Times New Roman" w:eastAsia="宋体" w:cs="Times New Roman"/>
          <w:sz w:val="24"/>
        </w:rPr>
      </w:pPr>
      <w:r>
        <w:rPr>
          <w:rFonts w:ascii="Times New Roman" w:hAnsi="Times New Roman" w:eastAsia="宋体" w:cs="Times New Roman"/>
          <w:sz w:val="24"/>
        </w:rPr>
        <w:t>B. 市场调研报告</w:t>
      </w:r>
    </w:p>
    <w:p w14:paraId="1884E4EF">
      <w:pPr>
        <w:rPr>
          <w:rFonts w:ascii="Times New Roman" w:hAnsi="Times New Roman" w:eastAsia="宋体" w:cs="Times New Roman"/>
          <w:sz w:val="24"/>
        </w:rPr>
      </w:pPr>
      <w:r>
        <w:rPr>
          <w:rFonts w:ascii="Times New Roman" w:hAnsi="Times New Roman" w:eastAsia="宋体" w:cs="Times New Roman"/>
          <w:sz w:val="24"/>
        </w:rPr>
        <w:t>C. 可行性研究报告</w:t>
      </w:r>
    </w:p>
    <w:p w14:paraId="3D4F5FA5">
      <w:pPr>
        <w:rPr>
          <w:rFonts w:ascii="Times New Roman" w:hAnsi="Times New Roman" w:eastAsia="宋体" w:cs="Times New Roman"/>
          <w:sz w:val="24"/>
        </w:rPr>
      </w:pPr>
      <w:r>
        <w:rPr>
          <w:rFonts w:ascii="Times New Roman" w:hAnsi="Times New Roman" w:eastAsia="宋体" w:cs="Times New Roman"/>
          <w:sz w:val="24"/>
        </w:rPr>
        <w:t>D. 需求调研报告</w:t>
      </w:r>
    </w:p>
    <w:p w14:paraId="291506F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在客户信息收集操作步骤中，最后一步是（）</w:t>
      </w:r>
    </w:p>
    <w:p w14:paraId="26B9439E">
      <w:pPr>
        <w:rPr>
          <w:rFonts w:ascii="Times New Roman" w:hAnsi="Times New Roman" w:eastAsia="宋体" w:cs="Times New Roman"/>
          <w:sz w:val="24"/>
        </w:rPr>
      </w:pPr>
      <w:r>
        <w:rPr>
          <w:rFonts w:ascii="Times New Roman" w:hAnsi="Times New Roman" w:eastAsia="宋体" w:cs="Times New Roman"/>
          <w:sz w:val="24"/>
        </w:rPr>
        <w:t>A. 开展信息收集并记录归档</w:t>
      </w:r>
    </w:p>
    <w:p w14:paraId="2C63D0FA">
      <w:pPr>
        <w:rPr>
          <w:rFonts w:ascii="Times New Roman" w:hAnsi="Times New Roman" w:eastAsia="宋体" w:cs="Times New Roman"/>
          <w:sz w:val="24"/>
        </w:rPr>
      </w:pPr>
      <w:r>
        <w:rPr>
          <w:rFonts w:ascii="Times New Roman" w:hAnsi="Times New Roman" w:eastAsia="宋体" w:cs="Times New Roman"/>
          <w:sz w:val="24"/>
        </w:rPr>
        <w:t>B. 汇总客户信息</w:t>
      </w:r>
    </w:p>
    <w:p w14:paraId="0C54D2BA">
      <w:pPr>
        <w:rPr>
          <w:rFonts w:ascii="Times New Roman" w:hAnsi="Times New Roman" w:eastAsia="宋体" w:cs="Times New Roman"/>
          <w:sz w:val="24"/>
        </w:rPr>
      </w:pPr>
      <w:r>
        <w:rPr>
          <w:rFonts w:ascii="Times New Roman" w:hAnsi="Times New Roman" w:eastAsia="宋体" w:cs="Times New Roman"/>
          <w:sz w:val="24"/>
        </w:rPr>
        <w:t>C. 向项目负责人提交信息，等待审核确认</w:t>
      </w:r>
    </w:p>
    <w:p w14:paraId="2D24DD1F">
      <w:pPr>
        <w:rPr>
          <w:rFonts w:ascii="Times New Roman" w:hAnsi="Times New Roman" w:eastAsia="宋体" w:cs="Times New Roman"/>
          <w:sz w:val="24"/>
        </w:rPr>
      </w:pPr>
      <w:r>
        <w:rPr>
          <w:rFonts w:ascii="Times New Roman" w:hAnsi="Times New Roman" w:eastAsia="宋体" w:cs="Times New Roman"/>
          <w:sz w:val="24"/>
        </w:rPr>
        <w:t>D. 制定信息收集计划</w:t>
      </w:r>
    </w:p>
    <w:p w14:paraId="7A43C6E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由客户决策层或管理层最终确定，和客户战略发展、业务流程相关的是（）</w:t>
      </w:r>
    </w:p>
    <w:p w14:paraId="15326130">
      <w:pPr>
        <w:rPr>
          <w:rFonts w:ascii="Times New Roman" w:hAnsi="Times New Roman" w:eastAsia="宋体" w:cs="Times New Roman"/>
          <w:sz w:val="24"/>
        </w:rPr>
      </w:pPr>
      <w:r>
        <w:rPr>
          <w:rFonts w:ascii="Times New Roman" w:hAnsi="Times New Roman" w:eastAsia="宋体" w:cs="Times New Roman"/>
          <w:sz w:val="24"/>
        </w:rPr>
        <w:t>A. 用户需求</w:t>
      </w:r>
    </w:p>
    <w:p w14:paraId="48C73D30">
      <w:pPr>
        <w:rPr>
          <w:rFonts w:ascii="Times New Roman" w:hAnsi="Times New Roman" w:eastAsia="宋体" w:cs="Times New Roman"/>
          <w:sz w:val="24"/>
        </w:rPr>
      </w:pPr>
      <w:r>
        <w:rPr>
          <w:rFonts w:ascii="Times New Roman" w:hAnsi="Times New Roman" w:eastAsia="宋体" w:cs="Times New Roman"/>
          <w:sz w:val="24"/>
        </w:rPr>
        <w:t>B. 业务需求</w:t>
      </w:r>
    </w:p>
    <w:p w14:paraId="1E83309B">
      <w:pPr>
        <w:rPr>
          <w:rFonts w:ascii="Times New Roman" w:hAnsi="Times New Roman" w:eastAsia="宋体" w:cs="Times New Roman"/>
          <w:sz w:val="24"/>
        </w:rPr>
      </w:pPr>
      <w:r>
        <w:rPr>
          <w:rFonts w:ascii="Times New Roman" w:hAnsi="Times New Roman" w:eastAsia="宋体" w:cs="Times New Roman"/>
          <w:sz w:val="24"/>
        </w:rPr>
        <w:t>C. 技术需求</w:t>
      </w:r>
    </w:p>
    <w:p w14:paraId="29EC7FCE">
      <w:pPr>
        <w:rPr>
          <w:rFonts w:ascii="Times New Roman" w:hAnsi="Times New Roman" w:eastAsia="宋体" w:cs="Times New Roman"/>
          <w:sz w:val="24"/>
        </w:rPr>
      </w:pPr>
      <w:r>
        <w:rPr>
          <w:rFonts w:ascii="Times New Roman" w:hAnsi="Times New Roman" w:eastAsia="宋体" w:cs="Times New Roman"/>
          <w:sz w:val="24"/>
        </w:rPr>
        <w:t>D. 安全合规需求</w:t>
      </w:r>
    </w:p>
    <w:p w14:paraId="70EFBEF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界面友好性、操作简便性、跨平台兼容性属于（）</w:t>
      </w:r>
    </w:p>
    <w:p w14:paraId="387E5F0D">
      <w:pPr>
        <w:rPr>
          <w:rFonts w:ascii="Times New Roman" w:hAnsi="Times New Roman" w:eastAsia="宋体" w:cs="Times New Roman"/>
          <w:sz w:val="24"/>
        </w:rPr>
      </w:pPr>
      <w:r>
        <w:rPr>
          <w:rFonts w:ascii="Times New Roman" w:hAnsi="Times New Roman" w:eastAsia="宋体" w:cs="Times New Roman"/>
          <w:sz w:val="24"/>
        </w:rPr>
        <w:t>A. 业务需求</w:t>
      </w:r>
    </w:p>
    <w:p w14:paraId="631154A8">
      <w:pPr>
        <w:rPr>
          <w:rFonts w:ascii="Times New Roman" w:hAnsi="Times New Roman" w:eastAsia="宋体" w:cs="Times New Roman"/>
          <w:sz w:val="24"/>
        </w:rPr>
      </w:pPr>
      <w:r>
        <w:rPr>
          <w:rFonts w:ascii="Times New Roman" w:hAnsi="Times New Roman" w:eastAsia="宋体" w:cs="Times New Roman"/>
          <w:sz w:val="24"/>
        </w:rPr>
        <w:t>B. 技术需求</w:t>
      </w:r>
    </w:p>
    <w:p w14:paraId="2AE99031">
      <w:pPr>
        <w:rPr>
          <w:rFonts w:ascii="Times New Roman" w:hAnsi="Times New Roman" w:eastAsia="宋体" w:cs="Times New Roman"/>
          <w:sz w:val="24"/>
        </w:rPr>
      </w:pPr>
      <w:r>
        <w:rPr>
          <w:rFonts w:ascii="Times New Roman" w:hAnsi="Times New Roman" w:eastAsia="宋体" w:cs="Times New Roman"/>
          <w:sz w:val="24"/>
        </w:rPr>
        <w:t>C. 用户需求</w:t>
      </w:r>
    </w:p>
    <w:p w14:paraId="5D4D7580">
      <w:pPr>
        <w:rPr>
          <w:rFonts w:ascii="Times New Roman" w:hAnsi="Times New Roman" w:eastAsia="宋体" w:cs="Times New Roman"/>
          <w:sz w:val="24"/>
        </w:rPr>
      </w:pPr>
      <w:r>
        <w:rPr>
          <w:rFonts w:ascii="Times New Roman" w:hAnsi="Times New Roman" w:eastAsia="宋体" w:cs="Times New Roman"/>
          <w:sz w:val="24"/>
        </w:rPr>
        <w:t>D. 可持续发展需求</w:t>
      </w:r>
    </w:p>
    <w:p w14:paraId="7FA1973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下列不属于数字化解决方案需求分类的是（）</w:t>
      </w:r>
    </w:p>
    <w:p w14:paraId="75326859">
      <w:pPr>
        <w:rPr>
          <w:rFonts w:ascii="Times New Roman" w:hAnsi="Times New Roman" w:eastAsia="宋体" w:cs="Times New Roman"/>
          <w:sz w:val="24"/>
        </w:rPr>
      </w:pPr>
      <w:r>
        <w:rPr>
          <w:rFonts w:ascii="Times New Roman" w:hAnsi="Times New Roman" w:eastAsia="宋体" w:cs="Times New Roman"/>
          <w:sz w:val="24"/>
        </w:rPr>
        <w:t>A. 成本与资源需求</w:t>
      </w:r>
    </w:p>
    <w:p w14:paraId="29DA2308">
      <w:pPr>
        <w:rPr>
          <w:rFonts w:ascii="Times New Roman" w:hAnsi="Times New Roman" w:eastAsia="宋体" w:cs="Times New Roman"/>
          <w:sz w:val="24"/>
        </w:rPr>
      </w:pPr>
      <w:r>
        <w:rPr>
          <w:rFonts w:ascii="Times New Roman" w:hAnsi="Times New Roman" w:eastAsia="宋体" w:cs="Times New Roman"/>
          <w:sz w:val="24"/>
        </w:rPr>
        <w:t>B. 可持续发展需求</w:t>
      </w:r>
    </w:p>
    <w:p w14:paraId="307EB7C2">
      <w:pPr>
        <w:rPr>
          <w:rFonts w:ascii="Times New Roman" w:hAnsi="Times New Roman" w:eastAsia="宋体" w:cs="Times New Roman"/>
          <w:sz w:val="24"/>
        </w:rPr>
      </w:pPr>
      <w:r>
        <w:rPr>
          <w:rFonts w:ascii="Times New Roman" w:hAnsi="Times New Roman" w:eastAsia="宋体" w:cs="Times New Roman"/>
          <w:sz w:val="24"/>
        </w:rPr>
        <w:t>C. 市场宣传需求</w:t>
      </w:r>
    </w:p>
    <w:p w14:paraId="085C5CC1">
      <w:pPr>
        <w:rPr>
          <w:rFonts w:ascii="Times New Roman" w:hAnsi="Times New Roman" w:eastAsia="宋体" w:cs="Times New Roman"/>
          <w:sz w:val="24"/>
        </w:rPr>
      </w:pPr>
      <w:r>
        <w:rPr>
          <w:rFonts w:ascii="Times New Roman" w:hAnsi="Times New Roman" w:eastAsia="宋体" w:cs="Times New Roman"/>
          <w:sz w:val="24"/>
        </w:rPr>
        <w:t>D. 产品需求</w:t>
      </w:r>
    </w:p>
    <w:p w14:paraId="5A5F125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物联网传感器、局域网交换机属于哪一类产品（）</w:t>
      </w:r>
    </w:p>
    <w:p w14:paraId="0C4F25E4">
      <w:pPr>
        <w:rPr>
          <w:rFonts w:ascii="Times New Roman" w:hAnsi="Times New Roman" w:eastAsia="宋体" w:cs="Times New Roman"/>
          <w:sz w:val="24"/>
        </w:rPr>
      </w:pPr>
      <w:r>
        <w:rPr>
          <w:rFonts w:ascii="Times New Roman" w:hAnsi="Times New Roman" w:eastAsia="宋体" w:cs="Times New Roman"/>
          <w:sz w:val="24"/>
        </w:rPr>
        <w:t>A. 软件产品</w:t>
      </w:r>
    </w:p>
    <w:p w14:paraId="536D5B97">
      <w:pPr>
        <w:rPr>
          <w:rFonts w:ascii="Times New Roman" w:hAnsi="Times New Roman" w:eastAsia="宋体" w:cs="Times New Roman"/>
          <w:sz w:val="24"/>
        </w:rPr>
      </w:pPr>
      <w:r>
        <w:rPr>
          <w:rFonts w:ascii="Times New Roman" w:hAnsi="Times New Roman" w:eastAsia="宋体" w:cs="Times New Roman"/>
          <w:sz w:val="24"/>
        </w:rPr>
        <w:t>B. 通用硬件 / 平台产品</w:t>
      </w:r>
    </w:p>
    <w:p w14:paraId="255F9FCD">
      <w:pPr>
        <w:rPr>
          <w:rFonts w:ascii="Times New Roman" w:hAnsi="Times New Roman" w:eastAsia="宋体" w:cs="Times New Roman"/>
          <w:sz w:val="24"/>
        </w:rPr>
      </w:pPr>
      <w:r>
        <w:rPr>
          <w:rFonts w:ascii="Times New Roman" w:hAnsi="Times New Roman" w:eastAsia="宋体" w:cs="Times New Roman"/>
          <w:sz w:val="24"/>
        </w:rPr>
        <w:t>C. 软硬件一体化产品</w:t>
      </w:r>
    </w:p>
    <w:p w14:paraId="60823D2F">
      <w:pPr>
        <w:rPr>
          <w:rFonts w:ascii="Times New Roman" w:hAnsi="Times New Roman" w:eastAsia="宋体" w:cs="Times New Roman"/>
          <w:sz w:val="24"/>
        </w:rPr>
      </w:pPr>
      <w:r>
        <w:rPr>
          <w:rFonts w:ascii="Times New Roman" w:hAnsi="Times New Roman" w:eastAsia="宋体" w:cs="Times New Roman"/>
          <w:sz w:val="24"/>
        </w:rPr>
        <w:t>D. 服务产品</w:t>
      </w:r>
    </w:p>
    <w:p w14:paraId="7F72196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需求调研完整流程正确排序是（）</w:t>
      </w:r>
    </w:p>
    <w:p w14:paraId="574467E4">
      <w:pPr>
        <w:rPr>
          <w:rFonts w:ascii="Times New Roman" w:hAnsi="Times New Roman" w:eastAsia="宋体" w:cs="Times New Roman"/>
          <w:sz w:val="24"/>
        </w:rPr>
      </w:pPr>
      <w:r>
        <w:rPr>
          <w:rFonts w:ascii="Cambria Math" w:hAnsi="Cambria Math" w:eastAsia="宋体" w:cs="Cambria Math"/>
          <w:sz w:val="24"/>
        </w:rPr>
        <w:t>①</w:t>
      </w:r>
      <w:r>
        <w:rPr>
          <w:rFonts w:ascii="Times New Roman" w:hAnsi="Times New Roman" w:eastAsia="宋体" w:cs="Times New Roman"/>
          <w:sz w:val="24"/>
        </w:rPr>
        <w:t xml:space="preserve">开展需求调研 </w:t>
      </w:r>
      <w:r>
        <w:rPr>
          <w:rFonts w:ascii="Cambria Math" w:hAnsi="Cambria Math" w:eastAsia="宋体" w:cs="Cambria Math"/>
          <w:sz w:val="24"/>
        </w:rPr>
        <w:t>②</w:t>
      </w:r>
      <w:r>
        <w:rPr>
          <w:rFonts w:ascii="Times New Roman" w:hAnsi="Times New Roman" w:eastAsia="宋体" w:cs="Times New Roman"/>
          <w:sz w:val="24"/>
        </w:rPr>
        <w:t xml:space="preserve">确定调研目标 </w:t>
      </w:r>
      <w:r>
        <w:rPr>
          <w:rFonts w:ascii="Cambria Math" w:hAnsi="Cambria Math" w:eastAsia="宋体" w:cs="Cambria Math"/>
          <w:sz w:val="24"/>
        </w:rPr>
        <w:t>③</w:t>
      </w:r>
      <w:r>
        <w:rPr>
          <w:rFonts w:ascii="Times New Roman" w:hAnsi="Times New Roman" w:eastAsia="宋体" w:cs="Times New Roman"/>
          <w:sz w:val="24"/>
        </w:rPr>
        <w:t xml:space="preserve">设计调研问题 </w:t>
      </w:r>
      <w:r>
        <w:rPr>
          <w:rFonts w:ascii="Cambria Math" w:hAnsi="Cambria Math" w:eastAsia="宋体" w:cs="Cambria Math"/>
          <w:sz w:val="24"/>
        </w:rPr>
        <w:t>④</w:t>
      </w:r>
      <w:r>
        <w:rPr>
          <w:rFonts w:ascii="Times New Roman" w:hAnsi="Times New Roman" w:eastAsia="宋体" w:cs="Times New Roman"/>
          <w:sz w:val="24"/>
        </w:rPr>
        <w:t>制订调研计划</w:t>
      </w:r>
    </w:p>
    <w:p w14:paraId="765284F2">
      <w:pPr>
        <w:rPr>
          <w:rFonts w:ascii="Times New Roman" w:hAnsi="Times New Roman" w:eastAsia="宋体" w:cs="Times New Roman"/>
          <w:sz w:val="24"/>
        </w:rPr>
      </w:pPr>
      <w:r>
        <w:rPr>
          <w:rFonts w:ascii="Times New Roman" w:hAnsi="Times New Roman" w:eastAsia="宋体" w:cs="Times New Roman"/>
          <w:sz w:val="24"/>
        </w:rPr>
        <w:t xml:space="preserve">A. </w:t>
      </w:r>
      <w:r>
        <w:rPr>
          <w:rFonts w:ascii="Cambria Math" w:hAnsi="Cambria Math" w:eastAsia="宋体" w:cs="Cambria Math"/>
          <w:sz w:val="24"/>
        </w:rPr>
        <w:t>②</w:t>
      </w:r>
      <w:r>
        <w:rPr>
          <w:rFonts w:ascii="Times New Roman" w:hAnsi="Times New Roman" w:eastAsia="宋体" w:cs="Times New Roman"/>
          <w:sz w:val="24"/>
        </w:rPr>
        <w:t>→</w:t>
      </w:r>
      <w:r>
        <w:rPr>
          <w:rFonts w:ascii="Cambria Math" w:hAnsi="Cambria Math" w:eastAsia="宋体" w:cs="Cambria Math"/>
          <w:sz w:val="24"/>
        </w:rPr>
        <w:t>④</w:t>
      </w:r>
      <w:r>
        <w:rPr>
          <w:rFonts w:ascii="Times New Roman" w:hAnsi="Times New Roman" w:eastAsia="宋体" w:cs="Times New Roman"/>
          <w:sz w:val="24"/>
        </w:rPr>
        <w:t>→</w:t>
      </w:r>
      <w:r>
        <w:rPr>
          <w:rFonts w:ascii="Cambria Math" w:hAnsi="Cambria Math" w:eastAsia="宋体" w:cs="Cambria Math"/>
          <w:sz w:val="24"/>
        </w:rPr>
        <w:t>③</w:t>
      </w:r>
      <w:r>
        <w:rPr>
          <w:rFonts w:ascii="Times New Roman" w:hAnsi="Times New Roman" w:eastAsia="宋体" w:cs="Times New Roman"/>
          <w:sz w:val="24"/>
        </w:rPr>
        <w:t>→</w:t>
      </w:r>
      <w:r>
        <w:rPr>
          <w:rFonts w:ascii="Cambria Math" w:hAnsi="Cambria Math" w:eastAsia="宋体" w:cs="Cambria Math"/>
          <w:sz w:val="24"/>
        </w:rPr>
        <w:t>①</w:t>
      </w:r>
    </w:p>
    <w:p w14:paraId="56C32010">
      <w:pPr>
        <w:rPr>
          <w:rFonts w:ascii="Times New Roman" w:hAnsi="Times New Roman" w:eastAsia="宋体" w:cs="Times New Roman"/>
          <w:sz w:val="24"/>
        </w:rPr>
      </w:pPr>
      <w:r>
        <w:rPr>
          <w:rFonts w:ascii="Times New Roman" w:hAnsi="Times New Roman" w:eastAsia="宋体" w:cs="Times New Roman"/>
          <w:sz w:val="24"/>
        </w:rPr>
        <w:t xml:space="preserve">B. </w:t>
      </w:r>
      <w:r>
        <w:rPr>
          <w:rFonts w:ascii="Cambria Math" w:hAnsi="Cambria Math" w:eastAsia="宋体" w:cs="Cambria Math"/>
          <w:sz w:val="24"/>
        </w:rPr>
        <w:t>②</w:t>
      </w:r>
      <w:r>
        <w:rPr>
          <w:rFonts w:ascii="Times New Roman" w:hAnsi="Times New Roman" w:eastAsia="宋体" w:cs="Times New Roman"/>
          <w:sz w:val="24"/>
        </w:rPr>
        <w:t>→</w:t>
      </w:r>
      <w:r>
        <w:rPr>
          <w:rFonts w:ascii="Cambria Math" w:hAnsi="Cambria Math" w:eastAsia="宋体" w:cs="Cambria Math"/>
          <w:sz w:val="24"/>
        </w:rPr>
        <w:t>③</w:t>
      </w:r>
      <w:r>
        <w:rPr>
          <w:rFonts w:ascii="Times New Roman" w:hAnsi="Times New Roman" w:eastAsia="宋体" w:cs="Times New Roman"/>
          <w:sz w:val="24"/>
        </w:rPr>
        <w:t>→</w:t>
      </w:r>
      <w:r>
        <w:rPr>
          <w:rFonts w:ascii="Cambria Math" w:hAnsi="Cambria Math" w:eastAsia="宋体" w:cs="Cambria Math"/>
          <w:sz w:val="24"/>
        </w:rPr>
        <w:t>④</w:t>
      </w:r>
      <w:r>
        <w:rPr>
          <w:rFonts w:ascii="Times New Roman" w:hAnsi="Times New Roman" w:eastAsia="宋体" w:cs="Times New Roman"/>
          <w:sz w:val="24"/>
        </w:rPr>
        <w:t>→</w:t>
      </w:r>
      <w:r>
        <w:rPr>
          <w:rFonts w:ascii="Cambria Math" w:hAnsi="Cambria Math" w:eastAsia="宋体" w:cs="Cambria Math"/>
          <w:sz w:val="24"/>
        </w:rPr>
        <w:t>①</w:t>
      </w:r>
    </w:p>
    <w:p w14:paraId="16B1F23D">
      <w:pPr>
        <w:rPr>
          <w:rFonts w:ascii="Times New Roman" w:hAnsi="Times New Roman" w:eastAsia="宋体" w:cs="Times New Roman"/>
          <w:sz w:val="24"/>
        </w:rPr>
      </w:pPr>
      <w:r>
        <w:rPr>
          <w:rFonts w:ascii="Times New Roman" w:hAnsi="Times New Roman" w:eastAsia="宋体" w:cs="Times New Roman"/>
          <w:sz w:val="24"/>
        </w:rPr>
        <w:t xml:space="preserve">C. </w:t>
      </w:r>
      <w:r>
        <w:rPr>
          <w:rFonts w:ascii="Cambria Math" w:hAnsi="Cambria Math" w:eastAsia="宋体" w:cs="Cambria Math"/>
          <w:sz w:val="24"/>
        </w:rPr>
        <w:t>④</w:t>
      </w:r>
      <w:r>
        <w:rPr>
          <w:rFonts w:ascii="Times New Roman" w:hAnsi="Times New Roman" w:eastAsia="宋体" w:cs="Times New Roman"/>
          <w:sz w:val="24"/>
        </w:rPr>
        <w:t>→</w:t>
      </w:r>
      <w:r>
        <w:rPr>
          <w:rFonts w:ascii="Cambria Math" w:hAnsi="Cambria Math" w:eastAsia="宋体" w:cs="Cambria Math"/>
          <w:sz w:val="24"/>
        </w:rPr>
        <w:t>②</w:t>
      </w:r>
      <w:r>
        <w:rPr>
          <w:rFonts w:ascii="Times New Roman" w:hAnsi="Times New Roman" w:eastAsia="宋体" w:cs="Times New Roman"/>
          <w:sz w:val="24"/>
        </w:rPr>
        <w:t>→</w:t>
      </w:r>
      <w:r>
        <w:rPr>
          <w:rFonts w:ascii="Cambria Math" w:hAnsi="Cambria Math" w:eastAsia="宋体" w:cs="Cambria Math"/>
          <w:sz w:val="24"/>
        </w:rPr>
        <w:t>③</w:t>
      </w:r>
      <w:r>
        <w:rPr>
          <w:rFonts w:ascii="Times New Roman" w:hAnsi="Times New Roman" w:eastAsia="宋体" w:cs="Times New Roman"/>
          <w:sz w:val="24"/>
        </w:rPr>
        <w:t>→</w:t>
      </w:r>
      <w:r>
        <w:rPr>
          <w:rFonts w:ascii="Cambria Math" w:hAnsi="Cambria Math" w:eastAsia="宋体" w:cs="Cambria Math"/>
          <w:sz w:val="24"/>
        </w:rPr>
        <w:t>①</w:t>
      </w:r>
    </w:p>
    <w:p w14:paraId="43A6BB44">
      <w:pPr>
        <w:rPr>
          <w:rFonts w:ascii="Times New Roman" w:hAnsi="Times New Roman" w:eastAsia="宋体" w:cs="Times New Roman"/>
          <w:sz w:val="24"/>
        </w:rPr>
      </w:pPr>
      <w:r>
        <w:rPr>
          <w:rFonts w:ascii="Times New Roman" w:hAnsi="Times New Roman" w:eastAsia="宋体" w:cs="Times New Roman"/>
          <w:sz w:val="24"/>
        </w:rPr>
        <w:t xml:space="preserve">D. </w:t>
      </w:r>
      <w:r>
        <w:rPr>
          <w:rFonts w:ascii="Cambria Math" w:hAnsi="Cambria Math" w:eastAsia="宋体" w:cs="Cambria Math"/>
          <w:sz w:val="24"/>
        </w:rPr>
        <w:t>②</w:t>
      </w:r>
      <w:r>
        <w:rPr>
          <w:rFonts w:ascii="Times New Roman" w:hAnsi="Times New Roman" w:eastAsia="宋体" w:cs="Times New Roman"/>
          <w:sz w:val="24"/>
        </w:rPr>
        <w:t>→</w:t>
      </w:r>
      <w:r>
        <w:rPr>
          <w:rFonts w:ascii="Cambria Math" w:hAnsi="Cambria Math" w:eastAsia="宋体" w:cs="Cambria Math"/>
          <w:sz w:val="24"/>
        </w:rPr>
        <w:t>④</w:t>
      </w:r>
      <w:r>
        <w:rPr>
          <w:rFonts w:ascii="Times New Roman" w:hAnsi="Times New Roman" w:eastAsia="宋体" w:cs="Times New Roman"/>
          <w:sz w:val="24"/>
        </w:rPr>
        <w:t>→</w:t>
      </w:r>
      <w:r>
        <w:rPr>
          <w:rFonts w:ascii="Cambria Math" w:hAnsi="Cambria Math" w:eastAsia="宋体" w:cs="Cambria Math"/>
          <w:sz w:val="24"/>
        </w:rPr>
        <w:t>①</w:t>
      </w:r>
      <w:r>
        <w:rPr>
          <w:rFonts w:ascii="Times New Roman" w:hAnsi="Times New Roman" w:eastAsia="宋体" w:cs="Times New Roman"/>
          <w:sz w:val="24"/>
        </w:rPr>
        <w:t>→</w:t>
      </w:r>
      <w:r>
        <w:rPr>
          <w:rFonts w:ascii="Cambria Math" w:hAnsi="Cambria Math" w:eastAsia="宋体" w:cs="Cambria Math"/>
          <w:sz w:val="24"/>
        </w:rPr>
        <w:t>③</w:t>
      </w:r>
    </w:p>
    <w:p w14:paraId="6E6B06E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需求调研主要包含两种方法，分别是用户访谈法和（）</w:t>
      </w:r>
    </w:p>
    <w:p w14:paraId="1AF3C427">
      <w:pPr>
        <w:rPr>
          <w:rFonts w:ascii="Times New Roman" w:hAnsi="Times New Roman" w:eastAsia="宋体" w:cs="Times New Roman"/>
          <w:sz w:val="24"/>
        </w:rPr>
      </w:pPr>
      <w:r>
        <w:rPr>
          <w:rFonts w:ascii="Times New Roman" w:hAnsi="Times New Roman" w:eastAsia="宋体" w:cs="Times New Roman"/>
          <w:sz w:val="24"/>
        </w:rPr>
        <w:t>A. 文献研究法</w:t>
      </w:r>
    </w:p>
    <w:p w14:paraId="14B8BA8D">
      <w:pPr>
        <w:rPr>
          <w:rFonts w:ascii="Times New Roman" w:hAnsi="Times New Roman" w:eastAsia="宋体" w:cs="Times New Roman"/>
          <w:sz w:val="24"/>
        </w:rPr>
      </w:pPr>
      <w:r>
        <w:rPr>
          <w:rFonts w:ascii="Times New Roman" w:hAnsi="Times New Roman" w:eastAsia="宋体" w:cs="Times New Roman"/>
          <w:sz w:val="24"/>
        </w:rPr>
        <w:t>B. 问卷调查法</w:t>
      </w:r>
    </w:p>
    <w:p w14:paraId="0DD97769">
      <w:pPr>
        <w:rPr>
          <w:rFonts w:ascii="Times New Roman" w:hAnsi="Times New Roman" w:eastAsia="宋体" w:cs="Times New Roman"/>
          <w:sz w:val="24"/>
        </w:rPr>
      </w:pPr>
      <w:r>
        <w:rPr>
          <w:rFonts w:ascii="Times New Roman" w:hAnsi="Times New Roman" w:eastAsia="宋体" w:cs="Times New Roman"/>
          <w:sz w:val="24"/>
        </w:rPr>
        <w:t>C. 现场观察法</w:t>
      </w:r>
    </w:p>
    <w:p w14:paraId="6AC6B5DB">
      <w:pPr>
        <w:rPr>
          <w:rFonts w:ascii="Times New Roman" w:hAnsi="Times New Roman" w:eastAsia="宋体" w:cs="Times New Roman"/>
          <w:sz w:val="24"/>
        </w:rPr>
      </w:pPr>
      <w:r>
        <w:rPr>
          <w:rFonts w:ascii="Times New Roman" w:hAnsi="Times New Roman" w:eastAsia="宋体" w:cs="Times New Roman"/>
          <w:sz w:val="24"/>
        </w:rPr>
        <w:t>D. 信息检索法</w:t>
      </w:r>
    </w:p>
    <w:p w14:paraId="643B940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关于问卷调查，下列说法正确的是（）</w:t>
      </w:r>
    </w:p>
    <w:p w14:paraId="5CAAF250">
      <w:pPr>
        <w:rPr>
          <w:rFonts w:ascii="Times New Roman" w:hAnsi="Times New Roman" w:eastAsia="宋体" w:cs="Times New Roman"/>
          <w:sz w:val="24"/>
        </w:rPr>
      </w:pPr>
      <w:r>
        <w:rPr>
          <w:rFonts w:ascii="Times New Roman" w:hAnsi="Times New Roman" w:eastAsia="宋体" w:cs="Times New Roman"/>
          <w:sz w:val="24"/>
        </w:rPr>
        <w:t>A. 问卷适合大量开放式问答题</w:t>
      </w:r>
    </w:p>
    <w:p w14:paraId="251EC71F">
      <w:pPr>
        <w:rPr>
          <w:rFonts w:ascii="Times New Roman" w:hAnsi="Times New Roman" w:eastAsia="宋体" w:cs="Times New Roman"/>
          <w:sz w:val="24"/>
        </w:rPr>
      </w:pPr>
      <w:r>
        <w:rPr>
          <w:rFonts w:ascii="Times New Roman" w:hAnsi="Times New Roman" w:eastAsia="宋体" w:cs="Times New Roman"/>
          <w:sz w:val="24"/>
        </w:rPr>
        <w:t>B. 结构化问题可以产生定量数据，便于统计分析</w:t>
      </w:r>
    </w:p>
    <w:p w14:paraId="28C9C4DC">
      <w:pPr>
        <w:rPr>
          <w:rFonts w:ascii="Times New Roman" w:hAnsi="Times New Roman" w:eastAsia="宋体" w:cs="Times New Roman"/>
          <w:sz w:val="24"/>
        </w:rPr>
      </w:pPr>
      <w:r>
        <w:rPr>
          <w:rFonts w:ascii="Times New Roman" w:hAnsi="Times New Roman" w:eastAsia="宋体" w:cs="Times New Roman"/>
          <w:sz w:val="24"/>
        </w:rPr>
        <w:t>C. 纸质问卷填写不完整也可以录入数据库</w:t>
      </w:r>
    </w:p>
    <w:p w14:paraId="5F91E22B">
      <w:pPr>
        <w:rPr>
          <w:rFonts w:ascii="Times New Roman" w:hAnsi="Times New Roman" w:eastAsia="宋体" w:cs="Times New Roman"/>
          <w:sz w:val="24"/>
        </w:rPr>
      </w:pPr>
      <w:r>
        <w:rPr>
          <w:rFonts w:ascii="Times New Roman" w:hAnsi="Times New Roman" w:eastAsia="宋体" w:cs="Times New Roman"/>
          <w:sz w:val="24"/>
        </w:rPr>
        <w:t>D. 问卷发放后不需要数据清洗</w:t>
      </w:r>
    </w:p>
    <w:p w14:paraId="7A9E78F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在用户访谈操作步骤中，最后一步是（）</w:t>
      </w:r>
    </w:p>
    <w:p w14:paraId="2C928FEA">
      <w:pPr>
        <w:rPr>
          <w:rFonts w:ascii="Times New Roman" w:hAnsi="Times New Roman" w:eastAsia="宋体" w:cs="Times New Roman"/>
          <w:sz w:val="24"/>
        </w:rPr>
      </w:pPr>
      <w:r>
        <w:rPr>
          <w:rFonts w:ascii="Times New Roman" w:hAnsi="Times New Roman" w:eastAsia="宋体" w:cs="Times New Roman"/>
          <w:sz w:val="24"/>
        </w:rPr>
        <w:t>A. 预约访谈时间</w:t>
      </w:r>
    </w:p>
    <w:p w14:paraId="0DA7E03F">
      <w:pPr>
        <w:rPr>
          <w:rFonts w:ascii="Times New Roman" w:hAnsi="Times New Roman" w:eastAsia="宋体" w:cs="Times New Roman"/>
          <w:sz w:val="24"/>
        </w:rPr>
      </w:pPr>
      <w:r>
        <w:rPr>
          <w:rFonts w:ascii="Times New Roman" w:hAnsi="Times New Roman" w:eastAsia="宋体" w:cs="Times New Roman"/>
          <w:sz w:val="24"/>
        </w:rPr>
        <w:t>B. 记录访谈信息</w:t>
      </w:r>
    </w:p>
    <w:p w14:paraId="7C529B5D">
      <w:pPr>
        <w:rPr>
          <w:rFonts w:ascii="Times New Roman" w:hAnsi="Times New Roman" w:eastAsia="宋体" w:cs="Times New Roman"/>
          <w:sz w:val="24"/>
        </w:rPr>
      </w:pPr>
      <w:r>
        <w:rPr>
          <w:rFonts w:ascii="Times New Roman" w:hAnsi="Times New Roman" w:eastAsia="宋体" w:cs="Times New Roman"/>
          <w:sz w:val="24"/>
        </w:rPr>
        <w:t>C. 整理形成访谈报告</w:t>
      </w:r>
    </w:p>
    <w:p w14:paraId="081F2DC2">
      <w:pPr>
        <w:rPr>
          <w:rFonts w:ascii="Times New Roman" w:hAnsi="Times New Roman" w:eastAsia="宋体" w:cs="Times New Roman"/>
          <w:sz w:val="24"/>
        </w:rPr>
      </w:pPr>
      <w:r>
        <w:rPr>
          <w:rFonts w:ascii="Times New Roman" w:hAnsi="Times New Roman" w:eastAsia="宋体" w:cs="Times New Roman"/>
          <w:sz w:val="24"/>
        </w:rPr>
        <w:t>D. 和受访者寒暄开场</w:t>
      </w:r>
    </w:p>
    <w:p w14:paraId="2F2B1F6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下列哪一项不属于需求调研模板的作用（）</w:t>
      </w:r>
    </w:p>
    <w:p w14:paraId="2460878A">
      <w:pPr>
        <w:rPr>
          <w:rFonts w:ascii="Times New Roman" w:hAnsi="Times New Roman" w:eastAsia="宋体" w:cs="Times New Roman"/>
          <w:sz w:val="24"/>
        </w:rPr>
      </w:pPr>
      <w:r>
        <w:rPr>
          <w:rFonts w:ascii="Times New Roman" w:hAnsi="Times New Roman" w:eastAsia="宋体" w:cs="Times New Roman"/>
          <w:sz w:val="24"/>
        </w:rPr>
        <w:t>A. 规范调研流程</w:t>
      </w:r>
    </w:p>
    <w:p w14:paraId="263C79CC">
      <w:pPr>
        <w:rPr>
          <w:rFonts w:ascii="Times New Roman" w:hAnsi="Times New Roman" w:eastAsia="宋体" w:cs="Times New Roman"/>
          <w:sz w:val="24"/>
        </w:rPr>
      </w:pPr>
      <w:r>
        <w:rPr>
          <w:rFonts w:ascii="Times New Roman" w:hAnsi="Times New Roman" w:eastAsia="宋体" w:cs="Times New Roman"/>
          <w:sz w:val="24"/>
        </w:rPr>
        <w:t>B. 避免信息遗漏</w:t>
      </w:r>
    </w:p>
    <w:p w14:paraId="79195794">
      <w:pPr>
        <w:rPr>
          <w:rFonts w:ascii="Times New Roman" w:hAnsi="Times New Roman" w:eastAsia="宋体" w:cs="Times New Roman"/>
          <w:sz w:val="24"/>
        </w:rPr>
      </w:pPr>
      <w:r>
        <w:rPr>
          <w:rFonts w:ascii="Times New Roman" w:hAnsi="Times New Roman" w:eastAsia="宋体" w:cs="Times New Roman"/>
          <w:sz w:val="24"/>
        </w:rPr>
        <w:t>C. 直接生成最终数字化方案</w:t>
      </w:r>
    </w:p>
    <w:p w14:paraId="5C41CC1D">
      <w:pPr>
        <w:rPr>
          <w:rFonts w:ascii="Times New Roman" w:hAnsi="Times New Roman" w:eastAsia="宋体" w:cs="Times New Roman"/>
          <w:sz w:val="24"/>
        </w:rPr>
      </w:pPr>
      <w:r>
        <w:rPr>
          <w:rFonts w:ascii="Times New Roman" w:hAnsi="Times New Roman" w:eastAsia="宋体" w:cs="Times New Roman"/>
          <w:sz w:val="24"/>
        </w:rPr>
        <w:t>D. 方便信息共享交流</w:t>
      </w:r>
    </w:p>
    <w:p w14:paraId="63405E6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关于需求调研与信息收集的关系，描述正确的是（）</w:t>
      </w:r>
    </w:p>
    <w:p w14:paraId="3772AEDF">
      <w:pPr>
        <w:rPr>
          <w:rFonts w:ascii="Times New Roman" w:hAnsi="Times New Roman" w:eastAsia="宋体" w:cs="Times New Roman"/>
          <w:sz w:val="24"/>
        </w:rPr>
      </w:pPr>
      <w:r>
        <w:rPr>
          <w:rFonts w:ascii="Times New Roman" w:hAnsi="Times New Roman" w:eastAsia="宋体" w:cs="Times New Roman"/>
          <w:sz w:val="24"/>
        </w:rPr>
        <w:t>A. 信息收集是需求调研的一部分</w:t>
      </w:r>
    </w:p>
    <w:p w14:paraId="45AB7ADA">
      <w:pPr>
        <w:rPr>
          <w:rFonts w:ascii="Times New Roman" w:hAnsi="Times New Roman" w:eastAsia="宋体" w:cs="Times New Roman"/>
          <w:sz w:val="24"/>
        </w:rPr>
      </w:pPr>
      <w:r>
        <w:rPr>
          <w:rFonts w:ascii="Times New Roman" w:hAnsi="Times New Roman" w:eastAsia="宋体" w:cs="Times New Roman"/>
          <w:sz w:val="24"/>
        </w:rPr>
        <w:t>B. 需求调研是信息收集内容的重要组成部分</w:t>
      </w:r>
    </w:p>
    <w:p w14:paraId="5E94CEDE">
      <w:pPr>
        <w:rPr>
          <w:rFonts w:ascii="Times New Roman" w:hAnsi="Times New Roman" w:eastAsia="宋体" w:cs="Times New Roman"/>
          <w:sz w:val="24"/>
        </w:rPr>
      </w:pPr>
      <w:r>
        <w:rPr>
          <w:rFonts w:ascii="Times New Roman" w:hAnsi="Times New Roman" w:eastAsia="宋体" w:cs="Times New Roman"/>
          <w:sz w:val="24"/>
        </w:rPr>
        <w:t>C. 二者范围完全相同</w:t>
      </w:r>
    </w:p>
    <w:p w14:paraId="0DD0F40B">
      <w:pPr>
        <w:rPr>
          <w:rFonts w:ascii="Times New Roman" w:hAnsi="Times New Roman" w:eastAsia="宋体" w:cs="Times New Roman"/>
          <w:sz w:val="24"/>
        </w:rPr>
      </w:pPr>
      <w:r>
        <w:rPr>
          <w:rFonts w:ascii="Times New Roman" w:hAnsi="Times New Roman" w:eastAsia="宋体" w:cs="Times New Roman"/>
          <w:sz w:val="24"/>
        </w:rPr>
        <w:t>D. 信息收集只包含需求调研内容</w:t>
      </w:r>
    </w:p>
    <w:p w14:paraId="242EF1D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需求分析过程常被比喻成（），代表从模糊概念逐步细化为可实现系统需求。</w:t>
      </w:r>
    </w:p>
    <w:p w14:paraId="380150AD">
      <w:pPr>
        <w:rPr>
          <w:rFonts w:ascii="Times New Roman" w:hAnsi="Times New Roman" w:eastAsia="宋体" w:cs="Times New Roman"/>
          <w:sz w:val="24"/>
        </w:rPr>
      </w:pPr>
      <w:r>
        <w:rPr>
          <w:rFonts w:ascii="Times New Roman" w:hAnsi="Times New Roman" w:eastAsia="宋体" w:cs="Times New Roman"/>
          <w:sz w:val="24"/>
        </w:rPr>
        <w:t>A. 金字塔</w:t>
      </w:r>
    </w:p>
    <w:p w14:paraId="2580C8D4">
      <w:pPr>
        <w:rPr>
          <w:rFonts w:ascii="Times New Roman" w:hAnsi="Times New Roman" w:eastAsia="宋体" w:cs="Times New Roman"/>
          <w:sz w:val="24"/>
        </w:rPr>
      </w:pPr>
      <w:r>
        <w:rPr>
          <w:rFonts w:ascii="Times New Roman" w:hAnsi="Times New Roman" w:eastAsia="宋体" w:cs="Times New Roman"/>
          <w:sz w:val="24"/>
        </w:rPr>
        <w:t>B. 漏斗</w:t>
      </w:r>
    </w:p>
    <w:p w14:paraId="58A52789">
      <w:pPr>
        <w:rPr>
          <w:rFonts w:ascii="Times New Roman" w:hAnsi="Times New Roman" w:eastAsia="宋体" w:cs="Times New Roman"/>
          <w:sz w:val="24"/>
        </w:rPr>
      </w:pPr>
      <w:r>
        <w:rPr>
          <w:rFonts w:ascii="Times New Roman" w:hAnsi="Times New Roman" w:eastAsia="宋体" w:cs="Times New Roman"/>
          <w:sz w:val="24"/>
        </w:rPr>
        <w:t>C. 流程图</w:t>
      </w:r>
    </w:p>
    <w:p w14:paraId="52EA874A">
      <w:pPr>
        <w:rPr>
          <w:rFonts w:ascii="Times New Roman" w:hAnsi="Times New Roman" w:eastAsia="宋体" w:cs="Times New Roman"/>
          <w:sz w:val="24"/>
        </w:rPr>
      </w:pPr>
      <w:r>
        <w:rPr>
          <w:rFonts w:ascii="Times New Roman" w:hAnsi="Times New Roman" w:eastAsia="宋体" w:cs="Times New Roman"/>
          <w:sz w:val="24"/>
        </w:rPr>
        <w:t>D. 树形图</w:t>
      </w:r>
    </w:p>
    <w:p w14:paraId="0A54F78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“在一年内增加市场份额 10%” 属于（）</w:t>
      </w:r>
    </w:p>
    <w:p w14:paraId="78A8C11E">
      <w:pPr>
        <w:rPr>
          <w:rFonts w:ascii="Times New Roman" w:hAnsi="Times New Roman" w:eastAsia="宋体" w:cs="Times New Roman"/>
          <w:sz w:val="24"/>
        </w:rPr>
      </w:pPr>
      <w:r>
        <w:rPr>
          <w:rFonts w:ascii="Times New Roman" w:hAnsi="Times New Roman" w:eastAsia="宋体" w:cs="Times New Roman"/>
          <w:sz w:val="24"/>
        </w:rPr>
        <w:t>A. 业务目标</w:t>
      </w:r>
    </w:p>
    <w:p w14:paraId="7D059C3F">
      <w:pPr>
        <w:rPr>
          <w:rFonts w:ascii="Times New Roman" w:hAnsi="Times New Roman" w:eastAsia="宋体" w:cs="Times New Roman"/>
          <w:sz w:val="24"/>
        </w:rPr>
      </w:pPr>
      <w:r>
        <w:rPr>
          <w:rFonts w:ascii="Times New Roman" w:hAnsi="Times New Roman" w:eastAsia="宋体" w:cs="Times New Roman"/>
          <w:sz w:val="24"/>
        </w:rPr>
        <w:t>B. 业务愿景</w:t>
      </w:r>
    </w:p>
    <w:p w14:paraId="5B4822EF">
      <w:pPr>
        <w:rPr>
          <w:rFonts w:ascii="Times New Roman" w:hAnsi="Times New Roman" w:eastAsia="宋体" w:cs="Times New Roman"/>
          <w:sz w:val="24"/>
        </w:rPr>
      </w:pPr>
      <w:r>
        <w:rPr>
          <w:rFonts w:ascii="Times New Roman" w:hAnsi="Times New Roman" w:eastAsia="宋体" w:cs="Times New Roman"/>
          <w:sz w:val="24"/>
        </w:rPr>
        <w:t>C. 可演进需求</w:t>
      </w:r>
    </w:p>
    <w:p w14:paraId="79710303">
      <w:pPr>
        <w:rPr>
          <w:rFonts w:ascii="Times New Roman" w:hAnsi="Times New Roman" w:eastAsia="宋体" w:cs="Times New Roman"/>
          <w:sz w:val="24"/>
        </w:rPr>
      </w:pPr>
      <w:r>
        <w:rPr>
          <w:rFonts w:ascii="Times New Roman" w:hAnsi="Times New Roman" w:eastAsia="宋体" w:cs="Times New Roman"/>
          <w:sz w:val="24"/>
        </w:rPr>
        <w:t>D. 优化需求</w:t>
      </w:r>
    </w:p>
    <w:p w14:paraId="7F8D824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关注系统根据负载自动增减资源，和云计算密切相关的是（）</w:t>
      </w:r>
    </w:p>
    <w:p w14:paraId="72CB9EC1">
      <w:pPr>
        <w:rPr>
          <w:rFonts w:ascii="Times New Roman" w:hAnsi="Times New Roman" w:eastAsia="宋体" w:cs="Times New Roman"/>
          <w:sz w:val="24"/>
        </w:rPr>
      </w:pPr>
      <w:r>
        <w:rPr>
          <w:rFonts w:ascii="Times New Roman" w:hAnsi="Times New Roman" w:eastAsia="宋体" w:cs="Times New Roman"/>
          <w:sz w:val="24"/>
        </w:rPr>
        <w:t>A. 组合需求</w:t>
      </w:r>
    </w:p>
    <w:p w14:paraId="08963E8A">
      <w:pPr>
        <w:rPr>
          <w:rFonts w:ascii="Times New Roman" w:hAnsi="Times New Roman" w:eastAsia="宋体" w:cs="Times New Roman"/>
          <w:sz w:val="24"/>
        </w:rPr>
      </w:pPr>
      <w:r>
        <w:rPr>
          <w:rFonts w:ascii="Times New Roman" w:hAnsi="Times New Roman" w:eastAsia="宋体" w:cs="Times New Roman"/>
          <w:sz w:val="24"/>
        </w:rPr>
        <w:t>B. 伸缩需求</w:t>
      </w:r>
    </w:p>
    <w:p w14:paraId="06E9E152">
      <w:pPr>
        <w:rPr>
          <w:rFonts w:ascii="Times New Roman" w:hAnsi="Times New Roman" w:eastAsia="宋体" w:cs="Times New Roman"/>
          <w:sz w:val="24"/>
        </w:rPr>
      </w:pPr>
      <w:r>
        <w:rPr>
          <w:rFonts w:ascii="Times New Roman" w:hAnsi="Times New Roman" w:eastAsia="宋体" w:cs="Times New Roman"/>
          <w:sz w:val="24"/>
        </w:rPr>
        <w:t>C. 性能需求</w:t>
      </w:r>
    </w:p>
    <w:p w14:paraId="5575A835">
      <w:pPr>
        <w:rPr>
          <w:rFonts w:ascii="Times New Roman" w:hAnsi="Times New Roman" w:eastAsia="宋体" w:cs="Times New Roman"/>
          <w:sz w:val="24"/>
        </w:rPr>
      </w:pPr>
      <w:r>
        <w:rPr>
          <w:rFonts w:ascii="Times New Roman" w:hAnsi="Times New Roman" w:eastAsia="宋体" w:cs="Times New Roman"/>
          <w:sz w:val="24"/>
        </w:rPr>
        <w:t>D. 安全需求</w:t>
      </w:r>
    </w:p>
    <w:p w14:paraId="1DC2D38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下列选项中，属于非功能需求的是（）</w:t>
      </w:r>
    </w:p>
    <w:p w14:paraId="563A509D">
      <w:pPr>
        <w:rPr>
          <w:rFonts w:ascii="Times New Roman" w:hAnsi="Times New Roman" w:eastAsia="宋体" w:cs="Times New Roman"/>
          <w:sz w:val="24"/>
        </w:rPr>
      </w:pPr>
      <w:r>
        <w:rPr>
          <w:rFonts w:ascii="Times New Roman" w:hAnsi="Times New Roman" w:eastAsia="宋体" w:cs="Times New Roman"/>
          <w:sz w:val="24"/>
        </w:rPr>
        <w:t>A. 用户登录功能</w:t>
      </w:r>
    </w:p>
    <w:p w14:paraId="16337E10">
      <w:pPr>
        <w:rPr>
          <w:rFonts w:ascii="Times New Roman" w:hAnsi="Times New Roman" w:eastAsia="宋体" w:cs="Times New Roman"/>
          <w:sz w:val="24"/>
        </w:rPr>
      </w:pPr>
      <w:r>
        <w:rPr>
          <w:rFonts w:ascii="Times New Roman" w:hAnsi="Times New Roman" w:eastAsia="宋体" w:cs="Times New Roman"/>
          <w:sz w:val="24"/>
        </w:rPr>
        <w:t>B. 数据查询模块</w:t>
      </w:r>
    </w:p>
    <w:p w14:paraId="5077FC49">
      <w:pPr>
        <w:rPr>
          <w:rFonts w:ascii="Times New Roman" w:hAnsi="Times New Roman" w:eastAsia="宋体" w:cs="Times New Roman"/>
          <w:sz w:val="24"/>
        </w:rPr>
      </w:pPr>
      <w:r>
        <w:rPr>
          <w:rFonts w:ascii="Times New Roman" w:hAnsi="Times New Roman" w:eastAsia="宋体" w:cs="Times New Roman"/>
          <w:sz w:val="24"/>
        </w:rPr>
        <w:t>C. 系统响应时间要求</w:t>
      </w:r>
    </w:p>
    <w:p w14:paraId="26165982">
      <w:pPr>
        <w:rPr>
          <w:rFonts w:ascii="Times New Roman" w:hAnsi="Times New Roman" w:eastAsia="宋体" w:cs="Times New Roman"/>
          <w:sz w:val="24"/>
        </w:rPr>
      </w:pPr>
      <w:r>
        <w:rPr>
          <w:rFonts w:ascii="Times New Roman" w:hAnsi="Times New Roman" w:eastAsia="宋体" w:cs="Times New Roman"/>
          <w:sz w:val="24"/>
        </w:rPr>
        <w:t>D. 单据审批流程</w:t>
      </w:r>
    </w:p>
    <w:p w14:paraId="427493A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用来界定项目工作边界、防止范围蔓延的是（）</w:t>
      </w:r>
    </w:p>
    <w:p w14:paraId="0D51A685">
      <w:pPr>
        <w:rPr>
          <w:rFonts w:ascii="Times New Roman" w:hAnsi="Times New Roman" w:eastAsia="宋体" w:cs="Times New Roman"/>
          <w:sz w:val="24"/>
        </w:rPr>
      </w:pPr>
      <w:r>
        <w:rPr>
          <w:rFonts w:ascii="Times New Roman" w:hAnsi="Times New Roman" w:eastAsia="宋体" w:cs="Times New Roman"/>
          <w:sz w:val="24"/>
        </w:rPr>
        <w:t>A. 时间进度需求</w:t>
      </w:r>
    </w:p>
    <w:p w14:paraId="106DF3EB">
      <w:pPr>
        <w:rPr>
          <w:rFonts w:ascii="Times New Roman" w:hAnsi="Times New Roman" w:eastAsia="宋体" w:cs="Times New Roman"/>
          <w:sz w:val="24"/>
        </w:rPr>
      </w:pPr>
      <w:r>
        <w:rPr>
          <w:rFonts w:ascii="Times New Roman" w:hAnsi="Times New Roman" w:eastAsia="宋体" w:cs="Times New Roman"/>
          <w:sz w:val="24"/>
        </w:rPr>
        <w:t>B. 范围边界需求</w:t>
      </w:r>
    </w:p>
    <w:p w14:paraId="6533294E">
      <w:pPr>
        <w:rPr>
          <w:rFonts w:ascii="Times New Roman" w:hAnsi="Times New Roman" w:eastAsia="宋体" w:cs="Times New Roman"/>
          <w:sz w:val="24"/>
        </w:rPr>
      </w:pPr>
      <w:r>
        <w:rPr>
          <w:rFonts w:ascii="Times New Roman" w:hAnsi="Times New Roman" w:eastAsia="宋体" w:cs="Times New Roman"/>
          <w:sz w:val="24"/>
        </w:rPr>
        <w:t>C. 运维服务需求</w:t>
      </w:r>
    </w:p>
    <w:p w14:paraId="76C4723E">
      <w:pPr>
        <w:rPr>
          <w:rFonts w:ascii="Times New Roman" w:hAnsi="Times New Roman" w:eastAsia="宋体" w:cs="Times New Roman"/>
          <w:sz w:val="24"/>
        </w:rPr>
      </w:pPr>
      <w:r>
        <w:rPr>
          <w:rFonts w:ascii="Times New Roman" w:hAnsi="Times New Roman" w:eastAsia="宋体" w:cs="Times New Roman"/>
          <w:sz w:val="24"/>
        </w:rPr>
        <w:t>D. 资源成本需求</w:t>
      </w:r>
    </w:p>
    <w:p w14:paraId="695FBDB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下列不属于需求分析材料整理常用方法的是（）</w:t>
      </w:r>
    </w:p>
    <w:p w14:paraId="18FE05CD">
      <w:pPr>
        <w:rPr>
          <w:rFonts w:ascii="Times New Roman" w:hAnsi="Times New Roman" w:eastAsia="宋体" w:cs="Times New Roman"/>
          <w:sz w:val="24"/>
        </w:rPr>
      </w:pPr>
      <w:r>
        <w:rPr>
          <w:rFonts w:ascii="Times New Roman" w:hAnsi="Times New Roman" w:eastAsia="宋体" w:cs="Times New Roman"/>
          <w:sz w:val="24"/>
        </w:rPr>
        <w:t>A. 分类和整理</w:t>
      </w:r>
    </w:p>
    <w:p w14:paraId="643147A9">
      <w:pPr>
        <w:rPr>
          <w:rFonts w:ascii="Times New Roman" w:hAnsi="Times New Roman" w:eastAsia="宋体" w:cs="Times New Roman"/>
          <w:sz w:val="24"/>
        </w:rPr>
      </w:pPr>
      <w:r>
        <w:rPr>
          <w:rFonts w:ascii="Times New Roman" w:hAnsi="Times New Roman" w:eastAsia="宋体" w:cs="Times New Roman"/>
          <w:sz w:val="24"/>
        </w:rPr>
        <w:t>B. 创建索引目录</w:t>
      </w:r>
    </w:p>
    <w:p w14:paraId="51971574">
      <w:pPr>
        <w:rPr>
          <w:rFonts w:ascii="Times New Roman" w:hAnsi="Times New Roman" w:eastAsia="宋体" w:cs="Times New Roman"/>
          <w:sz w:val="24"/>
        </w:rPr>
      </w:pPr>
      <w:r>
        <w:rPr>
          <w:rFonts w:ascii="Times New Roman" w:hAnsi="Times New Roman" w:eastAsia="宋体" w:cs="Times New Roman"/>
          <w:sz w:val="24"/>
        </w:rPr>
        <w:t>C. 系统原型开发</w:t>
      </w:r>
    </w:p>
    <w:p w14:paraId="2C1EF508">
      <w:pPr>
        <w:rPr>
          <w:rFonts w:ascii="Times New Roman" w:hAnsi="Times New Roman" w:eastAsia="宋体" w:cs="Times New Roman"/>
          <w:sz w:val="24"/>
        </w:rPr>
      </w:pPr>
      <w:r>
        <w:rPr>
          <w:rFonts w:ascii="Times New Roman" w:hAnsi="Times New Roman" w:eastAsia="宋体" w:cs="Times New Roman"/>
          <w:sz w:val="24"/>
        </w:rPr>
        <w:t>D. 数字化</w:t>
      </w:r>
    </w:p>
    <w:p w14:paraId="3AAB115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文件编码实例XZG/XS-ZD-A2306V01001中，A代表（）</w:t>
      </w:r>
    </w:p>
    <w:p w14:paraId="4FC523DA">
      <w:pPr>
        <w:rPr>
          <w:rFonts w:ascii="Times New Roman" w:hAnsi="Times New Roman" w:eastAsia="宋体" w:cs="Times New Roman"/>
          <w:sz w:val="24"/>
        </w:rPr>
      </w:pPr>
      <w:r>
        <w:rPr>
          <w:rFonts w:ascii="Times New Roman" w:hAnsi="Times New Roman" w:eastAsia="宋体" w:cs="Times New Roman"/>
          <w:sz w:val="24"/>
        </w:rPr>
        <w:t>A. 文件类型</w:t>
      </w:r>
    </w:p>
    <w:p w14:paraId="58FD3597">
      <w:pPr>
        <w:rPr>
          <w:rFonts w:ascii="Times New Roman" w:hAnsi="Times New Roman" w:eastAsia="宋体" w:cs="Times New Roman"/>
          <w:sz w:val="24"/>
        </w:rPr>
      </w:pPr>
      <w:r>
        <w:rPr>
          <w:rFonts w:ascii="Times New Roman" w:hAnsi="Times New Roman" w:eastAsia="宋体" w:cs="Times New Roman"/>
          <w:sz w:val="24"/>
        </w:rPr>
        <w:t>B. 部门简称</w:t>
      </w:r>
    </w:p>
    <w:p w14:paraId="04FDC211">
      <w:pPr>
        <w:rPr>
          <w:rFonts w:ascii="Times New Roman" w:hAnsi="Times New Roman" w:eastAsia="宋体" w:cs="Times New Roman"/>
          <w:sz w:val="24"/>
        </w:rPr>
      </w:pPr>
      <w:r>
        <w:rPr>
          <w:rFonts w:ascii="Times New Roman" w:hAnsi="Times New Roman" w:eastAsia="宋体" w:cs="Times New Roman"/>
          <w:sz w:val="24"/>
        </w:rPr>
        <w:t>C. 文件重要程度</w:t>
      </w:r>
    </w:p>
    <w:p w14:paraId="160AC259">
      <w:pPr>
        <w:rPr>
          <w:rFonts w:ascii="Times New Roman" w:hAnsi="Times New Roman" w:eastAsia="宋体" w:cs="Times New Roman"/>
          <w:sz w:val="24"/>
        </w:rPr>
      </w:pPr>
      <w:r>
        <w:rPr>
          <w:rFonts w:ascii="Times New Roman" w:hAnsi="Times New Roman" w:eastAsia="宋体" w:cs="Times New Roman"/>
          <w:sz w:val="24"/>
        </w:rPr>
        <w:t>D. 版本号</w:t>
      </w:r>
    </w:p>
    <w:p w14:paraId="35CE7E5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需求评审会议纪要一般分为三类，不包含（）</w:t>
      </w:r>
    </w:p>
    <w:p w14:paraId="4DD19750">
      <w:pPr>
        <w:rPr>
          <w:rFonts w:ascii="Times New Roman" w:hAnsi="Times New Roman" w:eastAsia="宋体" w:cs="Times New Roman"/>
          <w:sz w:val="24"/>
        </w:rPr>
      </w:pPr>
      <w:r>
        <w:rPr>
          <w:rFonts w:ascii="Times New Roman" w:hAnsi="Times New Roman" w:eastAsia="宋体" w:cs="Times New Roman"/>
          <w:sz w:val="24"/>
        </w:rPr>
        <w:t>A. 待讨论</w:t>
      </w:r>
    </w:p>
    <w:p w14:paraId="7CA6AB61">
      <w:pPr>
        <w:rPr>
          <w:rFonts w:ascii="Times New Roman" w:hAnsi="Times New Roman" w:eastAsia="宋体" w:cs="Times New Roman"/>
          <w:sz w:val="24"/>
        </w:rPr>
      </w:pPr>
      <w:r>
        <w:rPr>
          <w:rFonts w:ascii="Times New Roman" w:hAnsi="Times New Roman" w:eastAsia="宋体" w:cs="Times New Roman"/>
          <w:sz w:val="24"/>
        </w:rPr>
        <w:t>B. 待完善</w:t>
      </w:r>
    </w:p>
    <w:p w14:paraId="2109A7D8">
      <w:pPr>
        <w:rPr>
          <w:rFonts w:ascii="Times New Roman" w:hAnsi="Times New Roman" w:eastAsia="宋体" w:cs="Times New Roman"/>
          <w:sz w:val="24"/>
        </w:rPr>
      </w:pPr>
      <w:r>
        <w:rPr>
          <w:rFonts w:ascii="Times New Roman" w:hAnsi="Times New Roman" w:eastAsia="宋体" w:cs="Times New Roman"/>
          <w:sz w:val="24"/>
        </w:rPr>
        <w:t>C. 待立项</w:t>
      </w:r>
    </w:p>
    <w:p w14:paraId="0A78C9D6">
      <w:pPr>
        <w:rPr>
          <w:rFonts w:ascii="Times New Roman" w:hAnsi="Times New Roman" w:eastAsia="宋体" w:cs="Times New Roman"/>
          <w:sz w:val="24"/>
        </w:rPr>
      </w:pPr>
      <w:r>
        <w:rPr>
          <w:rFonts w:ascii="Times New Roman" w:hAnsi="Times New Roman" w:eastAsia="宋体" w:cs="Times New Roman"/>
          <w:sz w:val="24"/>
        </w:rPr>
        <w:t>D. 已确认</w:t>
      </w:r>
    </w:p>
    <w:p w14:paraId="56E3CB5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组织需求规格说明书汇总整理操作步骤最后一步是（）</w:t>
      </w:r>
    </w:p>
    <w:p w14:paraId="7BFCB613">
      <w:pPr>
        <w:rPr>
          <w:rFonts w:ascii="Times New Roman" w:hAnsi="Times New Roman" w:eastAsia="宋体" w:cs="Times New Roman"/>
          <w:sz w:val="24"/>
        </w:rPr>
      </w:pPr>
      <w:r>
        <w:rPr>
          <w:rFonts w:ascii="Times New Roman" w:hAnsi="Times New Roman" w:eastAsia="宋体" w:cs="Times New Roman"/>
          <w:sz w:val="24"/>
        </w:rPr>
        <w:t>A. 收集各负责人文档</w:t>
      </w:r>
    </w:p>
    <w:p w14:paraId="28E1DF34">
      <w:pPr>
        <w:rPr>
          <w:rFonts w:ascii="Times New Roman" w:hAnsi="Times New Roman" w:eastAsia="宋体" w:cs="Times New Roman"/>
          <w:sz w:val="24"/>
        </w:rPr>
      </w:pPr>
      <w:r>
        <w:rPr>
          <w:rFonts w:ascii="Times New Roman" w:hAnsi="Times New Roman" w:eastAsia="宋体" w:cs="Times New Roman"/>
          <w:sz w:val="24"/>
        </w:rPr>
        <w:t>B. 明确需求规格说明书的负责人与审批人</w:t>
      </w:r>
    </w:p>
    <w:p w14:paraId="7C3CA1BB">
      <w:pPr>
        <w:rPr>
          <w:rFonts w:ascii="Times New Roman" w:hAnsi="Times New Roman" w:eastAsia="宋体" w:cs="Times New Roman"/>
          <w:sz w:val="24"/>
        </w:rPr>
      </w:pPr>
      <w:r>
        <w:rPr>
          <w:rFonts w:ascii="Times New Roman" w:hAnsi="Times New Roman" w:eastAsia="宋体" w:cs="Times New Roman"/>
          <w:sz w:val="24"/>
        </w:rPr>
        <w:t>C. 汇总需求说明书各部分内容</w:t>
      </w:r>
    </w:p>
    <w:p w14:paraId="3D158CF4">
      <w:pPr>
        <w:rPr>
          <w:rFonts w:ascii="Times New Roman" w:hAnsi="Times New Roman" w:eastAsia="宋体" w:cs="Times New Roman"/>
          <w:sz w:val="24"/>
        </w:rPr>
      </w:pPr>
      <w:r>
        <w:rPr>
          <w:rFonts w:ascii="Times New Roman" w:hAnsi="Times New Roman" w:eastAsia="宋体" w:cs="Times New Roman"/>
          <w:sz w:val="24"/>
        </w:rPr>
        <w:t>D. 确定文档架构</w:t>
      </w:r>
    </w:p>
    <w:p w14:paraId="7ECD369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需求评审的主要目的是（）</w:t>
      </w:r>
    </w:p>
    <w:p w14:paraId="21B449C6">
      <w:pPr>
        <w:rPr>
          <w:rFonts w:ascii="Times New Roman" w:hAnsi="Times New Roman" w:eastAsia="宋体" w:cs="Times New Roman"/>
          <w:sz w:val="24"/>
        </w:rPr>
      </w:pPr>
      <w:r>
        <w:rPr>
          <w:rFonts w:ascii="Times New Roman" w:hAnsi="Times New Roman" w:eastAsia="宋体" w:cs="Times New Roman"/>
          <w:sz w:val="24"/>
        </w:rPr>
        <w:t>A. 直接编写系统代码</w:t>
      </w:r>
    </w:p>
    <w:p w14:paraId="1C7F01C8">
      <w:pPr>
        <w:rPr>
          <w:rFonts w:ascii="Times New Roman" w:hAnsi="Times New Roman" w:eastAsia="宋体" w:cs="Times New Roman"/>
          <w:sz w:val="24"/>
        </w:rPr>
      </w:pPr>
      <w:r>
        <w:rPr>
          <w:rFonts w:ascii="Times New Roman" w:hAnsi="Times New Roman" w:eastAsia="宋体" w:cs="Times New Roman"/>
          <w:sz w:val="24"/>
        </w:rPr>
        <w:t>B. 确认需求准确、一致、完整，降低项目风险</w:t>
      </w:r>
    </w:p>
    <w:p w14:paraId="4F7408C2">
      <w:pPr>
        <w:rPr>
          <w:rFonts w:ascii="Times New Roman" w:hAnsi="Times New Roman" w:eastAsia="宋体" w:cs="Times New Roman"/>
          <w:sz w:val="24"/>
        </w:rPr>
      </w:pPr>
      <w:r>
        <w:rPr>
          <w:rFonts w:ascii="Times New Roman" w:hAnsi="Times New Roman" w:eastAsia="宋体" w:cs="Times New Roman"/>
          <w:sz w:val="24"/>
        </w:rPr>
        <w:t>C. 开展系统性能测试</w:t>
      </w:r>
    </w:p>
    <w:p w14:paraId="3180CFAC">
      <w:pPr>
        <w:rPr>
          <w:rFonts w:ascii="Times New Roman" w:hAnsi="Times New Roman" w:eastAsia="宋体" w:cs="Times New Roman"/>
          <w:sz w:val="24"/>
        </w:rPr>
      </w:pPr>
      <w:r>
        <w:rPr>
          <w:rFonts w:ascii="Times New Roman" w:hAnsi="Times New Roman" w:eastAsia="宋体" w:cs="Times New Roman"/>
          <w:sz w:val="24"/>
        </w:rPr>
        <w:t>D. 估算项目采购预算</w:t>
      </w:r>
    </w:p>
    <w:p w14:paraId="35ABC11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用于项目初期，管理各类调研、业务、技术文档，方便快速检索、查漏补缺的记录表是（）</w:t>
      </w:r>
    </w:p>
    <w:p w14:paraId="191C6841">
      <w:pPr>
        <w:rPr>
          <w:rFonts w:ascii="Times New Roman" w:hAnsi="Times New Roman" w:eastAsia="宋体" w:cs="Times New Roman"/>
          <w:sz w:val="24"/>
        </w:rPr>
      </w:pPr>
      <w:r>
        <w:rPr>
          <w:rFonts w:ascii="Times New Roman" w:hAnsi="Times New Roman" w:eastAsia="宋体" w:cs="Times New Roman"/>
          <w:sz w:val="24"/>
        </w:rPr>
        <w:t>A. 需求文件记录表</w:t>
      </w:r>
    </w:p>
    <w:p w14:paraId="71D83C9C">
      <w:pPr>
        <w:rPr>
          <w:rFonts w:ascii="Times New Roman" w:hAnsi="Times New Roman" w:eastAsia="宋体" w:cs="Times New Roman"/>
          <w:sz w:val="24"/>
        </w:rPr>
      </w:pPr>
      <w:r>
        <w:rPr>
          <w:rFonts w:ascii="Times New Roman" w:hAnsi="Times New Roman" w:eastAsia="宋体" w:cs="Times New Roman"/>
          <w:sz w:val="24"/>
        </w:rPr>
        <w:t>B. 需求汇总记录表</w:t>
      </w:r>
    </w:p>
    <w:p w14:paraId="0F9A12F4">
      <w:pPr>
        <w:rPr>
          <w:rFonts w:ascii="Times New Roman" w:hAnsi="Times New Roman" w:eastAsia="宋体" w:cs="Times New Roman"/>
          <w:sz w:val="24"/>
        </w:rPr>
      </w:pPr>
      <w:r>
        <w:rPr>
          <w:rFonts w:ascii="Times New Roman" w:hAnsi="Times New Roman" w:eastAsia="宋体" w:cs="Times New Roman"/>
          <w:sz w:val="24"/>
        </w:rPr>
        <w:t>C. 详细功能需求记录表</w:t>
      </w:r>
    </w:p>
    <w:p w14:paraId="24D5CBDF">
      <w:pPr>
        <w:rPr>
          <w:rFonts w:ascii="Times New Roman" w:hAnsi="Times New Roman" w:eastAsia="宋体" w:cs="Times New Roman"/>
          <w:sz w:val="24"/>
        </w:rPr>
      </w:pPr>
      <w:r>
        <w:rPr>
          <w:rFonts w:ascii="Times New Roman" w:hAnsi="Times New Roman" w:eastAsia="宋体" w:cs="Times New Roman"/>
          <w:sz w:val="24"/>
        </w:rPr>
        <w:t>D. 需求评审记录表</w:t>
      </w:r>
    </w:p>
    <w:p w14:paraId="38FAEA7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详细功能需求记录表主要使用阶段为（）</w:t>
      </w:r>
    </w:p>
    <w:p w14:paraId="0D011FB6">
      <w:pPr>
        <w:rPr>
          <w:rFonts w:ascii="Times New Roman" w:hAnsi="Times New Roman" w:eastAsia="宋体" w:cs="Times New Roman"/>
          <w:sz w:val="24"/>
        </w:rPr>
      </w:pPr>
      <w:r>
        <w:rPr>
          <w:rFonts w:ascii="Times New Roman" w:hAnsi="Times New Roman" w:eastAsia="宋体" w:cs="Times New Roman"/>
          <w:sz w:val="24"/>
        </w:rPr>
        <w:t>A. 项目调研初期</w:t>
      </w:r>
    </w:p>
    <w:p w14:paraId="7F2A4C19">
      <w:pPr>
        <w:rPr>
          <w:rFonts w:ascii="Times New Roman" w:hAnsi="Times New Roman" w:eastAsia="宋体" w:cs="Times New Roman"/>
          <w:sz w:val="24"/>
        </w:rPr>
      </w:pPr>
      <w:r>
        <w:rPr>
          <w:rFonts w:ascii="Times New Roman" w:hAnsi="Times New Roman" w:eastAsia="宋体" w:cs="Times New Roman"/>
          <w:sz w:val="24"/>
        </w:rPr>
        <w:t>B. 需求收集汇总阶段</w:t>
      </w:r>
    </w:p>
    <w:p w14:paraId="14B66A20">
      <w:pPr>
        <w:rPr>
          <w:rFonts w:ascii="Times New Roman" w:hAnsi="Times New Roman" w:eastAsia="宋体" w:cs="Times New Roman"/>
          <w:sz w:val="24"/>
        </w:rPr>
      </w:pPr>
      <w:r>
        <w:rPr>
          <w:rFonts w:ascii="Times New Roman" w:hAnsi="Times New Roman" w:eastAsia="宋体" w:cs="Times New Roman"/>
          <w:sz w:val="24"/>
        </w:rPr>
        <w:t>C. 项目中期、开发阶段，用于功能核对</w:t>
      </w:r>
    </w:p>
    <w:p w14:paraId="3511F7A9">
      <w:pPr>
        <w:rPr>
          <w:rFonts w:ascii="Times New Roman" w:hAnsi="Times New Roman" w:eastAsia="宋体" w:cs="Times New Roman"/>
          <w:sz w:val="24"/>
        </w:rPr>
      </w:pPr>
      <w:r>
        <w:rPr>
          <w:rFonts w:ascii="Times New Roman" w:hAnsi="Times New Roman" w:eastAsia="宋体" w:cs="Times New Roman"/>
          <w:sz w:val="24"/>
        </w:rPr>
        <w:t>D. 项目验收结束阶段</w:t>
      </w:r>
    </w:p>
    <w:p w14:paraId="0D56E46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填写需求文件记录表时，下列哪一项不属于需要重点充分填充的核心类目（）</w:t>
      </w:r>
    </w:p>
    <w:p w14:paraId="59857E10">
      <w:pPr>
        <w:rPr>
          <w:rFonts w:ascii="Times New Roman" w:hAnsi="Times New Roman" w:eastAsia="宋体" w:cs="Times New Roman"/>
          <w:sz w:val="24"/>
        </w:rPr>
      </w:pPr>
      <w:r>
        <w:rPr>
          <w:rFonts w:ascii="Times New Roman" w:hAnsi="Times New Roman" w:eastAsia="宋体" w:cs="Times New Roman"/>
          <w:sz w:val="24"/>
        </w:rPr>
        <w:t>A. 文件种类</w:t>
      </w:r>
    </w:p>
    <w:p w14:paraId="7142178F">
      <w:pPr>
        <w:rPr>
          <w:rFonts w:ascii="Times New Roman" w:hAnsi="Times New Roman" w:eastAsia="宋体" w:cs="Times New Roman"/>
          <w:sz w:val="24"/>
        </w:rPr>
      </w:pPr>
      <w:r>
        <w:rPr>
          <w:rFonts w:ascii="Times New Roman" w:hAnsi="Times New Roman" w:eastAsia="宋体" w:cs="Times New Roman"/>
          <w:sz w:val="24"/>
        </w:rPr>
        <w:t>B. 提交人</w:t>
      </w:r>
    </w:p>
    <w:p w14:paraId="0F8EAA6F">
      <w:pPr>
        <w:rPr>
          <w:rFonts w:ascii="Times New Roman" w:hAnsi="Times New Roman" w:eastAsia="宋体" w:cs="Times New Roman"/>
          <w:sz w:val="24"/>
        </w:rPr>
      </w:pPr>
      <w:r>
        <w:rPr>
          <w:rFonts w:ascii="Times New Roman" w:hAnsi="Times New Roman" w:eastAsia="宋体" w:cs="Times New Roman"/>
          <w:sz w:val="24"/>
        </w:rPr>
        <w:t>C. 软件界面配色方案</w:t>
      </w:r>
    </w:p>
    <w:p w14:paraId="6F2D23F0">
      <w:pPr>
        <w:rPr>
          <w:rFonts w:ascii="Times New Roman" w:hAnsi="Times New Roman" w:eastAsia="宋体" w:cs="Times New Roman"/>
          <w:sz w:val="24"/>
        </w:rPr>
      </w:pPr>
      <w:r>
        <w:rPr>
          <w:rFonts w:ascii="Times New Roman" w:hAnsi="Times New Roman" w:eastAsia="宋体" w:cs="Times New Roman"/>
          <w:sz w:val="24"/>
        </w:rPr>
        <w:t>D. 重要与紧急程度</w:t>
      </w:r>
    </w:p>
    <w:p w14:paraId="31C8903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填写详细功能需求记录表操作步骤中，需要重点检查带（）标记的内容，要求不能空白。</w:t>
      </w:r>
    </w:p>
    <w:p w14:paraId="7650981E">
      <w:pPr>
        <w:rPr>
          <w:rFonts w:ascii="Times New Roman" w:hAnsi="Times New Roman" w:eastAsia="宋体" w:cs="Times New Roman"/>
          <w:sz w:val="24"/>
        </w:rPr>
      </w:pPr>
      <w:r>
        <w:rPr>
          <w:rFonts w:ascii="Times New Roman" w:hAnsi="Times New Roman" w:eastAsia="宋体" w:cs="Times New Roman"/>
          <w:sz w:val="24"/>
        </w:rPr>
        <w:t>A. #</w:t>
      </w:r>
    </w:p>
    <w:p w14:paraId="0CE89B75">
      <w:pPr>
        <w:rPr>
          <w:rFonts w:ascii="Times New Roman" w:hAnsi="Times New Roman" w:eastAsia="宋体" w:cs="Times New Roman"/>
          <w:sz w:val="24"/>
        </w:rPr>
      </w:pPr>
      <w:r>
        <w:rPr>
          <w:rFonts w:ascii="Times New Roman" w:hAnsi="Times New Roman" w:eastAsia="宋体" w:cs="Times New Roman"/>
          <w:sz w:val="24"/>
        </w:rPr>
        <w:t>B. *</w:t>
      </w:r>
    </w:p>
    <w:p w14:paraId="52A081FD">
      <w:pPr>
        <w:rPr>
          <w:rFonts w:ascii="Times New Roman" w:hAnsi="Times New Roman" w:eastAsia="宋体" w:cs="Times New Roman"/>
          <w:sz w:val="24"/>
        </w:rPr>
      </w:pPr>
      <w:r>
        <w:rPr>
          <w:rFonts w:ascii="Times New Roman" w:hAnsi="Times New Roman" w:eastAsia="宋体" w:cs="Times New Roman"/>
          <w:sz w:val="24"/>
        </w:rPr>
        <w:t>C. @</w:t>
      </w:r>
    </w:p>
    <w:p w14:paraId="72A7A05F">
      <w:pPr>
        <w:rPr>
          <w:rFonts w:ascii="Times New Roman" w:hAnsi="Times New Roman" w:eastAsia="宋体" w:cs="Times New Roman"/>
          <w:sz w:val="24"/>
        </w:rPr>
      </w:pPr>
      <w:r>
        <w:rPr>
          <w:rFonts w:ascii="Times New Roman" w:hAnsi="Times New Roman" w:eastAsia="宋体" w:cs="Times New Roman"/>
          <w:sz w:val="24"/>
        </w:rPr>
        <w:t>D. &amp;</w:t>
      </w:r>
    </w:p>
    <w:p w14:paraId="23C0581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在需求文档自检操作步骤中，交叉验证的目的是（）</w:t>
      </w:r>
    </w:p>
    <w:p w14:paraId="24FF723F">
      <w:pPr>
        <w:rPr>
          <w:rFonts w:ascii="Times New Roman" w:hAnsi="Times New Roman" w:eastAsia="宋体" w:cs="Times New Roman"/>
          <w:sz w:val="24"/>
        </w:rPr>
      </w:pPr>
      <w:r>
        <w:rPr>
          <w:rFonts w:ascii="Times New Roman" w:hAnsi="Times New Roman" w:eastAsia="宋体" w:cs="Times New Roman"/>
          <w:sz w:val="24"/>
        </w:rPr>
        <w:t>A. 统一文档标题、编号格式</w:t>
      </w:r>
    </w:p>
    <w:p w14:paraId="76CEAE34">
      <w:pPr>
        <w:rPr>
          <w:rFonts w:ascii="Times New Roman" w:hAnsi="Times New Roman" w:eastAsia="宋体" w:cs="Times New Roman"/>
          <w:sz w:val="24"/>
        </w:rPr>
      </w:pPr>
      <w:r>
        <w:rPr>
          <w:rFonts w:ascii="Times New Roman" w:hAnsi="Times New Roman" w:eastAsia="宋体" w:cs="Times New Roman"/>
          <w:sz w:val="24"/>
        </w:rPr>
        <w:t>B. 确保每个需求与项目整体目标、其他需求相协调，避免冲突矛盾</w:t>
      </w:r>
    </w:p>
    <w:p w14:paraId="71FE007E">
      <w:pPr>
        <w:rPr>
          <w:rFonts w:ascii="Times New Roman" w:hAnsi="Times New Roman" w:eastAsia="宋体" w:cs="Times New Roman"/>
          <w:sz w:val="24"/>
        </w:rPr>
      </w:pPr>
      <w:r>
        <w:rPr>
          <w:rFonts w:ascii="Times New Roman" w:hAnsi="Times New Roman" w:eastAsia="宋体" w:cs="Times New Roman"/>
          <w:sz w:val="24"/>
        </w:rPr>
        <w:t>C. 确认需求优先级，区分首要需求</w:t>
      </w:r>
    </w:p>
    <w:p w14:paraId="3865C880">
      <w:pPr>
        <w:rPr>
          <w:rFonts w:ascii="Times New Roman" w:hAnsi="Times New Roman" w:eastAsia="宋体" w:cs="Times New Roman"/>
          <w:sz w:val="24"/>
        </w:rPr>
      </w:pPr>
      <w:r>
        <w:rPr>
          <w:rFonts w:ascii="Times New Roman" w:hAnsi="Times New Roman" w:eastAsia="宋体" w:cs="Times New Roman"/>
          <w:sz w:val="24"/>
        </w:rPr>
        <w:t>D. 核查需求是否能够追溯到来源</w:t>
      </w:r>
    </w:p>
    <w:p w14:paraId="33C9B18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需求变更是指在项目或产品开发过程中，对已经确认的需求进行修改、添加或（）的行为。</w:t>
      </w:r>
    </w:p>
    <w:p w14:paraId="5BACC935">
      <w:pPr>
        <w:rPr>
          <w:rFonts w:ascii="Times New Roman" w:hAnsi="Times New Roman" w:eastAsia="宋体" w:cs="Times New Roman"/>
          <w:sz w:val="24"/>
        </w:rPr>
      </w:pPr>
      <w:r>
        <w:rPr>
          <w:rFonts w:ascii="Times New Roman" w:hAnsi="Times New Roman" w:eastAsia="宋体" w:cs="Times New Roman"/>
          <w:sz w:val="24"/>
        </w:rPr>
        <w:t>A. 归档</w:t>
      </w:r>
    </w:p>
    <w:p w14:paraId="0EAFDA70">
      <w:pPr>
        <w:rPr>
          <w:rFonts w:ascii="Times New Roman" w:hAnsi="Times New Roman" w:eastAsia="宋体" w:cs="Times New Roman"/>
          <w:sz w:val="24"/>
        </w:rPr>
      </w:pPr>
      <w:r>
        <w:rPr>
          <w:rFonts w:ascii="Times New Roman" w:hAnsi="Times New Roman" w:eastAsia="宋体" w:cs="Times New Roman"/>
          <w:sz w:val="24"/>
        </w:rPr>
        <w:t>B. 删除</w:t>
      </w:r>
    </w:p>
    <w:p w14:paraId="0B5BA88C">
      <w:pPr>
        <w:rPr>
          <w:rFonts w:ascii="Times New Roman" w:hAnsi="Times New Roman" w:eastAsia="宋体" w:cs="Times New Roman"/>
          <w:sz w:val="24"/>
        </w:rPr>
      </w:pPr>
      <w:r>
        <w:rPr>
          <w:rFonts w:ascii="Times New Roman" w:hAnsi="Times New Roman" w:eastAsia="宋体" w:cs="Times New Roman"/>
          <w:sz w:val="24"/>
        </w:rPr>
        <w:t>C. 查阅</w:t>
      </w:r>
    </w:p>
    <w:p w14:paraId="565DBCA1">
      <w:pPr>
        <w:rPr>
          <w:rFonts w:ascii="Times New Roman" w:hAnsi="Times New Roman" w:eastAsia="宋体" w:cs="Times New Roman"/>
          <w:sz w:val="24"/>
        </w:rPr>
      </w:pPr>
      <w:r>
        <w:rPr>
          <w:rFonts w:ascii="Times New Roman" w:hAnsi="Times New Roman" w:eastAsia="宋体" w:cs="Times New Roman"/>
          <w:sz w:val="24"/>
        </w:rPr>
        <w:t>D. 备份</w:t>
      </w:r>
    </w:p>
    <w:p w14:paraId="651A480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CCB 的中文名称是（）</w:t>
      </w:r>
    </w:p>
    <w:p w14:paraId="3C4AF337">
      <w:pPr>
        <w:rPr>
          <w:rFonts w:ascii="Times New Roman" w:hAnsi="Times New Roman" w:eastAsia="宋体" w:cs="Times New Roman"/>
          <w:sz w:val="24"/>
        </w:rPr>
      </w:pPr>
      <w:r>
        <w:rPr>
          <w:rFonts w:ascii="Times New Roman" w:hAnsi="Times New Roman" w:eastAsia="宋体" w:cs="Times New Roman"/>
          <w:sz w:val="24"/>
        </w:rPr>
        <w:t>A. 项目评审小组</w:t>
      </w:r>
    </w:p>
    <w:p w14:paraId="22614C50">
      <w:pPr>
        <w:rPr>
          <w:rFonts w:ascii="Times New Roman" w:hAnsi="Times New Roman" w:eastAsia="宋体" w:cs="Times New Roman"/>
          <w:sz w:val="24"/>
        </w:rPr>
      </w:pPr>
      <w:r>
        <w:rPr>
          <w:rFonts w:ascii="Times New Roman" w:hAnsi="Times New Roman" w:eastAsia="宋体" w:cs="Times New Roman"/>
          <w:sz w:val="24"/>
        </w:rPr>
        <w:t>B. 变更控制委员会</w:t>
      </w:r>
    </w:p>
    <w:p w14:paraId="09B96FE8">
      <w:pPr>
        <w:rPr>
          <w:rFonts w:ascii="Times New Roman" w:hAnsi="Times New Roman" w:eastAsia="宋体" w:cs="Times New Roman"/>
          <w:sz w:val="24"/>
        </w:rPr>
      </w:pPr>
      <w:r>
        <w:rPr>
          <w:rFonts w:ascii="Times New Roman" w:hAnsi="Times New Roman" w:eastAsia="宋体" w:cs="Times New Roman"/>
          <w:sz w:val="24"/>
        </w:rPr>
        <w:t>C. 需求调研小组</w:t>
      </w:r>
    </w:p>
    <w:p w14:paraId="2A06DEC4">
      <w:pPr>
        <w:rPr>
          <w:rFonts w:ascii="Times New Roman" w:hAnsi="Times New Roman" w:eastAsia="宋体" w:cs="Times New Roman"/>
          <w:sz w:val="24"/>
        </w:rPr>
      </w:pPr>
      <w:r>
        <w:rPr>
          <w:rFonts w:ascii="Times New Roman" w:hAnsi="Times New Roman" w:eastAsia="宋体" w:cs="Times New Roman"/>
          <w:sz w:val="24"/>
        </w:rPr>
        <w:t>D. 技术专家组</w:t>
      </w:r>
    </w:p>
    <w:p w14:paraId="649CC39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下列不属于需求变更管理标准流程步骤的是（）</w:t>
      </w:r>
    </w:p>
    <w:p w14:paraId="6D096A00">
      <w:pPr>
        <w:rPr>
          <w:rFonts w:ascii="Times New Roman" w:hAnsi="Times New Roman" w:eastAsia="宋体" w:cs="Times New Roman"/>
          <w:sz w:val="24"/>
        </w:rPr>
      </w:pPr>
      <w:r>
        <w:rPr>
          <w:rFonts w:ascii="Times New Roman" w:hAnsi="Times New Roman" w:eastAsia="宋体" w:cs="Times New Roman"/>
          <w:sz w:val="24"/>
        </w:rPr>
        <w:t>A. 变更请求提交</w:t>
      </w:r>
    </w:p>
    <w:p w14:paraId="1D346788">
      <w:pPr>
        <w:rPr>
          <w:rFonts w:ascii="Times New Roman" w:hAnsi="Times New Roman" w:eastAsia="宋体" w:cs="Times New Roman"/>
          <w:sz w:val="24"/>
        </w:rPr>
      </w:pPr>
      <w:r>
        <w:rPr>
          <w:rFonts w:ascii="Times New Roman" w:hAnsi="Times New Roman" w:eastAsia="宋体" w:cs="Times New Roman"/>
          <w:sz w:val="24"/>
        </w:rPr>
        <w:t>B. 变更评估</w:t>
      </w:r>
    </w:p>
    <w:p w14:paraId="7E7484AD">
      <w:pPr>
        <w:rPr>
          <w:rFonts w:ascii="Times New Roman" w:hAnsi="Times New Roman" w:eastAsia="宋体" w:cs="Times New Roman"/>
          <w:sz w:val="24"/>
        </w:rPr>
      </w:pPr>
      <w:r>
        <w:rPr>
          <w:rFonts w:ascii="Times New Roman" w:hAnsi="Times New Roman" w:eastAsia="宋体" w:cs="Times New Roman"/>
          <w:sz w:val="24"/>
        </w:rPr>
        <w:t>C. 直接实施变更无需审批</w:t>
      </w:r>
    </w:p>
    <w:p w14:paraId="5712CA7F">
      <w:pPr>
        <w:rPr>
          <w:rFonts w:ascii="Times New Roman" w:hAnsi="Times New Roman" w:eastAsia="宋体" w:cs="Times New Roman"/>
          <w:sz w:val="24"/>
        </w:rPr>
      </w:pPr>
      <w:r>
        <w:rPr>
          <w:rFonts w:ascii="Times New Roman" w:hAnsi="Times New Roman" w:eastAsia="宋体" w:cs="Times New Roman"/>
          <w:sz w:val="24"/>
        </w:rPr>
        <w:t>D. 变更验证</w:t>
      </w:r>
    </w:p>
    <w:p w14:paraId="06EF487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变更联系单中，用来评估变更对项目范围、进度、成本、资源影响的栏目是（）</w:t>
      </w:r>
    </w:p>
    <w:p w14:paraId="24BC17BC">
      <w:pPr>
        <w:rPr>
          <w:rFonts w:ascii="Times New Roman" w:hAnsi="Times New Roman" w:eastAsia="宋体" w:cs="Times New Roman"/>
          <w:sz w:val="24"/>
        </w:rPr>
      </w:pPr>
      <w:r>
        <w:rPr>
          <w:rFonts w:ascii="Times New Roman" w:hAnsi="Times New Roman" w:eastAsia="宋体" w:cs="Times New Roman"/>
          <w:sz w:val="24"/>
        </w:rPr>
        <w:t>A. 变更描述</w:t>
      </w:r>
    </w:p>
    <w:p w14:paraId="5EE74F9A">
      <w:pPr>
        <w:rPr>
          <w:rFonts w:ascii="Times New Roman" w:hAnsi="Times New Roman" w:eastAsia="宋体" w:cs="Times New Roman"/>
          <w:sz w:val="24"/>
        </w:rPr>
      </w:pPr>
      <w:r>
        <w:rPr>
          <w:rFonts w:ascii="Times New Roman" w:hAnsi="Times New Roman" w:eastAsia="宋体" w:cs="Times New Roman"/>
          <w:sz w:val="24"/>
        </w:rPr>
        <w:t>B. 影响分析</w:t>
      </w:r>
    </w:p>
    <w:p w14:paraId="6AE5ABA6">
      <w:pPr>
        <w:rPr>
          <w:rFonts w:ascii="Times New Roman" w:hAnsi="Times New Roman" w:eastAsia="宋体" w:cs="Times New Roman"/>
          <w:sz w:val="24"/>
        </w:rPr>
      </w:pPr>
      <w:r>
        <w:rPr>
          <w:rFonts w:ascii="Times New Roman" w:hAnsi="Times New Roman" w:eastAsia="宋体" w:cs="Times New Roman"/>
          <w:sz w:val="24"/>
        </w:rPr>
        <w:t>C. 验证计划</w:t>
      </w:r>
    </w:p>
    <w:p w14:paraId="07F6DDF1">
      <w:pPr>
        <w:rPr>
          <w:rFonts w:ascii="Times New Roman" w:hAnsi="Times New Roman" w:eastAsia="宋体" w:cs="Times New Roman"/>
          <w:sz w:val="24"/>
        </w:rPr>
      </w:pPr>
      <w:r>
        <w:rPr>
          <w:rFonts w:ascii="Times New Roman" w:hAnsi="Times New Roman" w:eastAsia="宋体" w:cs="Times New Roman"/>
          <w:sz w:val="24"/>
        </w:rPr>
        <w:t>D. 优先级</w:t>
      </w:r>
    </w:p>
    <w:p w14:paraId="24AD29E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下列哪一项不属于需求变更产生的原因（）</w:t>
      </w:r>
    </w:p>
    <w:p w14:paraId="222DB4CD">
      <w:pPr>
        <w:rPr>
          <w:rFonts w:ascii="Times New Roman" w:hAnsi="Times New Roman" w:eastAsia="宋体" w:cs="Times New Roman"/>
          <w:sz w:val="24"/>
        </w:rPr>
      </w:pPr>
      <w:r>
        <w:rPr>
          <w:rFonts w:ascii="Times New Roman" w:hAnsi="Times New Roman" w:eastAsia="宋体" w:cs="Times New Roman"/>
          <w:sz w:val="24"/>
        </w:rPr>
        <w:t>A. 新业务需求</w:t>
      </w:r>
    </w:p>
    <w:p w14:paraId="4E7DD831">
      <w:pPr>
        <w:rPr>
          <w:rFonts w:ascii="Times New Roman" w:hAnsi="Times New Roman" w:eastAsia="宋体" w:cs="Times New Roman"/>
          <w:sz w:val="24"/>
        </w:rPr>
      </w:pPr>
      <w:r>
        <w:rPr>
          <w:rFonts w:ascii="Times New Roman" w:hAnsi="Times New Roman" w:eastAsia="宋体" w:cs="Times New Roman"/>
          <w:sz w:val="24"/>
        </w:rPr>
        <w:t>B. 技术限制、可行性问题</w:t>
      </w:r>
    </w:p>
    <w:p w14:paraId="4CDBA0B9">
      <w:pPr>
        <w:rPr>
          <w:rFonts w:ascii="Times New Roman" w:hAnsi="Times New Roman" w:eastAsia="宋体" w:cs="Times New Roman"/>
          <w:sz w:val="24"/>
        </w:rPr>
      </w:pPr>
      <w:r>
        <w:rPr>
          <w:rFonts w:ascii="Times New Roman" w:hAnsi="Times New Roman" w:eastAsia="宋体" w:cs="Times New Roman"/>
          <w:sz w:val="24"/>
        </w:rPr>
        <w:t>C. 开发人员个人喜好随意调整</w:t>
      </w:r>
    </w:p>
    <w:p w14:paraId="20B1B9A4">
      <w:pPr>
        <w:rPr>
          <w:rFonts w:ascii="Times New Roman" w:hAnsi="Times New Roman" w:eastAsia="宋体" w:cs="Times New Roman"/>
          <w:sz w:val="24"/>
        </w:rPr>
      </w:pPr>
      <w:r>
        <w:rPr>
          <w:rFonts w:ascii="Times New Roman" w:hAnsi="Times New Roman" w:eastAsia="宋体" w:cs="Times New Roman"/>
          <w:sz w:val="24"/>
        </w:rPr>
        <w:t>D. 市场竞争与用户反馈</w:t>
      </w:r>
    </w:p>
    <w:p w14:paraId="5D2B99A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项目管理基准，未经批准（）变更。</w:t>
      </w:r>
    </w:p>
    <w:p w14:paraId="6CB263AC">
      <w:pPr>
        <w:rPr>
          <w:rFonts w:ascii="Times New Roman" w:hAnsi="Times New Roman" w:eastAsia="宋体" w:cs="Times New Roman"/>
          <w:sz w:val="24"/>
        </w:rPr>
      </w:pPr>
      <w:r>
        <w:rPr>
          <w:rFonts w:ascii="Times New Roman" w:hAnsi="Times New Roman" w:eastAsia="宋体" w:cs="Times New Roman"/>
          <w:sz w:val="24"/>
        </w:rPr>
        <w:t>A. 可以小幅</w:t>
      </w:r>
    </w:p>
    <w:p w14:paraId="12A6ACAE">
      <w:pPr>
        <w:rPr>
          <w:rFonts w:ascii="Times New Roman" w:hAnsi="Times New Roman" w:eastAsia="宋体" w:cs="Times New Roman"/>
          <w:sz w:val="24"/>
        </w:rPr>
      </w:pPr>
      <w:r>
        <w:rPr>
          <w:rFonts w:ascii="Times New Roman" w:hAnsi="Times New Roman" w:eastAsia="宋体" w:cs="Times New Roman"/>
          <w:sz w:val="24"/>
        </w:rPr>
        <w:t>B. 不得随意</w:t>
      </w:r>
    </w:p>
    <w:p w14:paraId="1F3B57F8">
      <w:pPr>
        <w:rPr>
          <w:rFonts w:ascii="Times New Roman" w:hAnsi="Times New Roman" w:eastAsia="宋体" w:cs="Times New Roman"/>
          <w:sz w:val="24"/>
        </w:rPr>
      </w:pPr>
      <w:r>
        <w:rPr>
          <w:rFonts w:ascii="Times New Roman" w:hAnsi="Times New Roman" w:eastAsia="宋体" w:cs="Times New Roman"/>
          <w:sz w:val="24"/>
        </w:rPr>
        <w:t>C. 由开发人员决定</w:t>
      </w:r>
    </w:p>
    <w:p w14:paraId="42AA86E2">
      <w:pPr>
        <w:rPr>
          <w:rFonts w:ascii="Times New Roman" w:hAnsi="Times New Roman" w:eastAsia="宋体" w:cs="Times New Roman"/>
          <w:sz w:val="24"/>
        </w:rPr>
      </w:pPr>
      <w:r>
        <w:rPr>
          <w:rFonts w:ascii="Times New Roman" w:hAnsi="Times New Roman" w:eastAsia="宋体" w:cs="Times New Roman"/>
          <w:sz w:val="24"/>
        </w:rPr>
        <w:t>D. 客户口头同意即可</w:t>
      </w:r>
    </w:p>
    <w:p w14:paraId="2305520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接收（），是填写变更审批单操作步骤的第一步。</w:t>
      </w:r>
    </w:p>
    <w:p w14:paraId="1E2802A0">
      <w:pPr>
        <w:rPr>
          <w:rFonts w:ascii="Times New Roman" w:hAnsi="Times New Roman" w:eastAsia="宋体" w:cs="Times New Roman"/>
          <w:sz w:val="24"/>
        </w:rPr>
      </w:pPr>
      <w:r>
        <w:rPr>
          <w:rFonts w:ascii="Times New Roman" w:hAnsi="Times New Roman" w:eastAsia="宋体" w:cs="Times New Roman"/>
          <w:sz w:val="24"/>
        </w:rPr>
        <w:t>A. 需求调研问卷</w:t>
      </w:r>
    </w:p>
    <w:p w14:paraId="7FF97D2D">
      <w:pPr>
        <w:rPr>
          <w:rFonts w:ascii="Times New Roman" w:hAnsi="Times New Roman" w:eastAsia="宋体" w:cs="Times New Roman"/>
          <w:sz w:val="24"/>
        </w:rPr>
      </w:pPr>
      <w:r>
        <w:rPr>
          <w:rFonts w:ascii="Times New Roman" w:hAnsi="Times New Roman" w:eastAsia="宋体" w:cs="Times New Roman"/>
          <w:sz w:val="24"/>
        </w:rPr>
        <w:t>B. 变更联系单</w:t>
      </w:r>
    </w:p>
    <w:p w14:paraId="21442B60">
      <w:pPr>
        <w:rPr>
          <w:rFonts w:ascii="Times New Roman" w:hAnsi="Times New Roman" w:eastAsia="宋体" w:cs="Times New Roman"/>
          <w:sz w:val="24"/>
        </w:rPr>
      </w:pPr>
      <w:r>
        <w:rPr>
          <w:rFonts w:ascii="Times New Roman" w:hAnsi="Times New Roman" w:eastAsia="宋体" w:cs="Times New Roman"/>
          <w:sz w:val="24"/>
        </w:rPr>
        <w:t>C. 用户需求记录表</w:t>
      </w:r>
    </w:p>
    <w:p w14:paraId="4F40B773">
      <w:pPr>
        <w:rPr>
          <w:rFonts w:ascii="Times New Roman" w:hAnsi="Times New Roman" w:eastAsia="宋体" w:cs="Times New Roman"/>
          <w:sz w:val="24"/>
        </w:rPr>
      </w:pPr>
      <w:r>
        <w:rPr>
          <w:rFonts w:ascii="Times New Roman" w:hAnsi="Times New Roman" w:eastAsia="宋体" w:cs="Times New Roman"/>
          <w:sz w:val="24"/>
        </w:rPr>
        <w:t>D. 验收报告</w:t>
      </w:r>
    </w:p>
    <w:p w14:paraId="00CA8BC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需求变更审批结果反馈流程中，首要步骤是（）</w:t>
      </w:r>
    </w:p>
    <w:p w14:paraId="755FF779">
      <w:pPr>
        <w:rPr>
          <w:rFonts w:ascii="Times New Roman" w:hAnsi="Times New Roman" w:eastAsia="宋体" w:cs="Times New Roman"/>
          <w:sz w:val="24"/>
        </w:rPr>
      </w:pPr>
      <w:r>
        <w:rPr>
          <w:rFonts w:ascii="Times New Roman" w:hAnsi="Times New Roman" w:eastAsia="宋体" w:cs="Times New Roman"/>
          <w:sz w:val="24"/>
        </w:rPr>
        <w:t>A. 更新文档记录</w:t>
      </w:r>
    </w:p>
    <w:p w14:paraId="7DA5DC08">
      <w:pPr>
        <w:rPr>
          <w:rFonts w:ascii="Times New Roman" w:hAnsi="Times New Roman" w:eastAsia="宋体" w:cs="Times New Roman"/>
          <w:sz w:val="24"/>
        </w:rPr>
      </w:pPr>
      <w:r>
        <w:rPr>
          <w:rFonts w:ascii="Times New Roman" w:hAnsi="Times New Roman" w:eastAsia="宋体" w:cs="Times New Roman"/>
          <w:sz w:val="24"/>
        </w:rPr>
        <w:t>B. 审核和决策</w:t>
      </w:r>
    </w:p>
    <w:p w14:paraId="5EF72D0B">
      <w:pPr>
        <w:rPr>
          <w:rFonts w:ascii="Times New Roman" w:hAnsi="Times New Roman" w:eastAsia="宋体" w:cs="Times New Roman"/>
          <w:sz w:val="24"/>
        </w:rPr>
      </w:pPr>
      <w:r>
        <w:rPr>
          <w:rFonts w:ascii="Times New Roman" w:hAnsi="Times New Roman" w:eastAsia="宋体" w:cs="Times New Roman"/>
          <w:sz w:val="24"/>
        </w:rPr>
        <w:t>C. 通知相关方</w:t>
      </w:r>
    </w:p>
    <w:p w14:paraId="4B87EEDD">
      <w:pPr>
        <w:rPr>
          <w:rFonts w:ascii="Times New Roman" w:hAnsi="Times New Roman" w:eastAsia="宋体" w:cs="Times New Roman"/>
          <w:sz w:val="24"/>
        </w:rPr>
      </w:pPr>
      <w:r>
        <w:rPr>
          <w:rFonts w:ascii="Times New Roman" w:hAnsi="Times New Roman" w:eastAsia="宋体" w:cs="Times New Roman"/>
          <w:sz w:val="24"/>
        </w:rPr>
        <w:t>D. 实施变更</w:t>
      </w:r>
    </w:p>
    <w:p w14:paraId="38E3756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下列哪一项不属于变更联系单、变更审批单共同包含的栏目（）</w:t>
      </w:r>
    </w:p>
    <w:p w14:paraId="091B66C2">
      <w:pPr>
        <w:rPr>
          <w:rFonts w:ascii="Times New Roman" w:hAnsi="Times New Roman" w:eastAsia="宋体" w:cs="Times New Roman"/>
          <w:sz w:val="24"/>
        </w:rPr>
      </w:pPr>
      <w:r>
        <w:rPr>
          <w:rFonts w:ascii="Times New Roman" w:hAnsi="Times New Roman" w:eastAsia="宋体" w:cs="Times New Roman"/>
          <w:sz w:val="24"/>
        </w:rPr>
        <w:t>A. 变更描述</w:t>
      </w:r>
    </w:p>
    <w:p w14:paraId="7B41C364">
      <w:pPr>
        <w:rPr>
          <w:rFonts w:ascii="Times New Roman" w:hAnsi="Times New Roman" w:eastAsia="宋体" w:cs="Times New Roman"/>
          <w:sz w:val="24"/>
        </w:rPr>
      </w:pPr>
      <w:r>
        <w:rPr>
          <w:rFonts w:ascii="Times New Roman" w:hAnsi="Times New Roman" w:eastAsia="宋体" w:cs="Times New Roman"/>
          <w:sz w:val="24"/>
        </w:rPr>
        <w:t>B. 影响分析</w:t>
      </w:r>
    </w:p>
    <w:p w14:paraId="24F1C5E5">
      <w:pPr>
        <w:rPr>
          <w:rFonts w:ascii="Times New Roman" w:hAnsi="Times New Roman" w:eastAsia="宋体" w:cs="Times New Roman"/>
          <w:sz w:val="24"/>
        </w:rPr>
      </w:pPr>
      <w:r>
        <w:rPr>
          <w:rFonts w:ascii="Times New Roman" w:hAnsi="Times New Roman" w:eastAsia="宋体" w:cs="Times New Roman"/>
          <w:sz w:val="24"/>
        </w:rPr>
        <w:t>C. 员工考勤记录</w:t>
      </w:r>
    </w:p>
    <w:p w14:paraId="6A41B1B0">
      <w:pPr>
        <w:rPr>
          <w:rFonts w:ascii="Times New Roman" w:hAnsi="Times New Roman" w:eastAsia="宋体" w:cs="Times New Roman"/>
          <w:sz w:val="24"/>
        </w:rPr>
      </w:pPr>
      <w:r>
        <w:rPr>
          <w:rFonts w:ascii="Times New Roman" w:hAnsi="Times New Roman" w:eastAsia="宋体" w:cs="Times New Roman"/>
          <w:sz w:val="24"/>
        </w:rPr>
        <w:t>D. 优先级</w:t>
      </w:r>
    </w:p>
    <w:p w14:paraId="754AA26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涉及项目基准的变更请求，必须经过（）批准。</w:t>
      </w:r>
    </w:p>
    <w:p w14:paraId="4B46023E">
      <w:pPr>
        <w:rPr>
          <w:rFonts w:ascii="Times New Roman" w:hAnsi="Times New Roman" w:eastAsia="宋体" w:cs="Times New Roman"/>
          <w:sz w:val="24"/>
        </w:rPr>
      </w:pPr>
      <w:r>
        <w:rPr>
          <w:rFonts w:ascii="Times New Roman" w:hAnsi="Times New Roman" w:eastAsia="宋体" w:cs="Times New Roman"/>
          <w:sz w:val="24"/>
        </w:rPr>
        <w:t>A. 开发工程师</w:t>
      </w:r>
    </w:p>
    <w:p w14:paraId="57D0EBD9">
      <w:pPr>
        <w:rPr>
          <w:rFonts w:ascii="Times New Roman" w:hAnsi="Times New Roman" w:eastAsia="宋体" w:cs="Times New Roman"/>
          <w:sz w:val="24"/>
        </w:rPr>
      </w:pPr>
      <w:r>
        <w:rPr>
          <w:rFonts w:ascii="Times New Roman" w:hAnsi="Times New Roman" w:eastAsia="宋体" w:cs="Times New Roman"/>
          <w:sz w:val="24"/>
        </w:rPr>
        <w:t>B. CCB 变更控制委员会</w:t>
      </w:r>
    </w:p>
    <w:p w14:paraId="04F4D02F">
      <w:pPr>
        <w:rPr>
          <w:rFonts w:ascii="Times New Roman" w:hAnsi="Times New Roman" w:eastAsia="宋体" w:cs="Times New Roman"/>
          <w:sz w:val="24"/>
        </w:rPr>
      </w:pPr>
      <w:r>
        <w:rPr>
          <w:rFonts w:ascii="Times New Roman" w:hAnsi="Times New Roman" w:eastAsia="宋体" w:cs="Times New Roman"/>
          <w:sz w:val="24"/>
        </w:rPr>
        <w:t>C. 测试人员</w:t>
      </w:r>
    </w:p>
    <w:p w14:paraId="3EE34137">
      <w:pPr>
        <w:rPr>
          <w:rFonts w:ascii="Times New Roman" w:hAnsi="Times New Roman" w:eastAsia="宋体" w:cs="Times New Roman"/>
          <w:sz w:val="24"/>
        </w:rPr>
      </w:pPr>
      <w:r>
        <w:rPr>
          <w:rFonts w:ascii="Times New Roman" w:hAnsi="Times New Roman" w:eastAsia="宋体" w:cs="Times New Roman"/>
          <w:sz w:val="24"/>
        </w:rPr>
        <w:t>D. 运维人员</w:t>
      </w:r>
    </w:p>
    <w:p w14:paraId="2F499FE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数字化解决方案设计与呈现不包含以下哪一部分（）</w:t>
      </w:r>
    </w:p>
    <w:p w14:paraId="3688B20B">
      <w:pPr>
        <w:rPr>
          <w:rFonts w:ascii="Times New Roman" w:hAnsi="Times New Roman" w:eastAsia="宋体" w:cs="Times New Roman"/>
          <w:sz w:val="24"/>
        </w:rPr>
      </w:pPr>
      <w:r>
        <w:rPr>
          <w:rFonts w:ascii="Times New Roman" w:hAnsi="Times New Roman" w:eastAsia="宋体" w:cs="Times New Roman"/>
          <w:sz w:val="24"/>
        </w:rPr>
        <w:t>A. 信息收集与整理</w:t>
      </w:r>
    </w:p>
    <w:p w14:paraId="35232843">
      <w:pPr>
        <w:rPr>
          <w:rFonts w:ascii="Times New Roman" w:hAnsi="Times New Roman" w:eastAsia="宋体" w:cs="Times New Roman"/>
          <w:sz w:val="24"/>
        </w:rPr>
      </w:pPr>
      <w:r>
        <w:rPr>
          <w:rFonts w:ascii="Times New Roman" w:hAnsi="Times New Roman" w:eastAsia="宋体" w:cs="Times New Roman"/>
          <w:sz w:val="24"/>
        </w:rPr>
        <w:t>B. 方案设计执行</w:t>
      </w:r>
    </w:p>
    <w:p w14:paraId="20CC6B22">
      <w:pPr>
        <w:rPr>
          <w:rFonts w:ascii="Times New Roman" w:hAnsi="Times New Roman" w:eastAsia="宋体" w:cs="Times New Roman"/>
          <w:sz w:val="24"/>
        </w:rPr>
      </w:pPr>
      <w:r>
        <w:rPr>
          <w:rFonts w:ascii="Times New Roman" w:hAnsi="Times New Roman" w:eastAsia="宋体" w:cs="Times New Roman"/>
          <w:sz w:val="24"/>
        </w:rPr>
        <w:t>C. 方案呈现</w:t>
      </w:r>
    </w:p>
    <w:p w14:paraId="5D36B431">
      <w:pPr>
        <w:rPr>
          <w:rFonts w:ascii="Times New Roman" w:hAnsi="Times New Roman" w:eastAsia="宋体" w:cs="Times New Roman"/>
          <w:sz w:val="24"/>
        </w:rPr>
      </w:pPr>
      <w:r>
        <w:rPr>
          <w:rFonts w:ascii="Times New Roman" w:hAnsi="Times New Roman" w:eastAsia="宋体" w:cs="Times New Roman"/>
          <w:sz w:val="24"/>
        </w:rPr>
        <w:t>D. 产品生产流水线搭建</w:t>
      </w:r>
    </w:p>
    <w:p w14:paraId="16ABA88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在云、管、端架构中，（）代表通信网络通道，连接终端与云。</w:t>
      </w:r>
    </w:p>
    <w:p w14:paraId="526CE5A9">
      <w:pPr>
        <w:rPr>
          <w:rFonts w:ascii="Times New Roman" w:hAnsi="Times New Roman" w:eastAsia="宋体" w:cs="Times New Roman"/>
          <w:sz w:val="24"/>
        </w:rPr>
      </w:pPr>
      <w:r>
        <w:rPr>
          <w:rFonts w:ascii="Times New Roman" w:hAnsi="Times New Roman" w:eastAsia="宋体" w:cs="Times New Roman"/>
          <w:sz w:val="24"/>
        </w:rPr>
        <w:t>A. 云</w:t>
      </w:r>
    </w:p>
    <w:p w14:paraId="36B35B16">
      <w:pPr>
        <w:rPr>
          <w:rFonts w:ascii="Times New Roman" w:hAnsi="Times New Roman" w:eastAsia="宋体" w:cs="Times New Roman"/>
          <w:sz w:val="24"/>
        </w:rPr>
      </w:pPr>
      <w:r>
        <w:rPr>
          <w:rFonts w:ascii="Times New Roman" w:hAnsi="Times New Roman" w:eastAsia="宋体" w:cs="Times New Roman"/>
          <w:sz w:val="24"/>
        </w:rPr>
        <w:t>B. 管</w:t>
      </w:r>
    </w:p>
    <w:p w14:paraId="19BA3AE7">
      <w:pPr>
        <w:rPr>
          <w:rFonts w:ascii="Times New Roman" w:hAnsi="Times New Roman" w:eastAsia="宋体" w:cs="Times New Roman"/>
          <w:sz w:val="24"/>
        </w:rPr>
      </w:pPr>
      <w:r>
        <w:rPr>
          <w:rFonts w:ascii="Times New Roman" w:hAnsi="Times New Roman" w:eastAsia="宋体" w:cs="Times New Roman"/>
          <w:sz w:val="24"/>
        </w:rPr>
        <w:t>C. 端</w:t>
      </w:r>
    </w:p>
    <w:p w14:paraId="18727694">
      <w:pPr>
        <w:rPr>
          <w:rFonts w:ascii="Times New Roman" w:hAnsi="Times New Roman" w:eastAsia="宋体" w:cs="Times New Roman"/>
          <w:sz w:val="24"/>
        </w:rPr>
      </w:pPr>
      <w:r>
        <w:rPr>
          <w:rFonts w:ascii="Times New Roman" w:hAnsi="Times New Roman" w:eastAsia="宋体" w:cs="Times New Roman"/>
          <w:sz w:val="24"/>
        </w:rPr>
        <w:t>D. 平台</w:t>
      </w:r>
    </w:p>
    <w:p w14:paraId="7A3BCA4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面向特定场景开发、具备可复用性、通用统一的方案是（）</w:t>
      </w:r>
    </w:p>
    <w:p w14:paraId="62CB0C2F">
      <w:pPr>
        <w:rPr>
          <w:rFonts w:ascii="Times New Roman" w:hAnsi="Times New Roman" w:eastAsia="宋体" w:cs="Times New Roman"/>
          <w:sz w:val="24"/>
        </w:rPr>
      </w:pPr>
      <w:r>
        <w:rPr>
          <w:rFonts w:ascii="Times New Roman" w:hAnsi="Times New Roman" w:eastAsia="宋体" w:cs="Times New Roman"/>
          <w:sz w:val="24"/>
        </w:rPr>
        <w:t>A. 定制化解决方案</w:t>
      </w:r>
    </w:p>
    <w:p w14:paraId="229F488F">
      <w:pPr>
        <w:rPr>
          <w:rFonts w:ascii="Times New Roman" w:hAnsi="Times New Roman" w:eastAsia="宋体" w:cs="Times New Roman"/>
          <w:sz w:val="24"/>
        </w:rPr>
      </w:pPr>
      <w:r>
        <w:rPr>
          <w:rFonts w:ascii="Times New Roman" w:hAnsi="Times New Roman" w:eastAsia="宋体" w:cs="Times New Roman"/>
          <w:sz w:val="24"/>
        </w:rPr>
        <w:t>B. 标准化解决方案</w:t>
      </w:r>
    </w:p>
    <w:p w14:paraId="53AF557D">
      <w:pPr>
        <w:rPr>
          <w:rFonts w:ascii="Times New Roman" w:hAnsi="Times New Roman" w:eastAsia="宋体" w:cs="Times New Roman"/>
          <w:sz w:val="24"/>
        </w:rPr>
      </w:pPr>
      <w:r>
        <w:rPr>
          <w:rFonts w:ascii="Times New Roman" w:hAnsi="Times New Roman" w:eastAsia="宋体" w:cs="Times New Roman"/>
          <w:sz w:val="24"/>
        </w:rPr>
        <w:t>C. 测试方案</w:t>
      </w:r>
    </w:p>
    <w:p w14:paraId="086F7774">
      <w:pPr>
        <w:rPr>
          <w:rFonts w:ascii="Times New Roman" w:hAnsi="Times New Roman" w:eastAsia="宋体" w:cs="Times New Roman"/>
          <w:sz w:val="24"/>
        </w:rPr>
      </w:pPr>
      <w:r>
        <w:rPr>
          <w:rFonts w:ascii="Times New Roman" w:hAnsi="Times New Roman" w:eastAsia="宋体" w:cs="Times New Roman"/>
          <w:sz w:val="24"/>
        </w:rPr>
        <w:t>D. 变更方案</w:t>
      </w:r>
    </w:p>
    <w:p w14:paraId="374644D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应用方案设计主要聚焦（）侧设计。</w:t>
      </w:r>
    </w:p>
    <w:p w14:paraId="1DCC4360">
      <w:pPr>
        <w:rPr>
          <w:rFonts w:ascii="Times New Roman" w:hAnsi="Times New Roman" w:eastAsia="宋体" w:cs="Times New Roman"/>
          <w:sz w:val="24"/>
        </w:rPr>
      </w:pPr>
      <w:r>
        <w:rPr>
          <w:rFonts w:ascii="Times New Roman" w:hAnsi="Times New Roman" w:eastAsia="宋体" w:cs="Times New Roman"/>
          <w:sz w:val="24"/>
        </w:rPr>
        <w:t>A. 云、端</w:t>
      </w:r>
    </w:p>
    <w:p w14:paraId="40418E18">
      <w:pPr>
        <w:rPr>
          <w:rFonts w:ascii="Times New Roman" w:hAnsi="Times New Roman" w:eastAsia="宋体" w:cs="Times New Roman"/>
          <w:sz w:val="24"/>
        </w:rPr>
      </w:pPr>
      <w:r>
        <w:rPr>
          <w:rFonts w:ascii="Times New Roman" w:hAnsi="Times New Roman" w:eastAsia="宋体" w:cs="Times New Roman"/>
          <w:sz w:val="24"/>
        </w:rPr>
        <w:t>B. 云、管</w:t>
      </w:r>
    </w:p>
    <w:p w14:paraId="2DF50EDA">
      <w:pPr>
        <w:rPr>
          <w:rFonts w:ascii="Times New Roman" w:hAnsi="Times New Roman" w:eastAsia="宋体" w:cs="Times New Roman"/>
          <w:sz w:val="24"/>
        </w:rPr>
      </w:pPr>
      <w:r>
        <w:rPr>
          <w:rFonts w:ascii="Times New Roman" w:hAnsi="Times New Roman" w:eastAsia="宋体" w:cs="Times New Roman"/>
          <w:sz w:val="24"/>
        </w:rPr>
        <w:t>C. 管、端</w:t>
      </w:r>
    </w:p>
    <w:p w14:paraId="2D479CC2">
      <w:pPr>
        <w:rPr>
          <w:rFonts w:ascii="Times New Roman" w:hAnsi="Times New Roman" w:eastAsia="宋体" w:cs="Times New Roman"/>
          <w:sz w:val="24"/>
        </w:rPr>
      </w:pPr>
      <w:r>
        <w:rPr>
          <w:rFonts w:ascii="Times New Roman" w:hAnsi="Times New Roman" w:eastAsia="宋体" w:cs="Times New Roman"/>
          <w:sz w:val="24"/>
        </w:rPr>
        <w:t>D. 云、管、端全部</w:t>
      </w:r>
    </w:p>
    <w:p w14:paraId="2F5596F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中级数字化解决方案设计师主要要求掌握哪一类方案设计（）</w:t>
      </w:r>
    </w:p>
    <w:p w14:paraId="018D6F6E">
      <w:pPr>
        <w:rPr>
          <w:rFonts w:ascii="Times New Roman" w:hAnsi="Times New Roman" w:eastAsia="宋体" w:cs="Times New Roman"/>
          <w:sz w:val="24"/>
        </w:rPr>
      </w:pPr>
      <w:r>
        <w:rPr>
          <w:rFonts w:ascii="Times New Roman" w:hAnsi="Times New Roman" w:eastAsia="宋体" w:cs="Times New Roman"/>
          <w:sz w:val="24"/>
        </w:rPr>
        <w:t>A. 跨业务域定制化方案</w:t>
      </w:r>
    </w:p>
    <w:p w14:paraId="29F87F71">
      <w:pPr>
        <w:rPr>
          <w:rFonts w:ascii="Times New Roman" w:hAnsi="Times New Roman" w:eastAsia="宋体" w:cs="Times New Roman"/>
          <w:sz w:val="24"/>
        </w:rPr>
      </w:pPr>
      <w:r>
        <w:rPr>
          <w:rFonts w:ascii="Times New Roman" w:hAnsi="Times New Roman" w:eastAsia="宋体" w:cs="Times New Roman"/>
          <w:sz w:val="24"/>
        </w:rPr>
        <w:t>B. 行业级定制化方案</w:t>
      </w:r>
    </w:p>
    <w:p w14:paraId="3D3DD989">
      <w:pPr>
        <w:rPr>
          <w:rFonts w:ascii="Times New Roman" w:hAnsi="Times New Roman" w:eastAsia="宋体" w:cs="Times New Roman"/>
          <w:sz w:val="24"/>
        </w:rPr>
      </w:pPr>
      <w:r>
        <w:rPr>
          <w:rFonts w:ascii="Times New Roman" w:hAnsi="Times New Roman" w:eastAsia="宋体" w:cs="Times New Roman"/>
          <w:sz w:val="24"/>
        </w:rPr>
        <w:t>C. 单业务域标准化方案</w:t>
      </w:r>
    </w:p>
    <w:p w14:paraId="08CF26B1">
      <w:pPr>
        <w:rPr>
          <w:rFonts w:ascii="Times New Roman" w:hAnsi="Times New Roman" w:eastAsia="宋体" w:cs="Times New Roman"/>
          <w:sz w:val="24"/>
        </w:rPr>
      </w:pPr>
      <w:r>
        <w:rPr>
          <w:rFonts w:ascii="Times New Roman" w:hAnsi="Times New Roman" w:eastAsia="宋体" w:cs="Times New Roman"/>
          <w:sz w:val="24"/>
        </w:rPr>
        <w:t>D. 多行业复杂定制方案</w:t>
      </w:r>
    </w:p>
    <w:p w14:paraId="0E0BFBD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需求信息收集侧重定位用户需求，解决方案信息收集侧重（）</w:t>
      </w:r>
    </w:p>
    <w:p w14:paraId="7CCA2386">
      <w:pPr>
        <w:rPr>
          <w:rFonts w:ascii="Times New Roman" w:hAnsi="Times New Roman" w:eastAsia="宋体" w:cs="Times New Roman"/>
          <w:sz w:val="24"/>
        </w:rPr>
      </w:pPr>
      <w:r>
        <w:rPr>
          <w:rFonts w:ascii="Times New Roman" w:hAnsi="Times New Roman" w:eastAsia="宋体" w:cs="Times New Roman"/>
          <w:sz w:val="24"/>
        </w:rPr>
        <w:t>A. 挖掘潜在客户</w:t>
      </w:r>
    </w:p>
    <w:p w14:paraId="71C1CE80">
      <w:pPr>
        <w:rPr>
          <w:rFonts w:ascii="Times New Roman" w:hAnsi="Times New Roman" w:eastAsia="宋体" w:cs="Times New Roman"/>
          <w:sz w:val="24"/>
        </w:rPr>
      </w:pPr>
      <w:r>
        <w:rPr>
          <w:rFonts w:ascii="Times New Roman" w:hAnsi="Times New Roman" w:eastAsia="宋体" w:cs="Times New Roman"/>
          <w:sz w:val="24"/>
        </w:rPr>
        <w:t>B. 如何满足用户需求</w:t>
      </w:r>
    </w:p>
    <w:p w14:paraId="331C0A66">
      <w:pPr>
        <w:rPr>
          <w:rFonts w:ascii="Times New Roman" w:hAnsi="Times New Roman" w:eastAsia="宋体" w:cs="Times New Roman"/>
          <w:sz w:val="24"/>
        </w:rPr>
      </w:pPr>
      <w:r>
        <w:rPr>
          <w:rFonts w:ascii="Times New Roman" w:hAnsi="Times New Roman" w:eastAsia="宋体" w:cs="Times New Roman"/>
          <w:sz w:val="24"/>
        </w:rPr>
        <w:t>C. 编写验收标准</w:t>
      </w:r>
    </w:p>
    <w:p w14:paraId="55C7B54F">
      <w:pPr>
        <w:rPr>
          <w:rFonts w:ascii="Times New Roman" w:hAnsi="Times New Roman" w:eastAsia="宋体" w:cs="Times New Roman"/>
          <w:sz w:val="24"/>
        </w:rPr>
      </w:pPr>
      <w:r>
        <w:rPr>
          <w:rFonts w:ascii="Times New Roman" w:hAnsi="Times New Roman" w:eastAsia="宋体" w:cs="Times New Roman"/>
          <w:sz w:val="24"/>
        </w:rPr>
        <w:t>D. 需求变更审批</w:t>
      </w:r>
    </w:p>
    <w:p w14:paraId="698371C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解决方案信息收集与整理流程正确顺序是（）</w:t>
      </w:r>
    </w:p>
    <w:p w14:paraId="72B02C6A">
      <w:pPr>
        <w:rPr>
          <w:rFonts w:ascii="Times New Roman" w:hAnsi="Times New Roman" w:eastAsia="宋体" w:cs="Times New Roman"/>
          <w:sz w:val="24"/>
        </w:rPr>
      </w:pPr>
      <w:r>
        <w:rPr>
          <w:rFonts w:ascii="Times New Roman" w:hAnsi="Times New Roman" w:eastAsia="宋体" w:cs="Times New Roman"/>
          <w:sz w:val="24"/>
        </w:rPr>
        <w:t>A. 确定收集信息内容→信息收集策划→信息收集执行→评估信息质量→组织整理信息→信息更新维护</w:t>
      </w:r>
    </w:p>
    <w:p w14:paraId="6BA4D1E5">
      <w:pPr>
        <w:rPr>
          <w:rFonts w:ascii="Times New Roman" w:hAnsi="Times New Roman" w:eastAsia="宋体" w:cs="Times New Roman"/>
          <w:sz w:val="24"/>
        </w:rPr>
      </w:pPr>
      <w:r>
        <w:rPr>
          <w:rFonts w:ascii="Times New Roman" w:hAnsi="Times New Roman" w:eastAsia="宋体" w:cs="Times New Roman"/>
          <w:sz w:val="24"/>
        </w:rPr>
        <w:t>B. 信息收集策划→确定收集信息内容→信息收集执行→评估信息质量→组织整理信息→信息更新维护</w:t>
      </w:r>
    </w:p>
    <w:p w14:paraId="2D1533E8">
      <w:pPr>
        <w:rPr>
          <w:rFonts w:ascii="Times New Roman" w:hAnsi="Times New Roman" w:eastAsia="宋体" w:cs="Times New Roman"/>
          <w:sz w:val="24"/>
        </w:rPr>
      </w:pPr>
      <w:r>
        <w:rPr>
          <w:rFonts w:ascii="Times New Roman" w:hAnsi="Times New Roman" w:eastAsia="宋体" w:cs="Times New Roman"/>
          <w:sz w:val="24"/>
        </w:rPr>
        <w:t>C. 确定收集信息内容→评估信息质量→信息收集策划→信息收集执行→组织整理信息→信息更新维护</w:t>
      </w:r>
    </w:p>
    <w:p w14:paraId="21750C8C">
      <w:pPr>
        <w:rPr>
          <w:rFonts w:ascii="Times New Roman" w:hAnsi="Times New Roman" w:eastAsia="宋体" w:cs="Times New Roman"/>
          <w:sz w:val="24"/>
        </w:rPr>
      </w:pPr>
      <w:r>
        <w:rPr>
          <w:rFonts w:ascii="Times New Roman" w:hAnsi="Times New Roman" w:eastAsia="宋体" w:cs="Times New Roman"/>
          <w:sz w:val="24"/>
        </w:rPr>
        <w:t>D. 确定收集信息内容→信息收集执行→信息收集策划→评估信息质量→组织整理信息→信息更新维护</w:t>
      </w:r>
    </w:p>
    <w:p w14:paraId="226F125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收集信息时，对于关键信息，通过多个独立来源交叉验证，属于流程中的哪一步（）</w:t>
      </w:r>
    </w:p>
    <w:p w14:paraId="1A1FE914">
      <w:pPr>
        <w:rPr>
          <w:rFonts w:ascii="Times New Roman" w:hAnsi="Times New Roman" w:eastAsia="宋体" w:cs="Times New Roman"/>
          <w:sz w:val="24"/>
        </w:rPr>
      </w:pPr>
      <w:r>
        <w:rPr>
          <w:rFonts w:ascii="Times New Roman" w:hAnsi="Times New Roman" w:eastAsia="宋体" w:cs="Times New Roman"/>
          <w:sz w:val="24"/>
        </w:rPr>
        <w:t>A. 信息收集执行</w:t>
      </w:r>
    </w:p>
    <w:p w14:paraId="553D6AB2">
      <w:pPr>
        <w:rPr>
          <w:rFonts w:ascii="Times New Roman" w:hAnsi="Times New Roman" w:eastAsia="宋体" w:cs="Times New Roman"/>
          <w:sz w:val="24"/>
        </w:rPr>
      </w:pPr>
      <w:r>
        <w:rPr>
          <w:rFonts w:ascii="Times New Roman" w:hAnsi="Times New Roman" w:eastAsia="宋体" w:cs="Times New Roman"/>
          <w:sz w:val="24"/>
        </w:rPr>
        <w:t>B. 评估信息质量</w:t>
      </w:r>
    </w:p>
    <w:p w14:paraId="303324FA">
      <w:pPr>
        <w:rPr>
          <w:rFonts w:ascii="Times New Roman" w:hAnsi="Times New Roman" w:eastAsia="宋体" w:cs="Times New Roman"/>
          <w:sz w:val="24"/>
        </w:rPr>
      </w:pPr>
      <w:r>
        <w:rPr>
          <w:rFonts w:ascii="Times New Roman" w:hAnsi="Times New Roman" w:eastAsia="宋体" w:cs="Times New Roman"/>
          <w:sz w:val="24"/>
        </w:rPr>
        <w:t>C. 组织整理信息</w:t>
      </w:r>
    </w:p>
    <w:p w14:paraId="351E5D64">
      <w:pPr>
        <w:rPr>
          <w:rFonts w:ascii="Times New Roman" w:hAnsi="Times New Roman" w:eastAsia="宋体" w:cs="Times New Roman"/>
          <w:sz w:val="24"/>
        </w:rPr>
      </w:pPr>
      <w:r>
        <w:rPr>
          <w:rFonts w:ascii="Times New Roman" w:hAnsi="Times New Roman" w:eastAsia="宋体" w:cs="Times New Roman"/>
          <w:sz w:val="24"/>
        </w:rPr>
        <w:t>D. 信息更新维护</w:t>
      </w:r>
    </w:p>
    <w:p w14:paraId="68F1A59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下列不属于解决方案信息收集范围的是（）</w:t>
      </w:r>
    </w:p>
    <w:p w14:paraId="196B3B2C">
      <w:pPr>
        <w:rPr>
          <w:rFonts w:ascii="Times New Roman" w:hAnsi="Times New Roman" w:eastAsia="宋体" w:cs="Times New Roman"/>
          <w:sz w:val="24"/>
        </w:rPr>
      </w:pPr>
      <w:r>
        <w:rPr>
          <w:rFonts w:ascii="Times New Roman" w:hAnsi="Times New Roman" w:eastAsia="宋体" w:cs="Times New Roman"/>
          <w:sz w:val="24"/>
        </w:rPr>
        <w:t>A. 单位组织架构</w:t>
      </w:r>
    </w:p>
    <w:p w14:paraId="41C9D73C">
      <w:pPr>
        <w:rPr>
          <w:rFonts w:ascii="Times New Roman" w:hAnsi="Times New Roman" w:eastAsia="宋体" w:cs="Times New Roman"/>
          <w:sz w:val="24"/>
        </w:rPr>
      </w:pPr>
      <w:r>
        <w:rPr>
          <w:rFonts w:ascii="Times New Roman" w:hAnsi="Times New Roman" w:eastAsia="宋体" w:cs="Times New Roman"/>
          <w:sz w:val="24"/>
        </w:rPr>
        <w:t>B. 业务流程和标准</w:t>
      </w:r>
    </w:p>
    <w:p w14:paraId="7752E0E0">
      <w:pPr>
        <w:rPr>
          <w:rFonts w:ascii="Times New Roman" w:hAnsi="Times New Roman" w:eastAsia="宋体" w:cs="Times New Roman"/>
          <w:sz w:val="24"/>
        </w:rPr>
      </w:pPr>
      <w:r>
        <w:rPr>
          <w:rFonts w:ascii="Times New Roman" w:hAnsi="Times New Roman" w:eastAsia="宋体" w:cs="Times New Roman"/>
          <w:sz w:val="24"/>
        </w:rPr>
        <w:t>C. 员工个人家庭信息</w:t>
      </w:r>
    </w:p>
    <w:p w14:paraId="4189E78A">
      <w:pPr>
        <w:rPr>
          <w:rFonts w:ascii="Times New Roman" w:hAnsi="Times New Roman" w:eastAsia="宋体" w:cs="Times New Roman"/>
          <w:sz w:val="24"/>
        </w:rPr>
      </w:pPr>
      <w:r>
        <w:rPr>
          <w:rFonts w:ascii="Times New Roman" w:hAnsi="Times New Roman" w:eastAsia="宋体" w:cs="Times New Roman"/>
          <w:sz w:val="24"/>
        </w:rPr>
        <w:t>D. 成本信息</w:t>
      </w:r>
    </w:p>
    <w:p w14:paraId="62845DD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在信息质量评估中，同时关注反面证据与反驳意见，重新审视信息，该方式是（）</w:t>
      </w:r>
    </w:p>
    <w:p w14:paraId="0B10F09A">
      <w:pPr>
        <w:rPr>
          <w:rFonts w:ascii="Times New Roman" w:hAnsi="Times New Roman" w:eastAsia="宋体" w:cs="Times New Roman"/>
          <w:sz w:val="24"/>
        </w:rPr>
      </w:pPr>
      <w:r>
        <w:rPr>
          <w:rFonts w:ascii="Times New Roman" w:hAnsi="Times New Roman" w:eastAsia="宋体" w:cs="Times New Roman"/>
          <w:sz w:val="24"/>
        </w:rPr>
        <w:t>A. 比例验证</w:t>
      </w:r>
    </w:p>
    <w:p w14:paraId="23EB0236">
      <w:pPr>
        <w:rPr>
          <w:rFonts w:ascii="Times New Roman" w:hAnsi="Times New Roman" w:eastAsia="宋体" w:cs="Times New Roman"/>
          <w:sz w:val="24"/>
        </w:rPr>
      </w:pPr>
      <w:r>
        <w:rPr>
          <w:rFonts w:ascii="Times New Roman" w:hAnsi="Times New Roman" w:eastAsia="宋体" w:cs="Times New Roman"/>
          <w:sz w:val="24"/>
        </w:rPr>
        <w:t>B. 情境评估</w:t>
      </w:r>
    </w:p>
    <w:p w14:paraId="09C0A949">
      <w:pPr>
        <w:rPr>
          <w:rFonts w:ascii="Times New Roman" w:hAnsi="Times New Roman" w:eastAsia="宋体" w:cs="Times New Roman"/>
          <w:sz w:val="24"/>
        </w:rPr>
      </w:pPr>
      <w:r>
        <w:rPr>
          <w:rFonts w:ascii="Times New Roman" w:hAnsi="Times New Roman" w:eastAsia="宋体" w:cs="Times New Roman"/>
          <w:sz w:val="24"/>
        </w:rPr>
        <w:t>C. 反面评估</w:t>
      </w:r>
    </w:p>
    <w:p w14:paraId="3F2B1CED">
      <w:pPr>
        <w:rPr>
          <w:rFonts w:ascii="Times New Roman" w:hAnsi="Times New Roman" w:eastAsia="宋体" w:cs="Times New Roman"/>
          <w:sz w:val="24"/>
        </w:rPr>
      </w:pPr>
      <w:r>
        <w:rPr>
          <w:rFonts w:ascii="Times New Roman" w:hAnsi="Times New Roman" w:eastAsia="宋体" w:cs="Times New Roman"/>
          <w:sz w:val="24"/>
        </w:rPr>
        <w:t>D. 证据充分评估</w:t>
      </w:r>
    </w:p>
    <w:p w14:paraId="74018DE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单场景用例核心需要回答的问题是（）</w:t>
      </w:r>
    </w:p>
    <w:p w14:paraId="7AADE700">
      <w:pPr>
        <w:rPr>
          <w:rFonts w:ascii="Times New Roman" w:hAnsi="Times New Roman" w:eastAsia="宋体" w:cs="Times New Roman"/>
          <w:sz w:val="24"/>
        </w:rPr>
      </w:pPr>
      <w:r>
        <w:rPr>
          <w:rFonts w:ascii="Times New Roman" w:hAnsi="Times New Roman" w:eastAsia="宋体" w:cs="Times New Roman"/>
          <w:sz w:val="24"/>
        </w:rPr>
        <w:t>A. 系统采用什么开发语言？</w:t>
      </w:r>
    </w:p>
    <w:p w14:paraId="7C83F697">
      <w:pPr>
        <w:rPr>
          <w:rFonts w:ascii="Times New Roman" w:hAnsi="Times New Roman" w:eastAsia="宋体" w:cs="Times New Roman"/>
          <w:sz w:val="24"/>
        </w:rPr>
      </w:pPr>
      <w:r>
        <w:rPr>
          <w:rFonts w:ascii="Times New Roman" w:hAnsi="Times New Roman" w:eastAsia="宋体" w:cs="Times New Roman"/>
          <w:sz w:val="24"/>
        </w:rPr>
        <w:t>B. 谁？做什么？达到什么目的？</w:t>
      </w:r>
    </w:p>
    <w:p w14:paraId="6D97E7FA">
      <w:pPr>
        <w:rPr>
          <w:rFonts w:ascii="Times New Roman" w:hAnsi="Times New Roman" w:eastAsia="宋体" w:cs="Times New Roman"/>
          <w:sz w:val="24"/>
        </w:rPr>
      </w:pPr>
      <w:r>
        <w:rPr>
          <w:rFonts w:ascii="Times New Roman" w:hAnsi="Times New Roman" w:eastAsia="宋体" w:cs="Times New Roman"/>
          <w:sz w:val="24"/>
        </w:rPr>
        <w:t>C. 项目预算多少？</w:t>
      </w:r>
    </w:p>
    <w:p w14:paraId="77AB5C06">
      <w:pPr>
        <w:rPr>
          <w:rFonts w:ascii="Times New Roman" w:hAnsi="Times New Roman" w:eastAsia="宋体" w:cs="Times New Roman"/>
          <w:sz w:val="24"/>
        </w:rPr>
      </w:pPr>
      <w:r>
        <w:rPr>
          <w:rFonts w:ascii="Times New Roman" w:hAnsi="Times New Roman" w:eastAsia="宋体" w:cs="Times New Roman"/>
          <w:sz w:val="24"/>
        </w:rPr>
        <w:t>D. 项目交付周期多久？</w:t>
      </w:r>
    </w:p>
    <w:p w14:paraId="03F65C4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检查开展工作的输入资料不包括（）</w:t>
      </w:r>
    </w:p>
    <w:p w14:paraId="1D3EBA48">
      <w:pPr>
        <w:rPr>
          <w:rFonts w:ascii="Times New Roman" w:hAnsi="Times New Roman" w:eastAsia="宋体" w:cs="Times New Roman"/>
          <w:sz w:val="24"/>
        </w:rPr>
      </w:pPr>
      <w:r>
        <w:rPr>
          <w:rFonts w:ascii="Times New Roman" w:hAnsi="Times New Roman" w:eastAsia="宋体" w:cs="Times New Roman"/>
          <w:sz w:val="24"/>
        </w:rPr>
        <w:t>A. 用例图</w:t>
      </w:r>
    </w:p>
    <w:p w14:paraId="0A7D0F43">
      <w:pPr>
        <w:rPr>
          <w:rFonts w:ascii="Times New Roman" w:hAnsi="Times New Roman" w:eastAsia="宋体" w:cs="Times New Roman"/>
          <w:sz w:val="24"/>
        </w:rPr>
      </w:pPr>
      <w:r>
        <w:rPr>
          <w:rFonts w:ascii="Times New Roman" w:hAnsi="Times New Roman" w:eastAsia="宋体" w:cs="Times New Roman"/>
          <w:sz w:val="24"/>
        </w:rPr>
        <w:t>B. 工作人员信息</w:t>
      </w:r>
    </w:p>
    <w:p w14:paraId="7ABF2C2B">
      <w:pPr>
        <w:rPr>
          <w:rFonts w:ascii="Times New Roman" w:hAnsi="Times New Roman" w:eastAsia="宋体" w:cs="Times New Roman"/>
          <w:sz w:val="24"/>
        </w:rPr>
      </w:pPr>
      <w:r>
        <w:rPr>
          <w:rFonts w:ascii="Times New Roman" w:hAnsi="Times New Roman" w:eastAsia="宋体" w:cs="Times New Roman"/>
          <w:sz w:val="24"/>
        </w:rPr>
        <w:t>C. 需求资料</w:t>
      </w:r>
    </w:p>
    <w:p w14:paraId="130E5B9E">
      <w:pPr>
        <w:rPr>
          <w:rFonts w:ascii="Times New Roman" w:hAnsi="Times New Roman" w:eastAsia="宋体" w:cs="Times New Roman"/>
          <w:sz w:val="24"/>
        </w:rPr>
      </w:pPr>
      <w:r>
        <w:rPr>
          <w:rFonts w:ascii="Times New Roman" w:hAnsi="Times New Roman" w:eastAsia="宋体" w:cs="Times New Roman"/>
          <w:sz w:val="24"/>
        </w:rPr>
        <w:t>D. 用例说明模板</w:t>
      </w:r>
    </w:p>
    <w:p w14:paraId="28DD88C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用例名称典型结构为动宾短语，特性名称</w:t>
      </w:r>
      <w:r>
        <w:rPr>
          <w:rFonts w:hint="eastAsia" w:ascii="Times New Roman" w:hAnsi="Times New Roman" w:eastAsia="宋体" w:cs="Times New Roman"/>
          <w:sz w:val="24"/>
        </w:rPr>
        <w:t>（如：物品扫描）</w:t>
      </w:r>
      <w:r>
        <w:rPr>
          <w:rFonts w:ascii="Times New Roman" w:hAnsi="Times New Roman" w:eastAsia="宋体" w:cs="Times New Roman"/>
          <w:sz w:val="24"/>
        </w:rPr>
        <w:t>规范结构为（）</w:t>
      </w:r>
    </w:p>
    <w:p w14:paraId="55D40B1C">
      <w:pPr>
        <w:rPr>
          <w:rFonts w:ascii="Times New Roman" w:hAnsi="Times New Roman" w:eastAsia="宋体" w:cs="Times New Roman"/>
          <w:sz w:val="24"/>
        </w:rPr>
      </w:pPr>
      <w:r>
        <w:rPr>
          <w:rFonts w:ascii="Times New Roman" w:hAnsi="Times New Roman" w:eastAsia="宋体" w:cs="Times New Roman"/>
          <w:sz w:val="24"/>
        </w:rPr>
        <w:t>A. 名词 + 动词</w:t>
      </w:r>
    </w:p>
    <w:p w14:paraId="42BB1773">
      <w:pPr>
        <w:rPr>
          <w:rFonts w:ascii="Times New Roman" w:hAnsi="Times New Roman" w:eastAsia="宋体" w:cs="Times New Roman"/>
          <w:sz w:val="24"/>
        </w:rPr>
      </w:pPr>
      <w:r>
        <w:rPr>
          <w:rFonts w:ascii="Times New Roman" w:hAnsi="Times New Roman" w:eastAsia="宋体" w:cs="Times New Roman"/>
          <w:sz w:val="24"/>
        </w:rPr>
        <w:t>B. 动词 + 名词</w:t>
      </w:r>
    </w:p>
    <w:p w14:paraId="1E7F6E4C">
      <w:pPr>
        <w:rPr>
          <w:rFonts w:ascii="Times New Roman" w:hAnsi="Times New Roman" w:eastAsia="宋体" w:cs="Times New Roman"/>
          <w:sz w:val="24"/>
        </w:rPr>
      </w:pPr>
      <w:r>
        <w:rPr>
          <w:rFonts w:ascii="Times New Roman" w:hAnsi="Times New Roman" w:eastAsia="宋体" w:cs="Times New Roman"/>
          <w:sz w:val="24"/>
        </w:rPr>
        <w:t>C. 形容词 + 名词</w:t>
      </w:r>
    </w:p>
    <w:p w14:paraId="19B71315">
      <w:pPr>
        <w:rPr>
          <w:rFonts w:ascii="Times New Roman" w:hAnsi="Times New Roman" w:eastAsia="宋体" w:cs="Times New Roman"/>
          <w:sz w:val="24"/>
        </w:rPr>
      </w:pPr>
      <w:r>
        <w:rPr>
          <w:rFonts w:ascii="Times New Roman" w:hAnsi="Times New Roman" w:eastAsia="宋体" w:cs="Times New Roman"/>
          <w:sz w:val="24"/>
        </w:rPr>
        <w:t>D. 名词 + 形容词</w:t>
      </w:r>
    </w:p>
    <w:p w14:paraId="1F63CC5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在解决方案设计流程中，提炼关键业务功能信息来源于（）</w:t>
      </w:r>
    </w:p>
    <w:p w14:paraId="52A22866">
      <w:pPr>
        <w:rPr>
          <w:rFonts w:ascii="Times New Roman" w:hAnsi="Times New Roman" w:eastAsia="宋体" w:cs="Times New Roman"/>
          <w:sz w:val="24"/>
        </w:rPr>
      </w:pPr>
      <w:r>
        <w:rPr>
          <w:rFonts w:ascii="Times New Roman" w:hAnsi="Times New Roman" w:eastAsia="宋体" w:cs="Times New Roman"/>
          <w:sz w:val="24"/>
        </w:rPr>
        <w:t>A. 代码文档</w:t>
      </w:r>
    </w:p>
    <w:p w14:paraId="31F4BD41">
      <w:pPr>
        <w:rPr>
          <w:rFonts w:ascii="Times New Roman" w:hAnsi="Times New Roman" w:eastAsia="宋体" w:cs="Times New Roman"/>
          <w:sz w:val="24"/>
        </w:rPr>
      </w:pPr>
      <w:r>
        <w:rPr>
          <w:rFonts w:ascii="Times New Roman" w:hAnsi="Times New Roman" w:eastAsia="宋体" w:cs="Times New Roman"/>
          <w:sz w:val="24"/>
        </w:rPr>
        <w:t>B. 业务模型与用例说明</w:t>
      </w:r>
    </w:p>
    <w:p w14:paraId="150D252E">
      <w:pPr>
        <w:rPr>
          <w:rFonts w:ascii="Times New Roman" w:hAnsi="Times New Roman" w:eastAsia="宋体" w:cs="Times New Roman"/>
          <w:sz w:val="24"/>
        </w:rPr>
      </w:pPr>
      <w:r>
        <w:rPr>
          <w:rFonts w:ascii="Times New Roman" w:hAnsi="Times New Roman" w:eastAsia="宋体" w:cs="Times New Roman"/>
          <w:sz w:val="24"/>
        </w:rPr>
        <w:t>C. 项目合同</w:t>
      </w:r>
    </w:p>
    <w:p w14:paraId="345822E3">
      <w:pPr>
        <w:rPr>
          <w:rFonts w:ascii="Times New Roman" w:hAnsi="Times New Roman" w:eastAsia="宋体" w:cs="Times New Roman"/>
          <w:sz w:val="24"/>
        </w:rPr>
      </w:pPr>
      <w:r>
        <w:rPr>
          <w:rFonts w:ascii="Times New Roman" w:hAnsi="Times New Roman" w:eastAsia="宋体" w:cs="Times New Roman"/>
          <w:sz w:val="24"/>
        </w:rPr>
        <w:t>D. 运维手册</w:t>
      </w:r>
    </w:p>
    <w:p w14:paraId="343F3BC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下列不属于用例 “补充约束” 范畴的是（）</w:t>
      </w:r>
    </w:p>
    <w:p w14:paraId="78E4140E">
      <w:pPr>
        <w:rPr>
          <w:rFonts w:ascii="Times New Roman" w:hAnsi="Times New Roman" w:eastAsia="宋体" w:cs="Times New Roman"/>
          <w:sz w:val="24"/>
        </w:rPr>
      </w:pPr>
      <w:r>
        <w:rPr>
          <w:rFonts w:ascii="Times New Roman" w:hAnsi="Times New Roman" w:eastAsia="宋体" w:cs="Times New Roman"/>
          <w:sz w:val="24"/>
        </w:rPr>
        <w:t>A. 性能效率要求</w:t>
      </w:r>
    </w:p>
    <w:p w14:paraId="60E25F16">
      <w:pPr>
        <w:rPr>
          <w:rFonts w:ascii="Times New Roman" w:hAnsi="Times New Roman" w:eastAsia="宋体" w:cs="Times New Roman"/>
          <w:sz w:val="24"/>
        </w:rPr>
      </w:pPr>
      <w:r>
        <w:rPr>
          <w:rFonts w:ascii="Times New Roman" w:hAnsi="Times New Roman" w:eastAsia="宋体" w:cs="Times New Roman"/>
          <w:sz w:val="24"/>
        </w:rPr>
        <w:t>B. 业务规则</w:t>
      </w:r>
    </w:p>
    <w:p w14:paraId="6766AE86">
      <w:pPr>
        <w:rPr>
          <w:rFonts w:ascii="Times New Roman" w:hAnsi="Times New Roman" w:eastAsia="宋体" w:cs="Times New Roman"/>
          <w:sz w:val="24"/>
        </w:rPr>
      </w:pPr>
      <w:r>
        <w:rPr>
          <w:rFonts w:ascii="Times New Roman" w:hAnsi="Times New Roman" w:eastAsia="宋体" w:cs="Times New Roman"/>
          <w:sz w:val="24"/>
        </w:rPr>
        <w:t>C. 操作人员姓名</w:t>
      </w:r>
    </w:p>
    <w:p w14:paraId="69423B38">
      <w:pPr>
        <w:rPr>
          <w:rFonts w:ascii="Times New Roman" w:hAnsi="Times New Roman" w:eastAsia="宋体" w:cs="Times New Roman"/>
          <w:sz w:val="24"/>
        </w:rPr>
      </w:pPr>
      <w:r>
        <w:rPr>
          <w:rFonts w:ascii="Times New Roman" w:hAnsi="Times New Roman" w:eastAsia="宋体" w:cs="Times New Roman"/>
          <w:sz w:val="24"/>
        </w:rPr>
        <w:t>D. 数据要求</w:t>
      </w:r>
    </w:p>
    <w:p w14:paraId="2CE6CCC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技术参数分为业务技术参数与（）</w:t>
      </w:r>
    </w:p>
    <w:p w14:paraId="2D4BBF2C">
      <w:pPr>
        <w:rPr>
          <w:rFonts w:ascii="Times New Roman" w:hAnsi="Times New Roman" w:eastAsia="宋体" w:cs="Times New Roman"/>
          <w:sz w:val="24"/>
        </w:rPr>
      </w:pPr>
      <w:r>
        <w:rPr>
          <w:rFonts w:ascii="Times New Roman" w:hAnsi="Times New Roman" w:eastAsia="宋体" w:cs="Times New Roman"/>
          <w:sz w:val="24"/>
        </w:rPr>
        <w:t>A. 运维参数</w:t>
      </w:r>
    </w:p>
    <w:p w14:paraId="4DF1C7A3">
      <w:pPr>
        <w:rPr>
          <w:rFonts w:ascii="Times New Roman" w:hAnsi="Times New Roman" w:eastAsia="宋体" w:cs="Times New Roman"/>
          <w:sz w:val="24"/>
        </w:rPr>
      </w:pPr>
      <w:r>
        <w:rPr>
          <w:rFonts w:ascii="Times New Roman" w:hAnsi="Times New Roman" w:eastAsia="宋体" w:cs="Times New Roman"/>
          <w:sz w:val="24"/>
        </w:rPr>
        <w:t>B. 产品技术参数</w:t>
      </w:r>
    </w:p>
    <w:p w14:paraId="4F848B16">
      <w:pPr>
        <w:rPr>
          <w:rFonts w:ascii="Times New Roman" w:hAnsi="Times New Roman" w:eastAsia="宋体" w:cs="Times New Roman"/>
          <w:sz w:val="24"/>
        </w:rPr>
      </w:pPr>
      <w:r>
        <w:rPr>
          <w:rFonts w:ascii="Times New Roman" w:hAnsi="Times New Roman" w:eastAsia="宋体" w:cs="Times New Roman"/>
          <w:sz w:val="24"/>
        </w:rPr>
        <w:t>C. 业务流程参数</w:t>
      </w:r>
    </w:p>
    <w:p w14:paraId="2AD8A0C9">
      <w:pPr>
        <w:rPr>
          <w:rFonts w:ascii="Times New Roman" w:hAnsi="Times New Roman" w:eastAsia="宋体" w:cs="Times New Roman"/>
          <w:sz w:val="24"/>
        </w:rPr>
      </w:pPr>
      <w:r>
        <w:rPr>
          <w:rFonts w:ascii="Times New Roman" w:hAnsi="Times New Roman" w:eastAsia="宋体" w:cs="Times New Roman"/>
          <w:sz w:val="24"/>
        </w:rPr>
        <w:t>D. 成本参数</w:t>
      </w:r>
    </w:p>
    <w:p w14:paraId="539D180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下列选项中，属于业务技术参数的是（）</w:t>
      </w:r>
    </w:p>
    <w:p w14:paraId="4CAFE304">
      <w:pPr>
        <w:rPr>
          <w:rFonts w:ascii="Times New Roman" w:hAnsi="Times New Roman" w:eastAsia="宋体" w:cs="Times New Roman"/>
          <w:sz w:val="24"/>
        </w:rPr>
      </w:pPr>
      <w:r>
        <w:rPr>
          <w:rFonts w:ascii="Times New Roman" w:hAnsi="Times New Roman" w:eastAsia="宋体" w:cs="Times New Roman"/>
          <w:sz w:val="24"/>
        </w:rPr>
        <w:t>A. 设备最大功耗</w:t>
      </w:r>
    </w:p>
    <w:p w14:paraId="12A4F0D0">
      <w:pPr>
        <w:rPr>
          <w:rFonts w:ascii="Times New Roman" w:hAnsi="Times New Roman" w:eastAsia="宋体" w:cs="Times New Roman"/>
          <w:sz w:val="24"/>
        </w:rPr>
      </w:pPr>
      <w:r>
        <w:rPr>
          <w:rFonts w:ascii="Times New Roman" w:hAnsi="Times New Roman" w:eastAsia="宋体" w:cs="Times New Roman"/>
          <w:sz w:val="24"/>
        </w:rPr>
        <w:t>B. 网络时延、业务可用性</w:t>
      </w:r>
    </w:p>
    <w:p w14:paraId="5CB725AA">
      <w:pPr>
        <w:rPr>
          <w:rFonts w:ascii="Times New Roman" w:hAnsi="Times New Roman" w:eastAsia="宋体" w:cs="Times New Roman"/>
          <w:sz w:val="24"/>
        </w:rPr>
      </w:pPr>
      <w:r>
        <w:rPr>
          <w:rFonts w:ascii="Times New Roman" w:hAnsi="Times New Roman" w:eastAsia="宋体" w:cs="Times New Roman"/>
          <w:sz w:val="24"/>
        </w:rPr>
        <w:t>C. 设备最小内存</w:t>
      </w:r>
    </w:p>
    <w:p w14:paraId="792CDD3F">
      <w:pPr>
        <w:rPr>
          <w:rFonts w:ascii="Times New Roman" w:hAnsi="Times New Roman" w:eastAsia="宋体" w:cs="Times New Roman"/>
          <w:sz w:val="24"/>
        </w:rPr>
      </w:pPr>
      <w:r>
        <w:rPr>
          <w:rFonts w:ascii="Times New Roman" w:hAnsi="Times New Roman" w:eastAsia="宋体" w:cs="Times New Roman"/>
          <w:sz w:val="24"/>
        </w:rPr>
        <w:t>D. 接口速率</w:t>
      </w:r>
    </w:p>
    <w:p w14:paraId="4930A8B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技术架构包含产品组成结构和（）</w:t>
      </w:r>
    </w:p>
    <w:p w14:paraId="6AC4F41B">
      <w:pPr>
        <w:rPr>
          <w:rFonts w:ascii="Times New Roman" w:hAnsi="Times New Roman" w:eastAsia="宋体" w:cs="Times New Roman"/>
          <w:sz w:val="24"/>
        </w:rPr>
      </w:pPr>
      <w:r>
        <w:rPr>
          <w:rFonts w:ascii="Times New Roman" w:hAnsi="Times New Roman" w:eastAsia="宋体" w:cs="Times New Roman"/>
          <w:sz w:val="24"/>
        </w:rPr>
        <w:t>A. 产品采购清单</w:t>
      </w:r>
    </w:p>
    <w:p w14:paraId="20D58D2C">
      <w:pPr>
        <w:rPr>
          <w:rFonts w:ascii="Times New Roman" w:hAnsi="Times New Roman" w:eastAsia="宋体" w:cs="Times New Roman"/>
          <w:sz w:val="24"/>
        </w:rPr>
      </w:pPr>
      <w:r>
        <w:rPr>
          <w:rFonts w:ascii="Times New Roman" w:hAnsi="Times New Roman" w:eastAsia="宋体" w:cs="Times New Roman"/>
          <w:sz w:val="24"/>
        </w:rPr>
        <w:t>B. 产品物理架构</w:t>
      </w:r>
    </w:p>
    <w:p w14:paraId="3B95910C">
      <w:pPr>
        <w:rPr>
          <w:rFonts w:ascii="Times New Roman" w:hAnsi="Times New Roman" w:eastAsia="宋体" w:cs="Times New Roman"/>
          <w:sz w:val="24"/>
        </w:rPr>
      </w:pPr>
      <w:r>
        <w:rPr>
          <w:rFonts w:ascii="Times New Roman" w:hAnsi="Times New Roman" w:eastAsia="宋体" w:cs="Times New Roman"/>
          <w:sz w:val="24"/>
        </w:rPr>
        <w:t>C. 项目实施计划</w:t>
      </w:r>
    </w:p>
    <w:p w14:paraId="73EA5ECF">
      <w:pPr>
        <w:rPr>
          <w:rFonts w:ascii="Times New Roman" w:hAnsi="Times New Roman" w:eastAsia="宋体" w:cs="Times New Roman"/>
          <w:sz w:val="24"/>
        </w:rPr>
      </w:pPr>
      <w:r>
        <w:rPr>
          <w:rFonts w:ascii="Times New Roman" w:hAnsi="Times New Roman" w:eastAsia="宋体" w:cs="Times New Roman"/>
          <w:sz w:val="24"/>
        </w:rPr>
        <w:t>D. 运维方案</w:t>
      </w:r>
    </w:p>
    <w:p w14:paraId="0144292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产品技术参数和技术架构信息收集整理步骤第一步是（）</w:t>
      </w:r>
    </w:p>
    <w:p w14:paraId="2EEBA40C">
      <w:pPr>
        <w:rPr>
          <w:rFonts w:ascii="Times New Roman" w:hAnsi="Times New Roman" w:eastAsia="宋体" w:cs="Times New Roman"/>
          <w:sz w:val="24"/>
        </w:rPr>
      </w:pPr>
      <w:r>
        <w:rPr>
          <w:rFonts w:ascii="Times New Roman" w:hAnsi="Times New Roman" w:eastAsia="宋体" w:cs="Times New Roman"/>
          <w:sz w:val="24"/>
        </w:rPr>
        <w:t>A. 分门别类整理成列表</w:t>
      </w:r>
    </w:p>
    <w:p w14:paraId="210122E6">
      <w:pPr>
        <w:rPr>
          <w:rFonts w:ascii="Times New Roman" w:hAnsi="Times New Roman" w:eastAsia="宋体" w:cs="Times New Roman"/>
          <w:sz w:val="24"/>
        </w:rPr>
      </w:pPr>
      <w:r>
        <w:rPr>
          <w:rFonts w:ascii="Times New Roman" w:hAnsi="Times New Roman" w:eastAsia="宋体" w:cs="Times New Roman"/>
          <w:sz w:val="24"/>
        </w:rPr>
        <w:t>B. 获得干系方反馈</w:t>
      </w:r>
    </w:p>
    <w:p w14:paraId="43A49BEC">
      <w:pPr>
        <w:rPr>
          <w:rFonts w:ascii="Times New Roman" w:hAnsi="Times New Roman" w:eastAsia="宋体" w:cs="Times New Roman"/>
          <w:sz w:val="24"/>
        </w:rPr>
      </w:pPr>
      <w:r>
        <w:rPr>
          <w:rFonts w:ascii="Times New Roman" w:hAnsi="Times New Roman" w:eastAsia="宋体" w:cs="Times New Roman"/>
          <w:sz w:val="24"/>
        </w:rPr>
        <w:t>C. 从技术指标计算方案和结果中收集整理技术参数及指标</w:t>
      </w:r>
    </w:p>
    <w:p w14:paraId="1CFE7E12">
      <w:pPr>
        <w:rPr>
          <w:rFonts w:ascii="Times New Roman" w:hAnsi="Times New Roman" w:eastAsia="宋体" w:cs="Times New Roman"/>
          <w:sz w:val="24"/>
        </w:rPr>
      </w:pPr>
      <w:r>
        <w:rPr>
          <w:rFonts w:ascii="Times New Roman" w:hAnsi="Times New Roman" w:eastAsia="宋体" w:cs="Times New Roman"/>
          <w:sz w:val="24"/>
        </w:rPr>
        <w:t>D. 从产品选型方案收集架构信息</w:t>
      </w:r>
    </w:p>
    <w:p w14:paraId="6A3745B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下列不属于产品物理架构类型的是（）</w:t>
      </w:r>
    </w:p>
    <w:p w14:paraId="657A5AC4">
      <w:pPr>
        <w:rPr>
          <w:rFonts w:ascii="Times New Roman" w:hAnsi="Times New Roman" w:eastAsia="宋体" w:cs="Times New Roman"/>
          <w:sz w:val="24"/>
        </w:rPr>
      </w:pPr>
      <w:r>
        <w:rPr>
          <w:rFonts w:ascii="Times New Roman" w:hAnsi="Times New Roman" w:eastAsia="宋体" w:cs="Times New Roman"/>
          <w:sz w:val="24"/>
        </w:rPr>
        <w:t>A. 机架式</w:t>
      </w:r>
    </w:p>
    <w:p w14:paraId="21F8F084">
      <w:pPr>
        <w:rPr>
          <w:rFonts w:ascii="Times New Roman" w:hAnsi="Times New Roman" w:eastAsia="宋体" w:cs="Times New Roman"/>
          <w:sz w:val="24"/>
        </w:rPr>
      </w:pPr>
      <w:r>
        <w:rPr>
          <w:rFonts w:ascii="Times New Roman" w:hAnsi="Times New Roman" w:eastAsia="宋体" w:cs="Times New Roman"/>
          <w:sz w:val="24"/>
        </w:rPr>
        <w:t>B. 刀片式</w:t>
      </w:r>
    </w:p>
    <w:p w14:paraId="662FAD3A">
      <w:pPr>
        <w:rPr>
          <w:rFonts w:ascii="Times New Roman" w:hAnsi="Times New Roman" w:eastAsia="宋体" w:cs="Times New Roman"/>
          <w:sz w:val="24"/>
        </w:rPr>
      </w:pPr>
      <w:r>
        <w:rPr>
          <w:rFonts w:ascii="Times New Roman" w:hAnsi="Times New Roman" w:eastAsia="宋体" w:cs="Times New Roman"/>
          <w:sz w:val="24"/>
        </w:rPr>
        <w:t>C. 分布式架构</w:t>
      </w:r>
    </w:p>
    <w:p w14:paraId="4E156987">
      <w:pPr>
        <w:rPr>
          <w:rFonts w:ascii="Times New Roman" w:hAnsi="Times New Roman" w:eastAsia="宋体" w:cs="Times New Roman"/>
          <w:sz w:val="24"/>
        </w:rPr>
      </w:pPr>
      <w:r>
        <w:rPr>
          <w:rFonts w:ascii="Times New Roman" w:hAnsi="Times New Roman" w:eastAsia="宋体" w:cs="Times New Roman"/>
          <w:sz w:val="24"/>
        </w:rPr>
        <w:t>D. 嵌入式系统</w:t>
      </w:r>
    </w:p>
    <w:p w14:paraId="267E499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将设备划分为客户端、服务器两类角色，这种产品组成结构是（）</w:t>
      </w:r>
    </w:p>
    <w:p w14:paraId="55DB099D">
      <w:pPr>
        <w:rPr>
          <w:rFonts w:ascii="Times New Roman" w:hAnsi="Times New Roman" w:eastAsia="宋体" w:cs="Times New Roman"/>
          <w:sz w:val="24"/>
        </w:rPr>
      </w:pPr>
      <w:r>
        <w:rPr>
          <w:rFonts w:ascii="Times New Roman" w:hAnsi="Times New Roman" w:eastAsia="宋体" w:cs="Times New Roman"/>
          <w:sz w:val="24"/>
        </w:rPr>
        <w:t>A. 单一设备架构</w:t>
      </w:r>
    </w:p>
    <w:p w14:paraId="4F0CB65C">
      <w:pPr>
        <w:rPr>
          <w:rFonts w:ascii="Times New Roman" w:hAnsi="Times New Roman" w:eastAsia="宋体" w:cs="Times New Roman"/>
          <w:sz w:val="24"/>
        </w:rPr>
      </w:pPr>
      <w:r>
        <w:rPr>
          <w:rFonts w:ascii="Times New Roman" w:hAnsi="Times New Roman" w:eastAsia="宋体" w:cs="Times New Roman"/>
          <w:sz w:val="24"/>
        </w:rPr>
        <w:t>B. 客户端 - 服务器架构</w:t>
      </w:r>
    </w:p>
    <w:p w14:paraId="35BCB799">
      <w:pPr>
        <w:rPr>
          <w:rFonts w:ascii="Times New Roman" w:hAnsi="Times New Roman" w:eastAsia="宋体" w:cs="Times New Roman"/>
          <w:sz w:val="24"/>
        </w:rPr>
      </w:pPr>
      <w:r>
        <w:rPr>
          <w:rFonts w:ascii="Times New Roman" w:hAnsi="Times New Roman" w:eastAsia="宋体" w:cs="Times New Roman"/>
          <w:sz w:val="24"/>
        </w:rPr>
        <w:t>C. 分布式架构</w:t>
      </w:r>
    </w:p>
    <w:p w14:paraId="23DC29B2">
      <w:pPr>
        <w:rPr>
          <w:rFonts w:ascii="Times New Roman" w:hAnsi="Times New Roman" w:eastAsia="宋体" w:cs="Times New Roman"/>
          <w:sz w:val="24"/>
        </w:rPr>
      </w:pPr>
      <w:r>
        <w:rPr>
          <w:rFonts w:ascii="Times New Roman" w:hAnsi="Times New Roman" w:eastAsia="宋体" w:cs="Times New Roman"/>
          <w:sz w:val="24"/>
        </w:rPr>
        <w:t>D. 嵌入式架构</w:t>
      </w:r>
    </w:p>
    <w:p w14:paraId="5038659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刀片式、机架式、单板计算机属于（）分类范畴</w:t>
      </w:r>
    </w:p>
    <w:p w14:paraId="1E9DEFC1">
      <w:pPr>
        <w:rPr>
          <w:rFonts w:ascii="Times New Roman" w:hAnsi="Times New Roman" w:eastAsia="宋体" w:cs="Times New Roman"/>
          <w:sz w:val="24"/>
        </w:rPr>
      </w:pPr>
      <w:r>
        <w:rPr>
          <w:rFonts w:ascii="Times New Roman" w:hAnsi="Times New Roman" w:eastAsia="宋体" w:cs="Times New Roman"/>
          <w:sz w:val="24"/>
        </w:rPr>
        <w:t>A. 产品组成结构</w:t>
      </w:r>
    </w:p>
    <w:p w14:paraId="2C0384CC">
      <w:pPr>
        <w:rPr>
          <w:rFonts w:ascii="Times New Roman" w:hAnsi="Times New Roman" w:eastAsia="宋体" w:cs="Times New Roman"/>
          <w:sz w:val="24"/>
        </w:rPr>
      </w:pPr>
      <w:r>
        <w:rPr>
          <w:rFonts w:ascii="Times New Roman" w:hAnsi="Times New Roman" w:eastAsia="宋体" w:cs="Times New Roman"/>
          <w:sz w:val="24"/>
        </w:rPr>
        <w:t>B. 产品物理架构</w:t>
      </w:r>
    </w:p>
    <w:p w14:paraId="1E0A5D1B">
      <w:pPr>
        <w:rPr>
          <w:rFonts w:ascii="Times New Roman" w:hAnsi="Times New Roman" w:eastAsia="宋体" w:cs="Times New Roman"/>
          <w:sz w:val="24"/>
        </w:rPr>
      </w:pPr>
      <w:r>
        <w:rPr>
          <w:rFonts w:ascii="Times New Roman" w:hAnsi="Times New Roman" w:eastAsia="宋体" w:cs="Times New Roman"/>
          <w:sz w:val="24"/>
        </w:rPr>
        <w:t>C. 业务技术参数</w:t>
      </w:r>
    </w:p>
    <w:p w14:paraId="0EA283DE">
      <w:pPr>
        <w:rPr>
          <w:rFonts w:ascii="Times New Roman" w:hAnsi="Times New Roman" w:eastAsia="宋体" w:cs="Times New Roman"/>
          <w:sz w:val="24"/>
        </w:rPr>
      </w:pPr>
      <w:r>
        <w:rPr>
          <w:rFonts w:ascii="Times New Roman" w:hAnsi="Times New Roman" w:eastAsia="宋体" w:cs="Times New Roman"/>
          <w:sz w:val="24"/>
        </w:rPr>
        <w:t>D. 用例结构</w:t>
      </w:r>
    </w:p>
    <w:p w14:paraId="0BA991D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适合使用幻灯片、图表直观展示方案关键点，属于哪一种解决方案呈现形式（）</w:t>
      </w:r>
    </w:p>
    <w:p w14:paraId="034C0BA5">
      <w:pPr>
        <w:rPr>
          <w:rFonts w:ascii="Times New Roman" w:hAnsi="Times New Roman" w:eastAsia="宋体" w:cs="Times New Roman"/>
          <w:sz w:val="24"/>
        </w:rPr>
      </w:pPr>
      <w:r>
        <w:rPr>
          <w:rFonts w:ascii="Times New Roman" w:hAnsi="Times New Roman" w:eastAsia="宋体" w:cs="Times New Roman"/>
          <w:sz w:val="24"/>
        </w:rPr>
        <w:t>A. 报告和文档</w:t>
      </w:r>
    </w:p>
    <w:p w14:paraId="17677111">
      <w:pPr>
        <w:rPr>
          <w:rFonts w:ascii="Times New Roman" w:hAnsi="Times New Roman" w:eastAsia="宋体" w:cs="Times New Roman"/>
          <w:sz w:val="24"/>
        </w:rPr>
      </w:pPr>
      <w:r>
        <w:rPr>
          <w:rFonts w:ascii="Times New Roman" w:hAnsi="Times New Roman" w:eastAsia="宋体" w:cs="Times New Roman"/>
          <w:sz w:val="24"/>
        </w:rPr>
        <w:t>B. 演示和展示</w:t>
      </w:r>
    </w:p>
    <w:p w14:paraId="76694E86">
      <w:pPr>
        <w:rPr>
          <w:rFonts w:ascii="Times New Roman" w:hAnsi="Times New Roman" w:eastAsia="宋体" w:cs="Times New Roman"/>
          <w:sz w:val="24"/>
        </w:rPr>
      </w:pPr>
      <w:r>
        <w:rPr>
          <w:rFonts w:ascii="Times New Roman" w:hAnsi="Times New Roman" w:eastAsia="宋体" w:cs="Times New Roman"/>
          <w:sz w:val="24"/>
        </w:rPr>
        <w:t>C. 原型和模型</w:t>
      </w:r>
    </w:p>
    <w:p w14:paraId="40F6681C">
      <w:pPr>
        <w:rPr>
          <w:rFonts w:ascii="Times New Roman" w:hAnsi="Times New Roman" w:eastAsia="宋体" w:cs="Times New Roman"/>
          <w:sz w:val="24"/>
        </w:rPr>
      </w:pPr>
      <w:r>
        <w:rPr>
          <w:rFonts w:ascii="Times New Roman" w:hAnsi="Times New Roman" w:eastAsia="宋体" w:cs="Times New Roman"/>
          <w:sz w:val="24"/>
        </w:rPr>
        <w:t>D. 试验和操作</w:t>
      </w:r>
    </w:p>
    <w:p w14:paraId="4804D6B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下列不属于标准化解决方案标准结构组成部分的是（）</w:t>
      </w:r>
    </w:p>
    <w:p w14:paraId="7CADC41A">
      <w:pPr>
        <w:rPr>
          <w:rFonts w:ascii="Times New Roman" w:hAnsi="Times New Roman" w:eastAsia="宋体" w:cs="Times New Roman"/>
          <w:sz w:val="24"/>
        </w:rPr>
      </w:pPr>
      <w:r>
        <w:rPr>
          <w:rFonts w:ascii="Times New Roman" w:hAnsi="Times New Roman" w:eastAsia="宋体" w:cs="Times New Roman"/>
          <w:sz w:val="24"/>
        </w:rPr>
        <w:t>A. 引言</w:t>
      </w:r>
    </w:p>
    <w:p w14:paraId="31491E4B">
      <w:pPr>
        <w:rPr>
          <w:rFonts w:ascii="Times New Roman" w:hAnsi="Times New Roman" w:eastAsia="宋体" w:cs="Times New Roman"/>
          <w:sz w:val="24"/>
        </w:rPr>
      </w:pPr>
      <w:r>
        <w:rPr>
          <w:rFonts w:ascii="Times New Roman" w:hAnsi="Times New Roman" w:eastAsia="宋体" w:cs="Times New Roman"/>
          <w:sz w:val="24"/>
        </w:rPr>
        <w:t>B. 标准化业务功能</w:t>
      </w:r>
    </w:p>
    <w:p w14:paraId="5D1BFF08">
      <w:pPr>
        <w:rPr>
          <w:rFonts w:ascii="Times New Roman" w:hAnsi="Times New Roman" w:eastAsia="宋体" w:cs="Times New Roman"/>
          <w:sz w:val="24"/>
        </w:rPr>
      </w:pPr>
      <w:r>
        <w:rPr>
          <w:rFonts w:ascii="Times New Roman" w:hAnsi="Times New Roman" w:eastAsia="宋体" w:cs="Times New Roman"/>
          <w:sz w:val="24"/>
        </w:rPr>
        <w:t>C. 员工考勤制度</w:t>
      </w:r>
    </w:p>
    <w:p w14:paraId="1613C34E">
      <w:pPr>
        <w:rPr>
          <w:rFonts w:ascii="Times New Roman" w:hAnsi="Times New Roman" w:eastAsia="宋体" w:cs="Times New Roman"/>
          <w:sz w:val="24"/>
        </w:rPr>
      </w:pPr>
      <w:r>
        <w:rPr>
          <w:rFonts w:ascii="Times New Roman" w:hAnsi="Times New Roman" w:eastAsia="宋体" w:cs="Times New Roman"/>
          <w:sz w:val="24"/>
        </w:rPr>
        <w:t>D. 标准化安全控制</w:t>
      </w:r>
    </w:p>
    <w:p w14:paraId="0F38424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面向客户、偏宏观展示背景、收益、实施路径，不深入模块实现细节的是（）</w:t>
      </w:r>
    </w:p>
    <w:p w14:paraId="7C54824C">
      <w:pPr>
        <w:rPr>
          <w:rFonts w:ascii="Times New Roman" w:hAnsi="Times New Roman" w:eastAsia="宋体" w:cs="Times New Roman"/>
          <w:sz w:val="24"/>
        </w:rPr>
      </w:pPr>
      <w:r>
        <w:rPr>
          <w:rFonts w:ascii="Times New Roman" w:hAnsi="Times New Roman" w:eastAsia="宋体" w:cs="Times New Roman"/>
          <w:sz w:val="24"/>
        </w:rPr>
        <w:t>A. 解决方案详细文档</w:t>
      </w:r>
    </w:p>
    <w:p w14:paraId="5117A740">
      <w:pPr>
        <w:rPr>
          <w:rFonts w:ascii="Times New Roman" w:hAnsi="Times New Roman" w:eastAsia="宋体" w:cs="Times New Roman"/>
          <w:sz w:val="24"/>
        </w:rPr>
      </w:pPr>
      <w:r>
        <w:rPr>
          <w:rFonts w:ascii="Times New Roman" w:hAnsi="Times New Roman" w:eastAsia="宋体" w:cs="Times New Roman"/>
          <w:sz w:val="24"/>
        </w:rPr>
        <w:t>B. 解决方案演示文稿</w:t>
      </w:r>
    </w:p>
    <w:p w14:paraId="13783604">
      <w:pPr>
        <w:rPr>
          <w:rFonts w:ascii="Times New Roman" w:hAnsi="Times New Roman" w:eastAsia="宋体" w:cs="Times New Roman"/>
          <w:sz w:val="24"/>
        </w:rPr>
      </w:pPr>
      <w:r>
        <w:rPr>
          <w:rFonts w:ascii="Times New Roman" w:hAnsi="Times New Roman" w:eastAsia="宋体" w:cs="Times New Roman"/>
          <w:sz w:val="24"/>
        </w:rPr>
        <w:t>C. 技术参数清单</w:t>
      </w:r>
    </w:p>
    <w:p w14:paraId="05BD0349">
      <w:pPr>
        <w:rPr>
          <w:rFonts w:ascii="Times New Roman" w:hAnsi="Times New Roman" w:eastAsia="宋体" w:cs="Times New Roman"/>
          <w:sz w:val="24"/>
        </w:rPr>
      </w:pPr>
      <w:r>
        <w:rPr>
          <w:rFonts w:ascii="Times New Roman" w:hAnsi="Times New Roman" w:eastAsia="宋体" w:cs="Times New Roman"/>
          <w:sz w:val="24"/>
        </w:rPr>
        <w:t>D. 需求变更审批单</w:t>
      </w:r>
    </w:p>
    <w:p w14:paraId="3F33B41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将方案内容从宏观逐层拆解到细节，属于演示文稿哪种结构（）</w:t>
      </w:r>
    </w:p>
    <w:p w14:paraId="3D912635">
      <w:pPr>
        <w:rPr>
          <w:rFonts w:ascii="Times New Roman" w:hAnsi="Times New Roman" w:eastAsia="宋体" w:cs="Times New Roman"/>
          <w:sz w:val="24"/>
        </w:rPr>
      </w:pPr>
      <w:r>
        <w:rPr>
          <w:rFonts w:ascii="Times New Roman" w:hAnsi="Times New Roman" w:eastAsia="宋体" w:cs="Times New Roman"/>
          <w:sz w:val="24"/>
        </w:rPr>
        <w:t>A. 流程图示式</w:t>
      </w:r>
    </w:p>
    <w:p w14:paraId="04739427">
      <w:pPr>
        <w:rPr>
          <w:rFonts w:ascii="Times New Roman" w:hAnsi="Times New Roman" w:eastAsia="宋体" w:cs="Times New Roman"/>
          <w:sz w:val="24"/>
        </w:rPr>
      </w:pPr>
      <w:r>
        <w:rPr>
          <w:rFonts w:ascii="Times New Roman" w:hAnsi="Times New Roman" w:eastAsia="宋体" w:cs="Times New Roman"/>
          <w:sz w:val="24"/>
        </w:rPr>
        <w:t>B. 列表式</w:t>
      </w:r>
    </w:p>
    <w:p w14:paraId="610747ED">
      <w:pPr>
        <w:rPr>
          <w:rFonts w:ascii="Times New Roman" w:hAnsi="Times New Roman" w:eastAsia="宋体" w:cs="Times New Roman"/>
          <w:sz w:val="24"/>
        </w:rPr>
      </w:pPr>
      <w:r>
        <w:rPr>
          <w:rFonts w:ascii="Times New Roman" w:hAnsi="Times New Roman" w:eastAsia="宋体" w:cs="Times New Roman"/>
          <w:sz w:val="24"/>
        </w:rPr>
        <w:t>C. 层次式</w:t>
      </w:r>
    </w:p>
    <w:p w14:paraId="6F5F2BEE">
      <w:pPr>
        <w:rPr>
          <w:rFonts w:ascii="Times New Roman" w:hAnsi="Times New Roman" w:eastAsia="宋体" w:cs="Times New Roman"/>
          <w:sz w:val="24"/>
        </w:rPr>
      </w:pPr>
      <w:r>
        <w:rPr>
          <w:rFonts w:ascii="Times New Roman" w:hAnsi="Times New Roman" w:eastAsia="宋体" w:cs="Times New Roman"/>
          <w:sz w:val="24"/>
        </w:rPr>
        <w:t>D. 时间轴式</w:t>
      </w:r>
    </w:p>
    <w:p w14:paraId="31254BB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行业报告、学术论文、政策文件属于素材收集来源里的（）</w:t>
      </w:r>
    </w:p>
    <w:p w14:paraId="7ED56D16">
      <w:pPr>
        <w:rPr>
          <w:rFonts w:ascii="Times New Roman" w:hAnsi="Times New Roman" w:eastAsia="宋体" w:cs="Times New Roman"/>
          <w:sz w:val="24"/>
        </w:rPr>
      </w:pPr>
      <w:r>
        <w:rPr>
          <w:rFonts w:ascii="Times New Roman" w:hAnsi="Times New Roman" w:eastAsia="宋体" w:cs="Times New Roman"/>
          <w:sz w:val="24"/>
        </w:rPr>
        <w:t>A. 方案案例研究</w:t>
      </w:r>
    </w:p>
    <w:p w14:paraId="5CC6D023">
      <w:pPr>
        <w:rPr>
          <w:rFonts w:ascii="Times New Roman" w:hAnsi="Times New Roman" w:eastAsia="宋体" w:cs="Times New Roman"/>
          <w:sz w:val="24"/>
        </w:rPr>
      </w:pPr>
      <w:r>
        <w:rPr>
          <w:rFonts w:ascii="Times New Roman" w:hAnsi="Times New Roman" w:eastAsia="宋体" w:cs="Times New Roman"/>
          <w:sz w:val="24"/>
        </w:rPr>
        <w:t>B. 研究资料收集</w:t>
      </w:r>
    </w:p>
    <w:p w14:paraId="522BC553">
      <w:pPr>
        <w:rPr>
          <w:rFonts w:ascii="Times New Roman" w:hAnsi="Times New Roman" w:eastAsia="宋体" w:cs="Times New Roman"/>
          <w:sz w:val="24"/>
        </w:rPr>
      </w:pPr>
      <w:r>
        <w:rPr>
          <w:rFonts w:ascii="Times New Roman" w:hAnsi="Times New Roman" w:eastAsia="宋体" w:cs="Times New Roman"/>
          <w:sz w:val="24"/>
        </w:rPr>
        <w:t>C. 内部资源</w:t>
      </w:r>
    </w:p>
    <w:p w14:paraId="743DEF98">
      <w:pPr>
        <w:rPr>
          <w:rFonts w:ascii="Times New Roman" w:hAnsi="Times New Roman" w:eastAsia="宋体" w:cs="Times New Roman"/>
          <w:sz w:val="24"/>
        </w:rPr>
      </w:pPr>
      <w:r>
        <w:rPr>
          <w:rFonts w:ascii="Times New Roman" w:hAnsi="Times New Roman" w:eastAsia="宋体" w:cs="Times New Roman"/>
          <w:sz w:val="24"/>
        </w:rPr>
        <w:t>D. 硬件设备资料</w:t>
      </w:r>
    </w:p>
    <w:p w14:paraId="071D906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标准化解决方案演示文稿标准组成部分不包含（）</w:t>
      </w:r>
    </w:p>
    <w:p w14:paraId="1438C450">
      <w:pPr>
        <w:rPr>
          <w:rFonts w:ascii="Times New Roman" w:hAnsi="Times New Roman" w:eastAsia="宋体" w:cs="Times New Roman"/>
          <w:sz w:val="24"/>
        </w:rPr>
      </w:pPr>
      <w:r>
        <w:rPr>
          <w:rFonts w:ascii="Times New Roman" w:hAnsi="Times New Roman" w:eastAsia="宋体" w:cs="Times New Roman"/>
          <w:sz w:val="24"/>
        </w:rPr>
        <w:t>A. 首页</w:t>
      </w:r>
    </w:p>
    <w:p w14:paraId="60CFFA31">
      <w:pPr>
        <w:rPr>
          <w:rFonts w:ascii="Times New Roman" w:hAnsi="Times New Roman" w:eastAsia="宋体" w:cs="Times New Roman"/>
          <w:sz w:val="24"/>
        </w:rPr>
      </w:pPr>
      <w:r>
        <w:rPr>
          <w:rFonts w:ascii="Times New Roman" w:hAnsi="Times New Roman" w:eastAsia="宋体" w:cs="Times New Roman"/>
          <w:sz w:val="24"/>
        </w:rPr>
        <w:t>B. 引导页</w:t>
      </w:r>
    </w:p>
    <w:p w14:paraId="25BE0E6E">
      <w:pPr>
        <w:rPr>
          <w:rFonts w:ascii="Times New Roman" w:hAnsi="Times New Roman" w:eastAsia="宋体" w:cs="Times New Roman"/>
          <w:sz w:val="24"/>
        </w:rPr>
      </w:pPr>
      <w:r>
        <w:rPr>
          <w:rFonts w:ascii="Times New Roman" w:hAnsi="Times New Roman" w:eastAsia="宋体" w:cs="Times New Roman"/>
          <w:sz w:val="24"/>
        </w:rPr>
        <w:t>C. 员工考勤表</w:t>
      </w:r>
    </w:p>
    <w:p w14:paraId="073C69A1">
      <w:pPr>
        <w:rPr>
          <w:rFonts w:ascii="Times New Roman" w:hAnsi="Times New Roman" w:eastAsia="宋体" w:cs="Times New Roman"/>
          <w:sz w:val="24"/>
        </w:rPr>
      </w:pPr>
      <w:r>
        <w:rPr>
          <w:rFonts w:ascii="Times New Roman" w:hAnsi="Times New Roman" w:eastAsia="宋体" w:cs="Times New Roman"/>
          <w:sz w:val="24"/>
        </w:rPr>
        <w:t>D. 需求分析</w:t>
      </w:r>
    </w:p>
    <w:p w14:paraId="33AD0CE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需求分析的核心逻辑是（）</w:t>
      </w:r>
    </w:p>
    <w:p w14:paraId="10D48B01">
      <w:pPr>
        <w:rPr>
          <w:rFonts w:ascii="Times New Roman" w:hAnsi="Times New Roman" w:eastAsia="宋体" w:cs="Times New Roman"/>
          <w:sz w:val="24"/>
        </w:rPr>
      </w:pPr>
      <w:r>
        <w:rPr>
          <w:rFonts w:ascii="Times New Roman" w:hAnsi="Times New Roman" w:eastAsia="宋体" w:cs="Times New Roman"/>
          <w:sz w:val="24"/>
        </w:rPr>
        <w:t>A. 预算 + 工期</w:t>
      </w:r>
    </w:p>
    <w:p w14:paraId="44E568B9">
      <w:pPr>
        <w:rPr>
          <w:rFonts w:ascii="Times New Roman" w:hAnsi="Times New Roman" w:eastAsia="宋体" w:cs="Times New Roman"/>
          <w:sz w:val="24"/>
        </w:rPr>
      </w:pPr>
      <w:r>
        <w:rPr>
          <w:rFonts w:ascii="Times New Roman" w:hAnsi="Times New Roman" w:eastAsia="宋体" w:cs="Times New Roman"/>
          <w:sz w:val="24"/>
        </w:rPr>
        <w:t>B. 现状 + 目标，通过两者差距提炼问题</w:t>
      </w:r>
    </w:p>
    <w:p w14:paraId="2FEF665D">
      <w:pPr>
        <w:rPr>
          <w:rFonts w:ascii="Times New Roman" w:hAnsi="Times New Roman" w:eastAsia="宋体" w:cs="Times New Roman"/>
          <w:sz w:val="24"/>
        </w:rPr>
      </w:pPr>
      <w:r>
        <w:rPr>
          <w:rFonts w:ascii="Times New Roman" w:hAnsi="Times New Roman" w:eastAsia="宋体" w:cs="Times New Roman"/>
          <w:sz w:val="24"/>
        </w:rPr>
        <w:t>C. 产品清单 + 技术参数</w:t>
      </w:r>
    </w:p>
    <w:p w14:paraId="0E36B982">
      <w:pPr>
        <w:rPr>
          <w:rFonts w:ascii="Times New Roman" w:hAnsi="Times New Roman" w:eastAsia="宋体" w:cs="Times New Roman"/>
          <w:sz w:val="24"/>
        </w:rPr>
      </w:pPr>
      <w:r>
        <w:rPr>
          <w:rFonts w:ascii="Times New Roman" w:hAnsi="Times New Roman" w:eastAsia="宋体" w:cs="Times New Roman"/>
          <w:sz w:val="24"/>
        </w:rPr>
        <w:t>D. 实施计划 + 运维方案</w:t>
      </w:r>
    </w:p>
    <w:p w14:paraId="64775AC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方案演示文稿里，引导页的作用是（）</w:t>
      </w:r>
    </w:p>
    <w:p w14:paraId="51E2B174">
      <w:pPr>
        <w:rPr>
          <w:rFonts w:ascii="Times New Roman" w:hAnsi="Times New Roman" w:eastAsia="宋体" w:cs="Times New Roman"/>
          <w:sz w:val="24"/>
        </w:rPr>
      </w:pPr>
      <w:r>
        <w:rPr>
          <w:rFonts w:ascii="Times New Roman" w:hAnsi="Times New Roman" w:eastAsia="宋体" w:cs="Times New Roman"/>
          <w:sz w:val="24"/>
        </w:rPr>
        <w:t>A. 展示项目名称</w:t>
      </w:r>
    </w:p>
    <w:p w14:paraId="00BE8038">
      <w:pPr>
        <w:rPr>
          <w:rFonts w:ascii="Times New Roman" w:hAnsi="Times New Roman" w:eastAsia="宋体" w:cs="Times New Roman"/>
          <w:sz w:val="24"/>
        </w:rPr>
      </w:pPr>
      <w:r>
        <w:rPr>
          <w:rFonts w:ascii="Times New Roman" w:hAnsi="Times New Roman" w:eastAsia="宋体" w:cs="Times New Roman"/>
          <w:sz w:val="24"/>
        </w:rPr>
        <w:t>B. 呈现方案整体大纲、章节目录</w:t>
      </w:r>
    </w:p>
    <w:p w14:paraId="274985FD">
      <w:pPr>
        <w:rPr>
          <w:rFonts w:ascii="Times New Roman" w:hAnsi="Times New Roman" w:eastAsia="宋体" w:cs="Times New Roman"/>
          <w:sz w:val="24"/>
        </w:rPr>
      </w:pPr>
      <w:r>
        <w:rPr>
          <w:rFonts w:ascii="Times New Roman" w:hAnsi="Times New Roman" w:eastAsia="宋体" w:cs="Times New Roman"/>
          <w:sz w:val="24"/>
        </w:rPr>
        <w:t>C. 罗列硬件技术参数</w:t>
      </w:r>
    </w:p>
    <w:p w14:paraId="4AA603BE">
      <w:pPr>
        <w:rPr>
          <w:rFonts w:ascii="Times New Roman" w:hAnsi="Times New Roman" w:eastAsia="宋体" w:cs="Times New Roman"/>
          <w:sz w:val="24"/>
        </w:rPr>
      </w:pPr>
      <w:r>
        <w:rPr>
          <w:rFonts w:ascii="Times New Roman" w:hAnsi="Times New Roman" w:eastAsia="宋体" w:cs="Times New Roman"/>
          <w:sz w:val="24"/>
        </w:rPr>
        <w:t>D. 展示项目收益数据</w:t>
      </w:r>
    </w:p>
    <w:p w14:paraId="5DEA644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标准化演示文稿里，场景建设章节内容需要和文稿前面哪一部分内容对应（）</w:t>
      </w:r>
    </w:p>
    <w:p w14:paraId="0415EEA2">
      <w:pPr>
        <w:rPr>
          <w:rFonts w:ascii="Times New Roman" w:hAnsi="Times New Roman" w:eastAsia="宋体" w:cs="Times New Roman"/>
          <w:sz w:val="24"/>
        </w:rPr>
      </w:pPr>
      <w:r>
        <w:rPr>
          <w:rFonts w:ascii="Times New Roman" w:hAnsi="Times New Roman" w:eastAsia="宋体" w:cs="Times New Roman"/>
          <w:sz w:val="24"/>
        </w:rPr>
        <w:t>A. 需求清单</w:t>
      </w:r>
    </w:p>
    <w:p w14:paraId="58707379">
      <w:pPr>
        <w:rPr>
          <w:rFonts w:ascii="Times New Roman" w:hAnsi="Times New Roman" w:eastAsia="宋体" w:cs="Times New Roman"/>
          <w:sz w:val="24"/>
        </w:rPr>
      </w:pPr>
      <w:r>
        <w:rPr>
          <w:rFonts w:ascii="Times New Roman" w:hAnsi="Times New Roman" w:eastAsia="宋体" w:cs="Times New Roman"/>
          <w:sz w:val="24"/>
        </w:rPr>
        <w:t>B. 场景清单</w:t>
      </w:r>
    </w:p>
    <w:p w14:paraId="6D0AD2C1">
      <w:pPr>
        <w:rPr>
          <w:rFonts w:ascii="Times New Roman" w:hAnsi="Times New Roman" w:eastAsia="宋体" w:cs="Times New Roman"/>
          <w:sz w:val="24"/>
        </w:rPr>
      </w:pPr>
      <w:r>
        <w:rPr>
          <w:rFonts w:ascii="Times New Roman" w:hAnsi="Times New Roman" w:eastAsia="宋体" w:cs="Times New Roman"/>
          <w:sz w:val="24"/>
        </w:rPr>
        <w:t>C. 建设目标</w:t>
      </w:r>
    </w:p>
    <w:p w14:paraId="5344223C">
      <w:pPr>
        <w:rPr>
          <w:rFonts w:ascii="Times New Roman" w:hAnsi="Times New Roman" w:eastAsia="宋体" w:cs="Times New Roman"/>
          <w:sz w:val="24"/>
        </w:rPr>
      </w:pPr>
      <w:r>
        <w:rPr>
          <w:rFonts w:ascii="Times New Roman" w:hAnsi="Times New Roman" w:eastAsia="宋体" w:cs="Times New Roman"/>
          <w:sz w:val="24"/>
        </w:rPr>
        <w:t>D. 数据集成</w:t>
      </w:r>
    </w:p>
    <w:p w14:paraId="77E235D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解决方案演示环境调试的目的不包含（）</w:t>
      </w:r>
    </w:p>
    <w:p w14:paraId="3C3804A5">
      <w:pPr>
        <w:rPr>
          <w:rFonts w:ascii="Times New Roman" w:hAnsi="Times New Roman" w:eastAsia="宋体" w:cs="Times New Roman"/>
          <w:sz w:val="24"/>
        </w:rPr>
      </w:pPr>
      <w:r>
        <w:rPr>
          <w:rFonts w:ascii="Times New Roman" w:hAnsi="Times New Roman" w:eastAsia="宋体" w:cs="Times New Roman"/>
          <w:sz w:val="24"/>
        </w:rPr>
        <w:t>A. 发现演示环境缺陷、风险</w:t>
      </w:r>
    </w:p>
    <w:p w14:paraId="4C1706E2">
      <w:pPr>
        <w:rPr>
          <w:rFonts w:ascii="Times New Roman" w:hAnsi="Times New Roman" w:eastAsia="宋体" w:cs="Times New Roman"/>
          <w:sz w:val="24"/>
        </w:rPr>
      </w:pPr>
      <w:r>
        <w:rPr>
          <w:rFonts w:ascii="Times New Roman" w:hAnsi="Times New Roman" w:eastAsia="宋体" w:cs="Times New Roman"/>
          <w:sz w:val="24"/>
        </w:rPr>
        <w:t>B. 验证方案性能是否符合客户预期</w:t>
      </w:r>
    </w:p>
    <w:p w14:paraId="2A6FD6E2">
      <w:pPr>
        <w:rPr>
          <w:rFonts w:ascii="Times New Roman" w:hAnsi="Times New Roman" w:eastAsia="宋体" w:cs="Times New Roman"/>
          <w:sz w:val="24"/>
        </w:rPr>
      </w:pPr>
      <w:r>
        <w:rPr>
          <w:rFonts w:ascii="Times New Roman" w:hAnsi="Times New Roman" w:eastAsia="宋体" w:cs="Times New Roman"/>
          <w:sz w:val="24"/>
        </w:rPr>
        <w:t>C. 现场修改软件源代码</w:t>
      </w:r>
    </w:p>
    <w:p w14:paraId="1F935A38">
      <w:pPr>
        <w:rPr>
          <w:rFonts w:ascii="Times New Roman" w:hAnsi="Times New Roman" w:eastAsia="宋体" w:cs="Times New Roman"/>
          <w:sz w:val="24"/>
        </w:rPr>
      </w:pPr>
      <w:r>
        <w:rPr>
          <w:rFonts w:ascii="Times New Roman" w:hAnsi="Times New Roman" w:eastAsia="宋体" w:cs="Times New Roman"/>
          <w:sz w:val="24"/>
        </w:rPr>
        <w:t>D. 提升方案说服力与价值感</w:t>
      </w:r>
    </w:p>
    <w:p w14:paraId="72F8E01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使用 HDMI 分配器切换屏幕时，按键选择 “2” 代表（）</w:t>
      </w:r>
    </w:p>
    <w:p w14:paraId="50B9088D">
      <w:pPr>
        <w:rPr>
          <w:rFonts w:ascii="Times New Roman" w:hAnsi="Times New Roman" w:eastAsia="宋体" w:cs="Times New Roman"/>
          <w:sz w:val="24"/>
        </w:rPr>
      </w:pPr>
      <w:r>
        <w:rPr>
          <w:rFonts w:ascii="Times New Roman" w:hAnsi="Times New Roman" w:eastAsia="宋体" w:cs="Times New Roman"/>
          <w:sz w:val="24"/>
        </w:rPr>
        <w:t>A. 讲台主机屏幕</w:t>
      </w:r>
    </w:p>
    <w:p w14:paraId="6589E65B">
      <w:pPr>
        <w:rPr>
          <w:rFonts w:ascii="Times New Roman" w:hAnsi="Times New Roman" w:eastAsia="宋体" w:cs="Times New Roman"/>
          <w:sz w:val="24"/>
        </w:rPr>
      </w:pPr>
      <w:r>
        <w:rPr>
          <w:rFonts w:ascii="Times New Roman" w:hAnsi="Times New Roman" w:eastAsia="宋体" w:cs="Times New Roman"/>
          <w:sz w:val="24"/>
        </w:rPr>
        <w:t>B. 手提电脑屏幕</w:t>
      </w:r>
    </w:p>
    <w:p w14:paraId="765728CA">
      <w:pPr>
        <w:rPr>
          <w:rFonts w:ascii="Times New Roman" w:hAnsi="Times New Roman" w:eastAsia="宋体" w:cs="Times New Roman"/>
          <w:sz w:val="24"/>
        </w:rPr>
      </w:pPr>
      <w:r>
        <w:rPr>
          <w:rFonts w:ascii="Times New Roman" w:hAnsi="Times New Roman" w:eastAsia="宋体" w:cs="Times New Roman"/>
          <w:sz w:val="24"/>
        </w:rPr>
        <w:t>C. 投影仪待机</w:t>
      </w:r>
    </w:p>
    <w:p w14:paraId="08C4D7A1">
      <w:pPr>
        <w:rPr>
          <w:rFonts w:ascii="Times New Roman" w:hAnsi="Times New Roman" w:eastAsia="宋体" w:cs="Times New Roman"/>
          <w:sz w:val="24"/>
        </w:rPr>
      </w:pPr>
      <w:r>
        <w:rPr>
          <w:rFonts w:ascii="Times New Roman" w:hAnsi="Times New Roman" w:eastAsia="宋体" w:cs="Times New Roman"/>
          <w:sz w:val="24"/>
        </w:rPr>
        <w:t>D. 音频静音</w:t>
      </w:r>
    </w:p>
    <w:p w14:paraId="0290F3E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WPS 演示文稿新建空白 PPT，第一步操作是（）</w:t>
      </w:r>
    </w:p>
    <w:p w14:paraId="0DEA02DF">
      <w:pPr>
        <w:rPr>
          <w:rFonts w:ascii="Times New Roman" w:hAnsi="Times New Roman" w:eastAsia="宋体" w:cs="Times New Roman"/>
          <w:sz w:val="24"/>
        </w:rPr>
      </w:pPr>
      <w:r>
        <w:rPr>
          <w:rFonts w:ascii="Times New Roman" w:hAnsi="Times New Roman" w:eastAsia="宋体" w:cs="Times New Roman"/>
          <w:sz w:val="24"/>
        </w:rPr>
        <w:t>A. 设置放映方式</w:t>
      </w:r>
    </w:p>
    <w:p w14:paraId="657CD497">
      <w:pPr>
        <w:rPr>
          <w:rFonts w:ascii="Times New Roman" w:hAnsi="Times New Roman" w:eastAsia="宋体" w:cs="Times New Roman"/>
          <w:sz w:val="24"/>
        </w:rPr>
      </w:pPr>
      <w:r>
        <w:rPr>
          <w:rFonts w:ascii="Times New Roman" w:hAnsi="Times New Roman" w:eastAsia="宋体" w:cs="Times New Roman"/>
          <w:sz w:val="24"/>
        </w:rPr>
        <w:t>B. 点击加号，选择演示→新建空白文档</w:t>
      </w:r>
    </w:p>
    <w:p w14:paraId="00F4A2D0">
      <w:pPr>
        <w:rPr>
          <w:rFonts w:ascii="Times New Roman" w:hAnsi="Times New Roman" w:eastAsia="宋体" w:cs="Times New Roman"/>
          <w:sz w:val="24"/>
        </w:rPr>
      </w:pPr>
      <w:r>
        <w:rPr>
          <w:rFonts w:ascii="Times New Roman" w:hAnsi="Times New Roman" w:eastAsia="宋体" w:cs="Times New Roman"/>
          <w:sz w:val="24"/>
        </w:rPr>
        <w:t>C. 插入图表</w:t>
      </w:r>
    </w:p>
    <w:p w14:paraId="4416C600">
      <w:pPr>
        <w:rPr>
          <w:rFonts w:ascii="Times New Roman" w:hAnsi="Times New Roman" w:eastAsia="宋体" w:cs="Times New Roman"/>
          <w:sz w:val="24"/>
        </w:rPr>
      </w:pPr>
      <w:r>
        <w:rPr>
          <w:rFonts w:ascii="Times New Roman" w:hAnsi="Times New Roman" w:eastAsia="宋体" w:cs="Times New Roman"/>
          <w:sz w:val="24"/>
        </w:rPr>
        <w:t>D. 设置字体样式</w:t>
      </w:r>
    </w:p>
    <w:p w14:paraId="38B6CFE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演示文稿预期成效一般从哪两个维度阐述（）</w:t>
      </w:r>
    </w:p>
    <w:p w14:paraId="5853D246">
      <w:pPr>
        <w:rPr>
          <w:rFonts w:ascii="Times New Roman" w:hAnsi="Times New Roman" w:eastAsia="宋体" w:cs="Times New Roman"/>
          <w:sz w:val="24"/>
        </w:rPr>
      </w:pPr>
      <w:r>
        <w:rPr>
          <w:rFonts w:ascii="Times New Roman" w:hAnsi="Times New Roman" w:eastAsia="宋体" w:cs="Times New Roman"/>
          <w:sz w:val="24"/>
        </w:rPr>
        <w:t>A. 建设成本、运维成本</w:t>
      </w:r>
    </w:p>
    <w:p w14:paraId="22B6A817">
      <w:pPr>
        <w:rPr>
          <w:rFonts w:ascii="Times New Roman" w:hAnsi="Times New Roman" w:eastAsia="宋体" w:cs="Times New Roman"/>
          <w:sz w:val="24"/>
        </w:rPr>
      </w:pPr>
      <w:r>
        <w:rPr>
          <w:rFonts w:ascii="Times New Roman" w:hAnsi="Times New Roman" w:eastAsia="宋体" w:cs="Times New Roman"/>
          <w:sz w:val="24"/>
        </w:rPr>
        <w:t>B. 经济效益、社会效益</w:t>
      </w:r>
    </w:p>
    <w:p w14:paraId="545B39F8">
      <w:pPr>
        <w:rPr>
          <w:rFonts w:ascii="Times New Roman" w:hAnsi="Times New Roman" w:eastAsia="宋体" w:cs="Times New Roman"/>
          <w:sz w:val="24"/>
        </w:rPr>
      </w:pPr>
      <w:r>
        <w:rPr>
          <w:rFonts w:ascii="Times New Roman" w:hAnsi="Times New Roman" w:eastAsia="宋体" w:cs="Times New Roman"/>
          <w:sz w:val="24"/>
        </w:rPr>
        <w:t>C. 短期收益、长期收益</w:t>
      </w:r>
    </w:p>
    <w:p w14:paraId="4ACBC11A">
      <w:pPr>
        <w:rPr>
          <w:rFonts w:ascii="Times New Roman" w:hAnsi="Times New Roman" w:eastAsia="宋体" w:cs="Times New Roman"/>
          <w:sz w:val="24"/>
        </w:rPr>
      </w:pPr>
      <w:r>
        <w:rPr>
          <w:rFonts w:ascii="Times New Roman" w:hAnsi="Times New Roman" w:eastAsia="宋体" w:cs="Times New Roman"/>
          <w:sz w:val="24"/>
        </w:rPr>
        <w:t>D. 硬件收益、软件收益</w:t>
      </w:r>
    </w:p>
    <w:p w14:paraId="05BBCC6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标准化解决方案演示形式不包含以下哪一类（）</w:t>
      </w:r>
    </w:p>
    <w:p w14:paraId="109D499D">
      <w:pPr>
        <w:rPr>
          <w:rFonts w:ascii="Times New Roman" w:hAnsi="Times New Roman" w:eastAsia="宋体" w:cs="Times New Roman"/>
          <w:sz w:val="24"/>
        </w:rPr>
      </w:pPr>
      <w:r>
        <w:rPr>
          <w:rFonts w:ascii="Times New Roman" w:hAnsi="Times New Roman" w:eastAsia="宋体" w:cs="Times New Roman"/>
          <w:sz w:val="24"/>
        </w:rPr>
        <w:t>A. PPT 演示</w:t>
      </w:r>
    </w:p>
    <w:p w14:paraId="7D1DB65E">
      <w:pPr>
        <w:rPr>
          <w:rFonts w:ascii="Times New Roman" w:hAnsi="Times New Roman" w:eastAsia="宋体" w:cs="Times New Roman"/>
          <w:sz w:val="24"/>
        </w:rPr>
      </w:pPr>
      <w:r>
        <w:rPr>
          <w:rFonts w:ascii="Times New Roman" w:hAnsi="Times New Roman" w:eastAsia="宋体" w:cs="Times New Roman"/>
          <w:sz w:val="24"/>
        </w:rPr>
        <w:t>B. 实物展示</w:t>
      </w:r>
    </w:p>
    <w:p w14:paraId="77EA2609">
      <w:pPr>
        <w:rPr>
          <w:rFonts w:ascii="Times New Roman" w:hAnsi="Times New Roman" w:eastAsia="宋体" w:cs="Times New Roman"/>
          <w:sz w:val="24"/>
        </w:rPr>
      </w:pPr>
      <w:r>
        <w:rPr>
          <w:rFonts w:ascii="Times New Roman" w:hAnsi="Times New Roman" w:eastAsia="宋体" w:cs="Times New Roman"/>
          <w:sz w:val="24"/>
        </w:rPr>
        <w:t>C. 模拟演示</w:t>
      </w:r>
    </w:p>
    <w:p w14:paraId="6CC22B11">
      <w:pPr>
        <w:rPr>
          <w:rFonts w:ascii="Times New Roman" w:hAnsi="Times New Roman" w:eastAsia="宋体" w:cs="Times New Roman"/>
          <w:sz w:val="24"/>
        </w:rPr>
      </w:pPr>
      <w:r>
        <w:rPr>
          <w:rFonts w:ascii="Times New Roman" w:hAnsi="Times New Roman" w:eastAsia="宋体" w:cs="Times New Roman"/>
          <w:sz w:val="24"/>
        </w:rPr>
        <w:t>D. 源代码编译</w:t>
      </w:r>
    </w:p>
    <w:p w14:paraId="6FFB187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标准化方案演示标准流程第一步是（）</w:t>
      </w:r>
    </w:p>
    <w:p w14:paraId="0EE79A94">
      <w:pPr>
        <w:rPr>
          <w:rFonts w:ascii="Times New Roman" w:hAnsi="Times New Roman" w:eastAsia="宋体" w:cs="Times New Roman"/>
          <w:sz w:val="24"/>
        </w:rPr>
      </w:pPr>
      <w:r>
        <w:rPr>
          <w:rFonts w:ascii="Times New Roman" w:hAnsi="Times New Roman" w:eastAsia="宋体" w:cs="Times New Roman"/>
          <w:sz w:val="24"/>
        </w:rPr>
        <w:t>A. 需求阐述</w:t>
      </w:r>
    </w:p>
    <w:p w14:paraId="6621DC88">
      <w:pPr>
        <w:rPr>
          <w:rFonts w:ascii="Times New Roman" w:hAnsi="Times New Roman" w:eastAsia="宋体" w:cs="Times New Roman"/>
          <w:sz w:val="24"/>
        </w:rPr>
      </w:pPr>
      <w:r>
        <w:rPr>
          <w:rFonts w:ascii="Times New Roman" w:hAnsi="Times New Roman" w:eastAsia="宋体" w:cs="Times New Roman"/>
          <w:sz w:val="24"/>
        </w:rPr>
        <w:t>B. 开场白</w:t>
      </w:r>
    </w:p>
    <w:p w14:paraId="3C163329">
      <w:pPr>
        <w:rPr>
          <w:rFonts w:ascii="Times New Roman" w:hAnsi="Times New Roman" w:eastAsia="宋体" w:cs="Times New Roman"/>
          <w:sz w:val="24"/>
        </w:rPr>
      </w:pPr>
      <w:r>
        <w:rPr>
          <w:rFonts w:ascii="Times New Roman" w:hAnsi="Times New Roman" w:eastAsia="宋体" w:cs="Times New Roman"/>
          <w:sz w:val="24"/>
        </w:rPr>
        <w:t>C. 解决方案阐述</w:t>
      </w:r>
    </w:p>
    <w:p w14:paraId="3AB578FF">
      <w:pPr>
        <w:rPr>
          <w:rFonts w:ascii="Times New Roman" w:hAnsi="Times New Roman" w:eastAsia="宋体" w:cs="Times New Roman"/>
          <w:sz w:val="24"/>
        </w:rPr>
      </w:pPr>
      <w:r>
        <w:rPr>
          <w:rFonts w:ascii="Times New Roman" w:hAnsi="Times New Roman" w:eastAsia="宋体" w:cs="Times New Roman"/>
          <w:sz w:val="24"/>
        </w:rPr>
        <w:t>D. 问题澄清</w:t>
      </w:r>
    </w:p>
    <w:p w14:paraId="5EEFA4F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解决方案验证演示中，除展示功能效果外，还需要包含（）</w:t>
      </w:r>
    </w:p>
    <w:p w14:paraId="2A980812">
      <w:pPr>
        <w:rPr>
          <w:rFonts w:ascii="Times New Roman" w:hAnsi="Times New Roman" w:eastAsia="宋体" w:cs="Times New Roman"/>
          <w:sz w:val="24"/>
        </w:rPr>
      </w:pPr>
      <w:r>
        <w:rPr>
          <w:rFonts w:ascii="Times New Roman" w:hAnsi="Times New Roman" w:eastAsia="宋体" w:cs="Times New Roman"/>
          <w:sz w:val="24"/>
        </w:rPr>
        <w:t>A. 代码开发规范</w:t>
      </w:r>
    </w:p>
    <w:p w14:paraId="257A75CE">
      <w:pPr>
        <w:rPr>
          <w:rFonts w:ascii="Times New Roman" w:hAnsi="Times New Roman" w:eastAsia="宋体" w:cs="Times New Roman"/>
          <w:sz w:val="24"/>
        </w:rPr>
      </w:pPr>
      <w:r>
        <w:rPr>
          <w:rFonts w:ascii="Times New Roman" w:hAnsi="Times New Roman" w:eastAsia="宋体" w:cs="Times New Roman"/>
          <w:sz w:val="24"/>
        </w:rPr>
        <w:t>B. 风险识别</w:t>
      </w:r>
    </w:p>
    <w:p w14:paraId="66061C73">
      <w:pPr>
        <w:rPr>
          <w:rFonts w:ascii="Times New Roman" w:hAnsi="Times New Roman" w:eastAsia="宋体" w:cs="Times New Roman"/>
          <w:sz w:val="24"/>
        </w:rPr>
      </w:pPr>
      <w:r>
        <w:rPr>
          <w:rFonts w:ascii="Times New Roman" w:hAnsi="Times New Roman" w:eastAsia="宋体" w:cs="Times New Roman"/>
          <w:sz w:val="24"/>
        </w:rPr>
        <w:t>C. 人员排班计划</w:t>
      </w:r>
    </w:p>
    <w:p w14:paraId="137E65F6">
      <w:pPr>
        <w:rPr>
          <w:rFonts w:ascii="Times New Roman" w:hAnsi="Times New Roman" w:eastAsia="宋体" w:cs="Times New Roman"/>
          <w:sz w:val="24"/>
        </w:rPr>
      </w:pPr>
      <w:r>
        <w:rPr>
          <w:rFonts w:ascii="Times New Roman" w:hAnsi="Times New Roman" w:eastAsia="宋体" w:cs="Times New Roman"/>
          <w:sz w:val="24"/>
        </w:rPr>
        <w:t>D. 采购合同模板</w:t>
      </w:r>
    </w:p>
    <w:p w14:paraId="731A3D5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演示场地布置工作，不需要重点调整的是（）</w:t>
      </w:r>
    </w:p>
    <w:p w14:paraId="50B054E6">
      <w:pPr>
        <w:rPr>
          <w:rFonts w:ascii="Times New Roman" w:hAnsi="Times New Roman" w:eastAsia="宋体" w:cs="Times New Roman"/>
          <w:sz w:val="24"/>
        </w:rPr>
      </w:pPr>
      <w:r>
        <w:rPr>
          <w:rFonts w:ascii="Times New Roman" w:hAnsi="Times New Roman" w:eastAsia="宋体" w:cs="Times New Roman"/>
          <w:sz w:val="24"/>
        </w:rPr>
        <w:t>A. 灯光、音响</w:t>
      </w:r>
    </w:p>
    <w:p w14:paraId="17B5E62E">
      <w:pPr>
        <w:rPr>
          <w:rFonts w:ascii="Times New Roman" w:hAnsi="Times New Roman" w:eastAsia="宋体" w:cs="Times New Roman"/>
          <w:sz w:val="24"/>
        </w:rPr>
      </w:pPr>
      <w:r>
        <w:rPr>
          <w:rFonts w:ascii="Times New Roman" w:hAnsi="Times New Roman" w:eastAsia="宋体" w:cs="Times New Roman"/>
          <w:sz w:val="24"/>
        </w:rPr>
        <w:t>B. 座位排布</w:t>
      </w:r>
    </w:p>
    <w:p w14:paraId="384C3865">
      <w:pPr>
        <w:rPr>
          <w:rFonts w:ascii="Times New Roman" w:hAnsi="Times New Roman" w:eastAsia="宋体" w:cs="Times New Roman"/>
          <w:sz w:val="24"/>
        </w:rPr>
      </w:pPr>
      <w:r>
        <w:rPr>
          <w:rFonts w:ascii="Times New Roman" w:hAnsi="Times New Roman" w:eastAsia="宋体" w:cs="Times New Roman"/>
          <w:sz w:val="24"/>
        </w:rPr>
        <w:t>C. 开发服务器内核参数</w:t>
      </w:r>
    </w:p>
    <w:p w14:paraId="5F1C51AE">
      <w:pPr>
        <w:rPr>
          <w:rFonts w:ascii="Times New Roman" w:hAnsi="Times New Roman" w:eastAsia="宋体" w:cs="Times New Roman"/>
          <w:sz w:val="24"/>
        </w:rPr>
      </w:pPr>
      <w:r>
        <w:rPr>
          <w:rFonts w:ascii="Times New Roman" w:hAnsi="Times New Roman" w:eastAsia="宋体" w:cs="Times New Roman"/>
          <w:sz w:val="24"/>
        </w:rPr>
        <w:t>D. 投影仪摆放角度</w:t>
      </w:r>
    </w:p>
    <w:p w14:paraId="5C767BF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演示过程技巧要求，下列说法错误的是（）</w:t>
      </w:r>
    </w:p>
    <w:p w14:paraId="487F9BCF">
      <w:pPr>
        <w:rPr>
          <w:rFonts w:ascii="Times New Roman" w:hAnsi="Times New Roman" w:eastAsia="宋体" w:cs="Times New Roman"/>
          <w:sz w:val="24"/>
        </w:rPr>
      </w:pPr>
      <w:r>
        <w:rPr>
          <w:rFonts w:ascii="Times New Roman" w:hAnsi="Times New Roman" w:eastAsia="宋体" w:cs="Times New Roman"/>
          <w:sz w:val="24"/>
        </w:rPr>
        <w:t>A. 简明扼要，控制篇幅</w:t>
      </w:r>
    </w:p>
    <w:p w14:paraId="62893A8D">
      <w:pPr>
        <w:rPr>
          <w:rFonts w:ascii="Times New Roman" w:hAnsi="Times New Roman" w:eastAsia="宋体" w:cs="Times New Roman"/>
          <w:sz w:val="24"/>
        </w:rPr>
      </w:pPr>
      <w:r>
        <w:rPr>
          <w:rFonts w:ascii="Times New Roman" w:hAnsi="Times New Roman" w:eastAsia="宋体" w:cs="Times New Roman"/>
          <w:sz w:val="24"/>
        </w:rPr>
        <w:t>B. 全程不与听众互动，单向宣讲</w:t>
      </w:r>
    </w:p>
    <w:p w14:paraId="459811B5">
      <w:pPr>
        <w:rPr>
          <w:rFonts w:ascii="Times New Roman" w:hAnsi="Times New Roman" w:eastAsia="宋体" w:cs="Times New Roman"/>
          <w:sz w:val="24"/>
        </w:rPr>
      </w:pPr>
      <w:r>
        <w:rPr>
          <w:rFonts w:ascii="Times New Roman" w:hAnsi="Times New Roman" w:eastAsia="宋体" w:cs="Times New Roman"/>
          <w:sz w:val="24"/>
        </w:rPr>
        <w:t>C. 突出方案核心优势</w:t>
      </w:r>
    </w:p>
    <w:p w14:paraId="75EC2877">
      <w:pPr>
        <w:rPr>
          <w:rFonts w:ascii="Times New Roman" w:hAnsi="Times New Roman" w:eastAsia="宋体" w:cs="Times New Roman"/>
          <w:sz w:val="24"/>
        </w:rPr>
      </w:pPr>
      <w:r>
        <w:rPr>
          <w:rFonts w:ascii="Times New Roman" w:hAnsi="Times New Roman" w:eastAsia="宋体" w:cs="Times New Roman"/>
          <w:sz w:val="24"/>
        </w:rPr>
        <w:t>D. 严格把控演示时长</w:t>
      </w:r>
    </w:p>
    <w:p w14:paraId="7FD943A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标准化问题澄清最常用的工具是（）</w:t>
      </w:r>
    </w:p>
    <w:p w14:paraId="4D05698F">
      <w:pPr>
        <w:rPr>
          <w:rFonts w:ascii="Times New Roman" w:hAnsi="Times New Roman" w:eastAsia="宋体" w:cs="Times New Roman"/>
          <w:sz w:val="24"/>
        </w:rPr>
      </w:pPr>
      <w:r>
        <w:rPr>
          <w:rFonts w:ascii="Times New Roman" w:hAnsi="Times New Roman" w:eastAsia="宋体" w:cs="Times New Roman"/>
          <w:sz w:val="24"/>
        </w:rPr>
        <w:t>A. 项目进度表</w:t>
      </w:r>
    </w:p>
    <w:p w14:paraId="63AF7195">
      <w:pPr>
        <w:rPr>
          <w:rFonts w:ascii="Times New Roman" w:hAnsi="Times New Roman" w:eastAsia="宋体" w:cs="Times New Roman"/>
          <w:sz w:val="24"/>
        </w:rPr>
      </w:pPr>
      <w:r>
        <w:rPr>
          <w:rFonts w:ascii="Times New Roman" w:hAnsi="Times New Roman" w:eastAsia="宋体" w:cs="Times New Roman"/>
          <w:sz w:val="24"/>
        </w:rPr>
        <w:t>B. 问题知识库</w:t>
      </w:r>
    </w:p>
    <w:p w14:paraId="5CA54AC7">
      <w:pPr>
        <w:rPr>
          <w:rFonts w:ascii="Times New Roman" w:hAnsi="Times New Roman" w:eastAsia="宋体" w:cs="Times New Roman"/>
          <w:sz w:val="24"/>
        </w:rPr>
      </w:pPr>
      <w:r>
        <w:rPr>
          <w:rFonts w:ascii="Times New Roman" w:hAnsi="Times New Roman" w:eastAsia="宋体" w:cs="Times New Roman"/>
          <w:sz w:val="24"/>
        </w:rPr>
        <w:t>C. 产品参数清单</w:t>
      </w:r>
    </w:p>
    <w:p w14:paraId="4C32927A">
      <w:pPr>
        <w:rPr>
          <w:rFonts w:ascii="Times New Roman" w:hAnsi="Times New Roman" w:eastAsia="宋体" w:cs="Times New Roman"/>
          <w:sz w:val="24"/>
        </w:rPr>
      </w:pPr>
      <w:r>
        <w:rPr>
          <w:rFonts w:ascii="Times New Roman" w:hAnsi="Times New Roman" w:eastAsia="宋体" w:cs="Times New Roman"/>
          <w:sz w:val="24"/>
        </w:rPr>
        <w:t>D. 测试报告</w:t>
      </w:r>
    </w:p>
    <w:p w14:paraId="4B2A388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在知识库检索问题时，关键词处理技巧正确的是（）</w:t>
      </w:r>
    </w:p>
    <w:p w14:paraId="2DC73D3B">
      <w:pPr>
        <w:rPr>
          <w:rFonts w:ascii="Times New Roman" w:hAnsi="Times New Roman" w:eastAsia="宋体" w:cs="Times New Roman"/>
          <w:sz w:val="24"/>
        </w:rPr>
      </w:pPr>
      <w:r>
        <w:rPr>
          <w:rFonts w:ascii="Times New Roman" w:hAnsi="Times New Roman" w:eastAsia="宋体" w:cs="Times New Roman"/>
          <w:sz w:val="24"/>
        </w:rPr>
        <w:t>A. 只使用单个汉字作为关键字</w:t>
      </w:r>
    </w:p>
    <w:p w14:paraId="4F84BE06">
      <w:pPr>
        <w:rPr>
          <w:rFonts w:ascii="Times New Roman" w:hAnsi="Times New Roman" w:eastAsia="宋体" w:cs="Times New Roman"/>
          <w:sz w:val="24"/>
        </w:rPr>
      </w:pPr>
      <w:r>
        <w:rPr>
          <w:rFonts w:ascii="Times New Roman" w:hAnsi="Times New Roman" w:eastAsia="宋体" w:cs="Times New Roman"/>
          <w:sz w:val="24"/>
        </w:rPr>
        <w:t>B. 将关键词组合成短语，提升搜索命中率</w:t>
      </w:r>
    </w:p>
    <w:p w14:paraId="327AD1DC">
      <w:pPr>
        <w:rPr>
          <w:rFonts w:ascii="Times New Roman" w:hAnsi="Times New Roman" w:eastAsia="宋体" w:cs="Times New Roman"/>
          <w:sz w:val="24"/>
        </w:rPr>
      </w:pPr>
      <w:r>
        <w:rPr>
          <w:rFonts w:ascii="Times New Roman" w:hAnsi="Times New Roman" w:eastAsia="宋体" w:cs="Times New Roman"/>
          <w:sz w:val="24"/>
        </w:rPr>
        <w:t>C. 关键词越多越好，不加筛选</w:t>
      </w:r>
    </w:p>
    <w:p w14:paraId="2CD1AB0E">
      <w:pPr>
        <w:rPr>
          <w:rFonts w:ascii="Times New Roman" w:hAnsi="Times New Roman" w:eastAsia="宋体" w:cs="Times New Roman"/>
          <w:sz w:val="24"/>
        </w:rPr>
      </w:pPr>
      <w:r>
        <w:rPr>
          <w:rFonts w:ascii="Times New Roman" w:hAnsi="Times New Roman" w:eastAsia="宋体" w:cs="Times New Roman"/>
          <w:sz w:val="24"/>
        </w:rPr>
        <w:t>D. 固定使用全部小写英文关键词</w:t>
      </w:r>
    </w:p>
    <w:p w14:paraId="029C128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客户描述问题模糊，应当使用哪种澄清技巧（）</w:t>
      </w:r>
    </w:p>
    <w:p w14:paraId="387F81BC">
      <w:pPr>
        <w:rPr>
          <w:rFonts w:ascii="Times New Roman" w:hAnsi="Times New Roman" w:eastAsia="宋体" w:cs="Times New Roman"/>
          <w:sz w:val="24"/>
        </w:rPr>
      </w:pPr>
      <w:r>
        <w:rPr>
          <w:rFonts w:ascii="Times New Roman" w:hAnsi="Times New Roman" w:eastAsia="宋体" w:cs="Times New Roman"/>
          <w:sz w:val="24"/>
        </w:rPr>
        <w:t>A. 直接猜测答案</w:t>
      </w:r>
    </w:p>
    <w:p w14:paraId="0EA0E816">
      <w:pPr>
        <w:rPr>
          <w:rFonts w:ascii="Times New Roman" w:hAnsi="Times New Roman" w:eastAsia="宋体" w:cs="Times New Roman"/>
          <w:sz w:val="24"/>
        </w:rPr>
      </w:pPr>
      <w:r>
        <w:rPr>
          <w:rFonts w:ascii="Times New Roman" w:hAnsi="Times New Roman" w:eastAsia="宋体" w:cs="Times New Roman"/>
          <w:sz w:val="24"/>
        </w:rPr>
        <w:t>B. 提问澄清，追问获取更多细节</w:t>
      </w:r>
    </w:p>
    <w:p w14:paraId="4DF455DB">
      <w:pPr>
        <w:rPr>
          <w:rFonts w:ascii="Times New Roman" w:hAnsi="Times New Roman" w:eastAsia="宋体" w:cs="Times New Roman"/>
          <w:sz w:val="24"/>
        </w:rPr>
      </w:pPr>
      <w:r>
        <w:rPr>
          <w:rFonts w:ascii="Times New Roman" w:hAnsi="Times New Roman" w:eastAsia="宋体" w:cs="Times New Roman"/>
          <w:sz w:val="24"/>
        </w:rPr>
        <w:t>C. 直接跳过不回复</w:t>
      </w:r>
    </w:p>
    <w:p w14:paraId="318E7F70">
      <w:pPr>
        <w:rPr>
          <w:rFonts w:ascii="Times New Roman" w:hAnsi="Times New Roman" w:eastAsia="宋体" w:cs="Times New Roman"/>
          <w:sz w:val="24"/>
        </w:rPr>
      </w:pPr>
      <w:r>
        <w:rPr>
          <w:rFonts w:ascii="Times New Roman" w:hAnsi="Times New Roman" w:eastAsia="宋体" w:cs="Times New Roman"/>
          <w:sz w:val="24"/>
        </w:rPr>
        <w:t>D. 立刻给出完整方案</w:t>
      </w:r>
    </w:p>
    <w:p w14:paraId="42BBAD1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问题记录时，下面做法错误的是（）</w:t>
      </w:r>
    </w:p>
    <w:p w14:paraId="34EC87E0">
      <w:pPr>
        <w:rPr>
          <w:rFonts w:ascii="Times New Roman" w:hAnsi="Times New Roman" w:eastAsia="宋体" w:cs="Times New Roman"/>
          <w:sz w:val="24"/>
        </w:rPr>
      </w:pPr>
      <w:r>
        <w:rPr>
          <w:rFonts w:ascii="Times New Roman" w:hAnsi="Times New Roman" w:eastAsia="宋体" w:cs="Times New Roman"/>
          <w:sz w:val="24"/>
        </w:rPr>
        <w:t>A. 客观记录要点，不随意增加个人主观观点</w:t>
      </w:r>
    </w:p>
    <w:p w14:paraId="71257683">
      <w:pPr>
        <w:rPr>
          <w:rFonts w:ascii="Times New Roman" w:hAnsi="Times New Roman" w:eastAsia="宋体" w:cs="Times New Roman"/>
          <w:sz w:val="24"/>
        </w:rPr>
      </w:pPr>
      <w:r>
        <w:rPr>
          <w:rFonts w:ascii="Times New Roman" w:hAnsi="Times New Roman" w:eastAsia="宋体" w:cs="Times New Roman"/>
          <w:sz w:val="24"/>
        </w:rPr>
        <w:t>B. 打上时间戳，记录提问时间</w:t>
      </w:r>
    </w:p>
    <w:p w14:paraId="45406D23">
      <w:pPr>
        <w:rPr>
          <w:rFonts w:ascii="Times New Roman" w:hAnsi="Times New Roman" w:eastAsia="宋体" w:cs="Times New Roman"/>
          <w:sz w:val="24"/>
        </w:rPr>
      </w:pPr>
      <w:r>
        <w:rPr>
          <w:rFonts w:ascii="Times New Roman" w:hAnsi="Times New Roman" w:eastAsia="宋体" w:cs="Times New Roman"/>
          <w:sz w:val="24"/>
        </w:rPr>
        <w:t>C. 使用大量修饰性文学语言，长篇描写</w:t>
      </w:r>
    </w:p>
    <w:p w14:paraId="53A7A0C5">
      <w:pPr>
        <w:rPr>
          <w:rFonts w:ascii="Times New Roman" w:hAnsi="Times New Roman" w:eastAsia="宋体" w:cs="Times New Roman"/>
          <w:sz w:val="24"/>
        </w:rPr>
      </w:pPr>
      <w:r>
        <w:rPr>
          <w:rFonts w:ascii="Times New Roman" w:hAnsi="Times New Roman" w:eastAsia="宋体" w:cs="Times New Roman"/>
          <w:sz w:val="24"/>
        </w:rPr>
        <w:t>D. 对问题进行编号、分类</w:t>
      </w:r>
    </w:p>
    <w:p w14:paraId="60CF833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不属于问题知识库内置内容的是（）</w:t>
      </w:r>
    </w:p>
    <w:p w14:paraId="13EA23DC">
      <w:pPr>
        <w:rPr>
          <w:rFonts w:ascii="Times New Roman" w:hAnsi="Times New Roman" w:eastAsia="宋体" w:cs="Times New Roman"/>
          <w:sz w:val="24"/>
        </w:rPr>
      </w:pPr>
      <w:r>
        <w:rPr>
          <w:rFonts w:ascii="Times New Roman" w:hAnsi="Times New Roman" w:eastAsia="宋体" w:cs="Times New Roman"/>
          <w:sz w:val="24"/>
        </w:rPr>
        <w:t>A. FAQ 常见问题解答</w:t>
      </w:r>
    </w:p>
    <w:p w14:paraId="186E75F5">
      <w:pPr>
        <w:rPr>
          <w:rFonts w:ascii="Times New Roman" w:hAnsi="Times New Roman" w:eastAsia="宋体" w:cs="Times New Roman"/>
          <w:sz w:val="24"/>
        </w:rPr>
      </w:pPr>
      <w:r>
        <w:rPr>
          <w:rFonts w:ascii="Times New Roman" w:hAnsi="Times New Roman" w:eastAsia="宋体" w:cs="Times New Roman"/>
          <w:sz w:val="24"/>
        </w:rPr>
        <w:t>B. 案例研究</w:t>
      </w:r>
    </w:p>
    <w:p w14:paraId="60AFF2F9">
      <w:pPr>
        <w:rPr>
          <w:rFonts w:ascii="Times New Roman" w:hAnsi="Times New Roman" w:eastAsia="宋体" w:cs="Times New Roman"/>
          <w:sz w:val="24"/>
        </w:rPr>
      </w:pPr>
      <w:r>
        <w:rPr>
          <w:rFonts w:ascii="Times New Roman" w:hAnsi="Times New Roman" w:eastAsia="宋体" w:cs="Times New Roman"/>
          <w:sz w:val="24"/>
        </w:rPr>
        <w:t>C. 员工月度考勤报表</w:t>
      </w:r>
    </w:p>
    <w:p w14:paraId="5909126C">
      <w:pPr>
        <w:rPr>
          <w:rFonts w:ascii="Times New Roman" w:hAnsi="Times New Roman" w:eastAsia="宋体" w:cs="Times New Roman"/>
          <w:sz w:val="24"/>
        </w:rPr>
      </w:pPr>
      <w:r>
        <w:rPr>
          <w:rFonts w:ascii="Times New Roman" w:hAnsi="Times New Roman" w:eastAsia="宋体" w:cs="Times New Roman"/>
          <w:sz w:val="24"/>
        </w:rPr>
        <w:t>D. 标准规范解释</w:t>
      </w:r>
    </w:p>
    <w:p w14:paraId="4C149C8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《招标投标法》规定招标方式分为（）</w:t>
      </w:r>
    </w:p>
    <w:p w14:paraId="4DC54147">
      <w:pPr>
        <w:rPr>
          <w:rFonts w:ascii="Times New Roman" w:hAnsi="Times New Roman" w:eastAsia="宋体" w:cs="Times New Roman"/>
          <w:sz w:val="24"/>
        </w:rPr>
      </w:pPr>
      <w:r>
        <w:rPr>
          <w:rFonts w:ascii="Times New Roman" w:hAnsi="Times New Roman" w:eastAsia="宋体" w:cs="Times New Roman"/>
          <w:sz w:val="24"/>
        </w:rPr>
        <w:t>A. 公开招标、邀请招标</w:t>
      </w:r>
    </w:p>
    <w:p w14:paraId="23662C04">
      <w:pPr>
        <w:rPr>
          <w:rFonts w:ascii="Times New Roman" w:hAnsi="Times New Roman" w:eastAsia="宋体" w:cs="Times New Roman"/>
          <w:sz w:val="24"/>
        </w:rPr>
      </w:pPr>
      <w:r>
        <w:rPr>
          <w:rFonts w:ascii="Times New Roman" w:hAnsi="Times New Roman" w:eastAsia="宋体" w:cs="Times New Roman"/>
          <w:sz w:val="24"/>
        </w:rPr>
        <w:t>B. 竞争性谈判、单一来源</w:t>
      </w:r>
    </w:p>
    <w:p w14:paraId="21B36C86">
      <w:pPr>
        <w:rPr>
          <w:rFonts w:ascii="Times New Roman" w:hAnsi="Times New Roman" w:eastAsia="宋体" w:cs="Times New Roman"/>
          <w:sz w:val="24"/>
        </w:rPr>
      </w:pPr>
      <w:r>
        <w:rPr>
          <w:rFonts w:ascii="Times New Roman" w:hAnsi="Times New Roman" w:eastAsia="宋体" w:cs="Times New Roman"/>
          <w:sz w:val="24"/>
        </w:rPr>
        <w:t>C. 询价、框架协议</w:t>
      </w:r>
    </w:p>
    <w:p w14:paraId="7B5706B3">
      <w:pPr>
        <w:rPr>
          <w:rFonts w:ascii="Times New Roman" w:hAnsi="Times New Roman" w:eastAsia="宋体" w:cs="Times New Roman"/>
          <w:sz w:val="24"/>
        </w:rPr>
      </w:pPr>
      <w:r>
        <w:rPr>
          <w:rFonts w:ascii="Times New Roman" w:hAnsi="Times New Roman" w:eastAsia="宋体" w:cs="Times New Roman"/>
          <w:sz w:val="24"/>
        </w:rPr>
        <w:t>D. 竞争性谈判、询价</w:t>
      </w:r>
    </w:p>
    <w:p w14:paraId="54A8FFC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采购人向唯一一家供应商采购，不存在公开竞争，该采购方式是（）</w:t>
      </w:r>
    </w:p>
    <w:p w14:paraId="726A688F">
      <w:pPr>
        <w:rPr>
          <w:rFonts w:ascii="Times New Roman" w:hAnsi="Times New Roman" w:eastAsia="宋体" w:cs="Times New Roman"/>
          <w:sz w:val="24"/>
        </w:rPr>
      </w:pPr>
      <w:r>
        <w:rPr>
          <w:rFonts w:ascii="Times New Roman" w:hAnsi="Times New Roman" w:eastAsia="宋体" w:cs="Times New Roman"/>
          <w:sz w:val="24"/>
        </w:rPr>
        <w:t>A. 邀请招标</w:t>
      </w:r>
    </w:p>
    <w:p w14:paraId="773A3746">
      <w:pPr>
        <w:rPr>
          <w:rFonts w:ascii="Times New Roman" w:hAnsi="Times New Roman" w:eastAsia="宋体" w:cs="Times New Roman"/>
          <w:sz w:val="24"/>
        </w:rPr>
      </w:pPr>
      <w:r>
        <w:rPr>
          <w:rFonts w:ascii="Times New Roman" w:hAnsi="Times New Roman" w:eastAsia="宋体" w:cs="Times New Roman"/>
          <w:sz w:val="24"/>
        </w:rPr>
        <w:t>B. 竞争性谈判</w:t>
      </w:r>
    </w:p>
    <w:p w14:paraId="0F67660E">
      <w:pPr>
        <w:rPr>
          <w:rFonts w:ascii="Times New Roman" w:hAnsi="Times New Roman" w:eastAsia="宋体" w:cs="Times New Roman"/>
          <w:sz w:val="24"/>
        </w:rPr>
      </w:pPr>
      <w:r>
        <w:rPr>
          <w:rFonts w:ascii="Times New Roman" w:hAnsi="Times New Roman" w:eastAsia="宋体" w:cs="Times New Roman"/>
          <w:sz w:val="24"/>
        </w:rPr>
        <w:t>C. 单一来源采购</w:t>
      </w:r>
    </w:p>
    <w:p w14:paraId="0CC2D0AD">
      <w:pPr>
        <w:rPr>
          <w:rFonts w:ascii="Times New Roman" w:hAnsi="Times New Roman" w:eastAsia="宋体" w:cs="Times New Roman"/>
          <w:sz w:val="24"/>
        </w:rPr>
      </w:pPr>
      <w:r>
        <w:rPr>
          <w:rFonts w:ascii="Times New Roman" w:hAnsi="Times New Roman" w:eastAsia="宋体" w:cs="Times New Roman"/>
          <w:sz w:val="24"/>
        </w:rPr>
        <w:t>D. 公开招标</w:t>
      </w:r>
    </w:p>
    <w:p w14:paraId="28CC290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招标文件按照功能划分，下面哪一部分可以构成合同文件（）</w:t>
      </w:r>
    </w:p>
    <w:p w14:paraId="3B4FDE5F">
      <w:pPr>
        <w:rPr>
          <w:rFonts w:ascii="Times New Roman" w:hAnsi="Times New Roman" w:eastAsia="宋体" w:cs="Times New Roman"/>
          <w:sz w:val="24"/>
        </w:rPr>
      </w:pPr>
      <w:r>
        <w:rPr>
          <w:rFonts w:ascii="Times New Roman" w:hAnsi="Times New Roman" w:eastAsia="宋体" w:cs="Times New Roman"/>
          <w:sz w:val="24"/>
        </w:rPr>
        <w:t>A. 商务部分</w:t>
      </w:r>
    </w:p>
    <w:p w14:paraId="0212A5A7">
      <w:pPr>
        <w:rPr>
          <w:rFonts w:ascii="Times New Roman" w:hAnsi="Times New Roman" w:eastAsia="宋体" w:cs="Times New Roman"/>
          <w:sz w:val="24"/>
        </w:rPr>
      </w:pPr>
      <w:r>
        <w:rPr>
          <w:rFonts w:ascii="Times New Roman" w:hAnsi="Times New Roman" w:eastAsia="宋体" w:cs="Times New Roman"/>
          <w:sz w:val="24"/>
        </w:rPr>
        <w:t>B. 技术部分</w:t>
      </w:r>
    </w:p>
    <w:p w14:paraId="2069A18E">
      <w:pPr>
        <w:rPr>
          <w:rFonts w:ascii="Times New Roman" w:hAnsi="Times New Roman" w:eastAsia="宋体" w:cs="Times New Roman"/>
          <w:sz w:val="24"/>
        </w:rPr>
      </w:pPr>
      <w:r>
        <w:rPr>
          <w:rFonts w:ascii="Times New Roman" w:hAnsi="Times New Roman" w:eastAsia="宋体" w:cs="Times New Roman"/>
          <w:sz w:val="24"/>
        </w:rPr>
        <w:t>C. 招标公告</w:t>
      </w:r>
    </w:p>
    <w:p w14:paraId="0F678CAC">
      <w:pPr>
        <w:rPr>
          <w:rFonts w:ascii="Times New Roman" w:hAnsi="Times New Roman" w:eastAsia="宋体" w:cs="Times New Roman"/>
          <w:sz w:val="24"/>
        </w:rPr>
      </w:pPr>
      <w:r>
        <w:rPr>
          <w:rFonts w:ascii="Times New Roman" w:hAnsi="Times New Roman" w:eastAsia="宋体" w:cs="Times New Roman"/>
          <w:sz w:val="24"/>
        </w:rPr>
        <w:t>D. 投标人须知</w:t>
      </w:r>
    </w:p>
    <w:p w14:paraId="128C62E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投标文件三大组成部分不包含（）</w:t>
      </w:r>
    </w:p>
    <w:p w14:paraId="2EBBD9AB">
      <w:pPr>
        <w:rPr>
          <w:rFonts w:ascii="Times New Roman" w:hAnsi="Times New Roman" w:eastAsia="宋体" w:cs="Times New Roman"/>
          <w:sz w:val="24"/>
        </w:rPr>
      </w:pPr>
      <w:r>
        <w:rPr>
          <w:rFonts w:ascii="Times New Roman" w:hAnsi="Times New Roman" w:eastAsia="宋体" w:cs="Times New Roman"/>
          <w:sz w:val="24"/>
        </w:rPr>
        <w:t>A. 资信部分</w:t>
      </w:r>
    </w:p>
    <w:p w14:paraId="779A381B">
      <w:pPr>
        <w:rPr>
          <w:rFonts w:ascii="Times New Roman" w:hAnsi="Times New Roman" w:eastAsia="宋体" w:cs="Times New Roman"/>
          <w:sz w:val="24"/>
        </w:rPr>
      </w:pPr>
      <w:r>
        <w:rPr>
          <w:rFonts w:ascii="Times New Roman" w:hAnsi="Times New Roman" w:eastAsia="宋体" w:cs="Times New Roman"/>
          <w:sz w:val="24"/>
        </w:rPr>
        <w:t>B. 商务部分</w:t>
      </w:r>
    </w:p>
    <w:p w14:paraId="72674C7B">
      <w:pPr>
        <w:rPr>
          <w:rFonts w:ascii="Times New Roman" w:hAnsi="Times New Roman" w:eastAsia="宋体" w:cs="Times New Roman"/>
          <w:sz w:val="24"/>
        </w:rPr>
      </w:pPr>
      <w:r>
        <w:rPr>
          <w:rFonts w:ascii="Times New Roman" w:hAnsi="Times New Roman" w:eastAsia="宋体" w:cs="Times New Roman"/>
          <w:sz w:val="24"/>
        </w:rPr>
        <w:t>C. 技术部分</w:t>
      </w:r>
    </w:p>
    <w:p w14:paraId="7FEE0171">
      <w:pPr>
        <w:rPr>
          <w:rFonts w:ascii="Times New Roman" w:hAnsi="Times New Roman" w:eastAsia="宋体" w:cs="Times New Roman"/>
          <w:sz w:val="24"/>
        </w:rPr>
      </w:pPr>
      <w:r>
        <w:rPr>
          <w:rFonts w:ascii="Times New Roman" w:hAnsi="Times New Roman" w:eastAsia="宋体" w:cs="Times New Roman"/>
          <w:sz w:val="24"/>
        </w:rPr>
        <w:t>D. 监理日志</w:t>
      </w:r>
    </w:p>
    <w:p w14:paraId="68BA488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投标人递交投标文件，以下说法正确的是（）</w:t>
      </w:r>
    </w:p>
    <w:p w14:paraId="4D7C71D3">
      <w:pPr>
        <w:rPr>
          <w:rFonts w:ascii="Times New Roman" w:hAnsi="Times New Roman" w:eastAsia="宋体" w:cs="Times New Roman"/>
          <w:sz w:val="24"/>
        </w:rPr>
      </w:pPr>
      <w:r>
        <w:rPr>
          <w:rFonts w:ascii="Times New Roman" w:hAnsi="Times New Roman" w:eastAsia="宋体" w:cs="Times New Roman"/>
          <w:sz w:val="24"/>
        </w:rPr>
        <w:t>A. 超过截止时间送达，依然可以正常开标</w:t>
      </w:r>
    </w:p>
    <w:p w14:paraId="3A279A3F">
      <w:pPr>
        <w:rPr>
          <w:rFonts w:ascii="Times New Roman" w:hAnsi="Times New Roman" w:eastAsia="宋体" w:cs="Times New Roman"/>
          <w:sz w:val="24"/>
        </w:rPr>
      </w:pPr>
      <w:r>
        <w:rPr>
          <w:rFonts w:ascii="Times New Roman" w:hAnsi="Times New Roman" w:eastAsia="宋体" w:cs="Times New Roman"/>
          <w:sz w:val="24"/>
        </w:rPr>
        <w:t>B. 电子标书超时上传无法正常解密视为无效标</w:t>
      </w:r>
    </w:p>
    <w:p w14:paraId="1C5540A0">
      <w:pPr>
        <w:rPr>
          <w:rFonts w:ascii="Times New Roman" w:hAnsi="Times New Roman" w:eastAsia="宋体" w:cs="Times New Roman"/>
          <w:sz w:val="24"/>
        </w:rPr>
      </w:pPr>
      <w:r>
        <w:rPr>
          <w:rFonts w:ascii="Times New Roman" w:hAnsi="Times New Roman" w:eastAsia="宋体" w:cs="Times New Roman"/>
          <w:sz w:val="24"/>
        </w:rPr>
        <w:t>C. 邮寄投标件以邮戳时间作为送达依据</w:t>
      </w:r>
    </w:p>
    <w:p w14:paraId="0D9CF685">
      <w:pPr>
        <w:rPr>
          <w:rFonts w:ascii="Times New Roman" w:hAnsi="Times New Roman" w:eastAsia="宋体" w:cs="Times New Roman"/>
          <w:sz w:val="24"/>
        </w:rPr>
      </w:pPr>
      <w:r>
        <w:rPr>
          <w:rFonts w:ascii="Times New Roman" w:hAnsi="Times New Roman" w:eastAsia="宋体" w:cs="Times New Roman"/>
          <w:sz w:val="24"/>
        </w:rPr>
        <w:t>D. 可以送达招标文件规定地点以外场所</w:t>
      </w:r>
    </w:p>
    <w:p w14:paraId="59AA0F3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招标文件分析流程中，发现条款模糊、存在疑问，应当执行哪一步（）</w:t>
      </w:r>
    </w:p>
    <w:p w14:paraId="6C1705C6">
      <w:pPr>
        <w:rPr>
          <w:rFonts w:ascii="Times New Roman" w:hAnsi="Times New Roman" w:eastAsia="宋体" w:cs="Times New Roman"/>
          <w:sz w:val="24"/>
        </w:rPr>
      </w:pPr>
      <w:r>
        <w:rPr>
          <w:rFonts w:ascii="Times New Roman" w:hAnsi="Times New Roman" w:eastAsia="宋体" w:cs="Times New Roman"/>
          <w:sz w:val="24"/>
        </w:rPr>
        <w:t>A. 直接忽略该条款</w:t>
      </w:r>
    </w:p>
    <w:p w14:paraId="4A4577BD">
      <w:pPr>
        <w:rPr>
          <w:rFonts w:ascii="Times New Roman" w:hAnsi="Times New Roman" w:eastAsia="宋体" w:cs="Times New Roman"/>
          <w:sz w:val="24"/>
        </w:rPr>
      </w:pPr>
      <w:r>
        <w:rPr>
          <w:rFonts w:ascii="Times New Roman" w:hAnsi="Times New Roman" w:eastAsia="宋体" w:cs="Times New Roman"/>
          <w:sz w:val="24"/>
        </w:rPr>
        <w:t>B. 按照招标文件规定流程提出澄清请求</w:t>
      </w:r>
    </w:p>
    <w:p w14:paraId="660F5C68">
      <w:pPr>
        <w:rPr>
          <w:rFonts w:ascii="Times New Roman" w:hAnsi="Times New Roman" w:eastAsia="宋体" w:cs="Times New Roman"/>
          <w:sz w:val="24"/>
        </w:rPr>
      </w:pPr>
      <w:r>
        <w:rPr>
          <w:rFonts w:ascii="Times New Roman" w:hAnsi="Times New Roman" w:eastAsia="宋体" w:cs="Times New Roman"/>
          <w:sz w:val="24"/>
        </w:rPr>
        <w:t>C. 自行脑补条款含义编写方案</w:t>
      </w:r>
    </w:p>
    <w:p w14:paraId="7658FE4F">
      <w:pPr>
        <w:rPr>
          <w:rFonts w:ascii="Times New Roman" w:hAnsi="Times New Roman" w:eastAsia="宋体" w:cs="Times New Roman"/>
          <w:sz w:val="24"/>
        </w:rPr>
      </w:pPr>
      <w:r>
        <w:rPr>
          <w:rFonts w:ascii="Times New Roman" w:hAnsi="Times New Roman" w:eastAsia="宋体" w:cs="Times New Roman"/>
          <w:sz w:val="24"/>
        </w:rPr>
        <w:t>D. 修改招标文件原文</w:t>
      </w:r>
    </w:p>
    <w:p w14:paraId="4F21188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不属于电子文档标注方式的是（）</w:t>
      </w:r>
    </w:p>
    <w:p w14:paraId="43B7E32A">
      <w:pPr>
        <w:rPr>
          <w:rFonts w:ascii="Times New Roman" w:hAnsi="Times New Roman" w:eastAsia="宋体" w:cs="Times New Roman"/>
          <w:sz w:val="24"/>
        </w:rPr>
      </w:pPr>
      <w:r>
        <w:rPr>
          <w:rFonts w:ascii="Times New Roman" w:hAnsi="Times New Roman" w:eastAsia="宋体" w:cs="Times New Roman"/>
          <w:sz w:val="24"/>
        </w:rPr>
        <w:t>A. 高亮标记</w:t>
      </w:r>
    </w:p>
    <w:p w14:paraId="0092AB76">
      <w:pPr>
        <w:rPr>
          <w:rFonts w:ascii="Times New Roman" w:hAnsi="Times New Roman" w:eastAsia="宋体" w:cs="Times New Roman"/>
          <w:sz w:val="24"/>
        </w:rPr>
      </w:pPr>
      <w:r>
        <w:rPr>
          <w:rFonts w:ascii="Times New Roman" w:hAnsi="Times New Roman" w:eastAsia="宋体" w:cs="Times New Roman"/>
          <w:sz w:val="24"/>
        </w:rPr>
        <w:t>B. PDF 批注</w:t>
      </w:r>
    </w:p>
    <w:p w14:paraId="15C8823F">
      <w:pPr>
        <w:rPr>
          <w:rFonts w:ascii="Times New Roman" w:hAnsi="Times New Roman" w:eastAsia="宋体" w:cs="Times New Roman"/>
          <w:sz w:val="24"/>
        </w:rPr>
      </w:pPr>
      <w:r>
        <w:rPr>
          <w:rFonts w:ascii="Times New Roman" w:hAnsi="Times New Roman" w:eastAsia="宋体" w:cs="Times New Roman"/>
          <w:sz w:val="24"/>
        </w:rPr>
        <w:t>C. 文档折角</w:t>
      </w:r>
    </w:p>
    <w:p w14:paraId="48395D17">
      <w:pPr>
        <w:rPr>
          <w:rFonts w:ascii="Times New Roman" w:hAnsi="Times New Roman" w:eastAsia="宋体" w:cs="Times New Roman"/>
          <w:sz w:val="24"/>
        </w:rPr>
      </w:pPr>
      <w:r>
        <w:rPr>
          <w:rFonts w:ascii="Times New Roman" w:hAnsi="Times New Roman" w:eastAsia="宋体" w:cs="Times New Roman"/>
          <w:sz w:val="24"/>
        </w:rPr>
        <w:t>D. 书签标签</w:t>
      </w:r>
    </w:p>
    <w:p w14:paraId="5BB5152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投标文件当中，技术方案在投标文件里的定位是（）</w:t>
      </w:r>
    </w:p>
    <w:p w14:paraId="4CF980F0">
      <w:pPr>
        <w:rPr>
          <w:rFonts w:ascii="Times New Roman" w:hAnsi="Times New Roman" w:eastAsia="宋体" w:cs="Times New Roman"/>
          <w:sz w:val="24"/>
        </w:rPr>
      </w:pPr>
      <w:r>
        <w:rPr>
          <w:rFonts w:ascii="Times New Roman" w:hAnsi="Times New Roman" w:eastAsia="宋体" w:cs="Times New Roman"/>
          <w:sz w:val="24"/>
        </w:rPr>
        <w:t>A. 次要辅助内容</w:t>
      </w:r>
    </w:p>
    <w:p w14:paraId="1AD45620">
      <w:pPr>
        <w:rPr>
          <w:rFonts w:ascii="Times New Roman" w:hAnsi="Times New Roman" w:eastAsia="宋体" w:cs="Times New Roman"/>
          <w:sz w:val="24"/>
        </w:rPr>
      </w:pPr>
      <w:r>
        <w:rPr>
          <w:rFonts w:ascii="Times New Roman" w:hAnsi="Times New Roman" w:eastAsia="宋体" w:cs="Times New Roman"/>
          <w:sz w:val="24"/>
        </w:rPr>
        <w:t>B. 重中之重，体现投标方技术实力</w:t>
      </w:r>
    </w:p>
    <w:p w14:paraId="5EF8C26B">
      <w:pPr>
        <w:rPr>
          <w:rFonts w:ascii="Times New Roman" w:hAnsi="Times New Roman" w:eastAsia="宋体" w:cs="Times New Roman"/>
          <w:sz w:val="24"/>
        </w:rPr>
      </w:pPr>
      <w:r>
        <w:rPr>
          <w:rFonts w:ascii="Times New Roman" w:hAnsi="Times New Roman" w:eastAsia="宋体" w:cs="Times New Roman"/>
          <w:sz w:val="24"/>
        </w:rPr>
        <w:t>C. 仅用来填充页数</w:t>
      </w:r>
    </w:p>
    <w:p w14:paraId="084776F0">
      <w:pPr>
        <w:rPr>
          <w:rFonts w:ascii="Times New Roman" w:hAnsi="Times New Roman" w:eastAsia="宋体" w:cs="Times New Roman"/>
          <w:sz w:val="24"/>
        </w:rPr>
      </w:pPr>
      <w:r>
        <w:rPr>
          <w:rFonts w:ascii="Times New Roman" w:hAnsi="Times New Roman" w:eastAsia="宋体" w:cs="Times New Roman"/>
          <w:sz w:val="24"/>
        </w:rPr>
        <w:t>D. 只罗列报价明细</w:t>
      </w:r>
    </w:p>
    <w:p w14:paraId="38AA968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判断数字化项目解决方案新版本，文件命名 数字化校园方案20250910V3.1 和 数字化校园方案20250910V2.6，哪一个更新（）</w:t>
      </w:r>
    </w:p>
    <w:p w14:paraId="035D7B82">
      <w:pPr>
        <w:rPr>
          <w:rFonts w:ascii="Times New Roman" w:hAnsi="Times New Roman" w:eastAsia="宋体" w:cs="Times New Roman"/>
          <w:sz w:val="24"/>
        </w:rPr>
      </w:pPr>
      <w:r>
        <w:rPr>
          <w:rFonts w:ascii="Times New Roman" w:hAnsi="Times New Roman" w:eastAsia="宋体" w:cs="Times New Roman"/>
          <w:sz w:val="24"/>
        </w:rPr>
        <w:t>A. V2.6</w:t>
      </w:r>
    </w:p>
    <w:p w14:paraId="3457E220">
      <w:pPr>
        <w:rPr>
          <w:rFonts w:ascii="Times New Roman" w:hAnsi="Times New Roman" w:eastAsia="宋体" w:cs="Times New Roman"/>
          <w:sz w:val="24"/>
        </w:rPr>
      </w:pPr>
      <w:r>
        <w:rPr>
          <w:rFonts w:ascii="Times New Roman" w:hAnsi="Times New Roman" w:eastAsia="宋体" w:cs="Times New Roman"/>
          <w:sz w:val="24"/>
        </w:rPr>
        <w:t>B. V3.1</w:t>
      </w:r>
    </w:p>
    <w:p w14:paraId="2A8AAC6F">
      <w:pPr>
        <w:rPr>
          <w:rFonts w:ascii="Times New Roman" w:hAnsi="Times New Roman" w:eastAsia="宋体" w:cs="Times New Roman"/>
          <w:sz w:val="24"/>
        </w:rPr>
      </w:pPr>
      <w:r>
        <w:rPr>
          <w:rFonts w:ascii="Times New Roman" w:hAnsi="Times New Roman" w:eastAsia="宋体" w:cs="Times New Roman"/>
          <w:sz w:val="24"/>
        </w:rPr>
        <w:t>C. 版本号一样新</w:t>
      </w:r>
    </w:p>
    <w:p w14:paraId="2505EAC1">
      <w:pPr>
        <w:rPr>
          <w:rFonts w:ascii="Times New Roman" w:hAnsi="Times New Roman" w:eastAsia="宋体" w:cs="Times New Roman"/>
          <w:sz w:val="24"/>
        </w:rPr>
      </w:pPr>
      <w:r>
        <w:rPr>
          <w:rFonts w:ascii="Times New Roman" w:hAnsi="Times New Roman" w:eastAsia="宋体" w:cs="Times New Roman"/>
          <w:sz w:val="24"/>
        </w:rPr>
        <w:t>D. 无法判断</w:t>
      </w:r>
    </w:p>
    <w:p w14:paraId="6F0BAC1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以下不属于产品介绍、业务功能扩展资料收集渠道的是（）</w:t>
      </w:r>
    </w:p>
    <w:p w14:paraId="2DD55D6C">
      <w:pPr>
        <w:rPr>
          <w:rFonts w:ascii="Times New Roman" w:hAnsi="Times New Roman" w:eastAsia="宋体" w:cs="Times New Roman"/>
          <w:sz w:val="24"/>
        </w:rPr>
      </w:pPr>
      <w:r>
        <w:rPr>
          <w:rFonts w:ascii="Times New Roman" w:hAnsi="Times New Roman" w:eastAsia="宋体" w:cs="Times New Roman"/>
          <w:sz w:val="24"/>
        </w:rPr>
        <w:t>A. 官网产品资料</w:t>
      </w:r>
    </w:p>
    <w:p w14:paraId="6D6DD046">
      <w:pPr>
        <w:rPr>
          <w:rFonts w:ascii="Times New Roman" w:hAnsi="Times New Roman" w:eastAsia="宋体" w:cs="Times New Roman"/>
          <w:sz w:val="24"/>
        </w:rPr>
      </w:pPr>
      <w:r>
        <w:rPr>
          <w:rFonts w:ascii="Times New Roman" w:hAnsi="Times New Roman" w:eastAsia="宋体" w:cs="Times New Roman"/>
          <w:sz w:val="24"/>
        </w:rPr>
        <w:t>B. 产品宣传手册</w:t>
      </w:r>
    </w:p>
    <w:p w14:paraId="28DBF7AE">
      <w:pPr>
        <w:rPr>
          <w:rFonts w:ascii="Times New Roman" w:hAnsi="Times New Roman" w:eastAsia="宋体" w:cs="Times New Roman"/>
          <w:sz w:val="24"/>
        </w:rPr>
      </w:pPr>
      <w:r>
        <w:rPr>
          <w:rFonts w:ascii="Times New Roman" w:hAnsi="Times New Roman" w:eastAsia="宋体" w:cs="Times New Roman"/>
          <w:sz w:val="24"/>
        </w:rPr>
        <w:t>C. 行业专业论坛</w:t>
      </w:r>
    </w:p>
    <w:p w14:paraId="19B99792">
      <w:pPr>
        <w:rPr>
          <w:rFonts w:ascii="Times New Roman" w:hAnsi="Times New Roman" w:eastAsia="宋体" w:cs="Times New Roman"/>
          <w:sz w:val="24"/>
        </w:rPr>
      </w:pPr>
      <w:r>
        <w:rPr>
          <w:rFonts w:ascii="Times New Roman" w:hAnsi="Times New Roman" w:eastAsia="宋体" w:cs="Times New Roman"/>
          <w:sz w:val="24"/>
        </w:rPr>
        <w:t>D. 竞争对手内部未公开源码</w:t>
      </w:r>
    </w:p>
    <w:p w14:paraId="7FF868D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产品介绍与业务功能资料整理第一步基础操作是（）</w:t>
      </w:r>
    </w:p>
    <w:p w14:paraId="77DB1822">
      <w:pPr>
        <w:rPr>
          <w:rFonts w:ascii="Times New Roman" w:hAnsi="Times New Roman" w:eastAsia="宋体" w:cs="Times New Roman"/>
          <w:sz w:val="24"/>
        </w:rPr>
      </w:pPr>
      <w:r>
        <w:rPr>
          <w:rFonts w:ascii="Times New Roman" w:hAnsi="Times New Roman" w:eastAsia="宋体" w:cs="Times New Roman"/>
          <w:sz w:val="24"/>
        </w:rPr>
        <w:t>A. 直接撰写正式文稿</w:t>
      </w:r>
    </w:p>
    <w:p w14:paraId="2B39BF52">
      <w:pPr>
        <w:rPr>
          <w:rFonts w:ascii="Times New Roman" w:hAnsi="Times New Roman" w:eastAsia="宋体" w:cs="Times New Roman"/>
          <w:sz w:val="24"/>
        </w:rPr>
      </w:pPr>
      <w:r>
        <w:rPr>
          <w:rFonts w:ascii="Times New Roman" w:hAnsi="Times New Roman" w:eastAsia="宋体" w:cs="Times New Roman"/>
          <w:sz w:val="24"/>
        </w:rPr>
        <w:t>B. 创建分类目录，规范归档各类资料</w:t>
      </w:r>
    </w:p>
    <w:p w14:paraId="616D8713">
      <w:pPr>
        <w:rPr>
          <w:rFonts w:ascii="Times New Roman" w:hAnsi="Times New Roman" w:eastAsia="宋体" w:cs="Times New Roman"/>
          <w:sz w:val="24"/>
        </w:rPr>
      </w:pPr>
      <w:r>
        <w:rPr>
          <w:rFonts w:ascii="Times New Roman" w:hAnsi="Times New Roman" w:eastAsia="宋体" w:cs="Times New Roman"/>
          <w:sz w:val="24"/>
        </w:rPr>
        <w:t>C. 对外发布宣传文档</w:t>
      </w:r>
    </w:p>
    <w:p w14:paraId="41E3DF62">
      <w:pPr>
        <w:rPr>
          <w:rFonts w:ascii="Times New Roman" w:hAnsi="Times New Roman" w:eastAsia="宋体" w:cs="Times New Roman"/>
          <w:sz w:val="24"/>
        </w:rPr>
      </w:pPr>
      <w:r>
        <w:rPr>
          <w:rFonts w:ascii="Times New Roman" w:hAnsi="Times New Roman" w:eastAsia="宋体" w:cs="Times New Roman"/>
          <w:sz w:val="24"/>
        </w:rPr>
        <w:t>D. 制作线上演示视频</w:t>
      </w:r>
    </w:p>
    <w:p w14:paraId="5DFD99A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产品介绍资料的视角是（）</w:t>
      </w:r>
    </w:p>
    <w:p w14:paraId="64FB85F6">
      <w:pPr>
        <w:rPr>
          <w:rFonts w:ascii="Times New Roman" w:hAnsi="Times New Roman" w:eastAsia="宋体" w:cs="Times New Roman"/>
          <w:sz w:val="24"/>
        </w:rPr>
      </w:pPr>
      <w:r>
        <w:rPr>
          <w:rFonts w:ascii="Times New Roman" w:hAnsi="Times New Roman" w:eastAsia="宋体" w:cs="Times New Roman"/>
          <w:sz w:val="24"/>
        </w:rPr>
        <w:t>A. 从局部功能细节切入</w:t>
      </w:r>
    </w:p>
    <w:p w14:paraId="204F0B5B">
      <w:pPr>
        <w:rPr>
          <w:rFonts w:ascii="Times New Roman" w:hAnsi="Times New Roman" w:eastAsia="宋体" w:cs="Times New Roman"/>
          <w:sz w:val="24"/>
        </w:rPr>
      </w:pPr>
      <w:r>
        <w:rPr>
          <w:rFonts w:ascii="Times New Roman" w:hAnsi="Times New Roman" w:eastAsia="宋体" w:cs="Times New Roman"/>
          <w:sz w:val="24"/>
        </w:rPr>
        <w:t>B. 全局宏观角度介绍完整产品</w:t>
      </w:r>
    </w:p>
    <w:p w14:paraId="1373657F">
      <w:pPr>
        <w:rPr>
          <w:rFonts w:ascii="Times New Roman" w:hAnsi="Times New Roman" w:eastAsia="宋体" w:cs="Times New Roman"/>
          <w:sz w:val="24"/>
        </w:rPr>
      </w:pPr>
      <w:r>
        <w:rPr>
          <w:rFonts w:ascii="Times New Roman" w:hAnsi="Times New Roman" w:eastAsia="宋体" w:cs="Times New Roman"/>
          <w:sz w:val="24"/>
        </w:rPr>
        <w:t>C. 只写单一传感器参数</w:t>
      </w:r>
    </w:p>
    <w:p w14:paraId="4D097EE5">
      <w:pPr>
        <w:rPr>
          <w:rFonts w:ascii="Times New Roman" w:hAnsi="Times New Roman" w:eastAsia="宋体" w:cs="Times New Roman"/>
          <w:sz w:val="24"/>
        </w:rPr>
      </w:pPr>
      <w:r>
        <w:rPr>
          <w:rFonts w:ascii="Times New Roman" w:hAnsi="Times New Roman" w:eastAsia="宋体" w:cs="Times New Roman"/>
          <w:sz w:val="24"/>
        </w:rPr>
        <w:t>D. 仅描述软件界面操作步骤</w:t>
      </w:r>
    </w:p>
    <w:p w14:paraId="0055F52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不属于参数证明类资料的是（）</w:t>
      </w:r>
    </w:p>
    <w:p w14:paraId="7CAAAA76">
      <w:pPr>
        <w:rPr>
          <w:rFonts w:ascii="Times New Roman" w:hAnsi="Times New Roman" w:eastAsia="宋体" w:cs="Times New Roman"/>
          <w:sz w:val="24"/>
        </w:rPr>
      </w:pPr>
      <w:r>
        <w:rPr>
          <w:rFonts w:ascii="Times New Roman" w:hAnsi="Times New Roman" w:eastAsia="宋体" w:cs="Times New Roman"/>
          <w:sz w:val="24"/>
        </w:rPr>
        <w:t>A. 软件著作权证书</w:t>
      </w:r>
    </w:p>
    <w:p w14:paraId="3A5A7425">
      <w:pPr>
        <w:rPr>
          <w:rFonts w:ascii="Times New Roman" w:hAnsi="Times New Roman" w:eastAsia="宋体" w:cs="Times New Roman"/>
          <w:sz w:val="24"/>
        </w:rPr>
      </w:pPr>
      <w:r>
        <w:rPr>
          <w:rFonts w:ascii="Times New Roman" w:hAnsi="Times New Roman" w:eastAsia="宋体" w:cs="Times New Roman"/>
          <w:sz w:val="24"/>
        </w:rPr>
        <w:t>B. 第三方产品检测报告</w:t>
      </w:r>
    </w:p>
    <w:p w14:paraId="3B267A4C">
      <w:pPr>
        <w:rPr>
          <w:rFonts w:ascii="Times New Roman" w:hAnsi="Times New Roman" w:eastAsia="宋体" w:cs="Times New Roman"/>
          <w:sz w:val="24"/>
        </w:rPr>
      </w:pPr>
      <w:r>
        <w:rPr>
          <w:rFonts w:ascii="Times New Roman" w:hAnsi="Times New Roman" w:eastAsia="宋体" w:cs="Times New Roman"/>
          <w:sz w:val="24"/>
        </w:rPr>
        <w:t>C. 项目实施人员排班表</w:t>
      </w:r>
    </w:p>
    <w:p w14:paraId="4E2E7AB1">
      <w:pPr>
        <w:rPr>
          <w:rFonts w:ascii="Times New Roman" w:hAnsi="Times New Roman" w:eastAsia="宋体" w:cs="Times New Roman"/>
          <w:sz w:val="24"/>
        </w:rPr>
      </w:pPr>
      <w:r>
        <w:rPr>
          <w:rFonts w:ascii="Times New Roman" w:hAnsi="Times New Roman" w:eastAsia="宋体" w:cs="Times New Roman"/>
          <w:sz w:val="24"/>
        </w:rPr>
        <w:t>D. ISO 体系认证证书</w:t>
      </w:r>
    </w:p>
    <w:p w14:paraId="6825C44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关于资料编制要求，说法正确的是（）</w:t>
      </w:r>
    </w:p>
    <w:p w14:paraId="0BE78175">
      <w:pPr>
        <w:rPr>
          <w:rFonts w:ascii="Times New Roman" w:hAnsi="Times New Roman" w:eastAsia="宋体" w:cs="Times New Roman"/>
          <w:sz w:val="24"/>
        </w:rPr>
      </w:pPr>
      <w:r>
        <w:rPr>
          <w:rFonts w:ascii="Times New Roman" w:hAnsi="Times New Roman" w:eastAsia="宋体" w:cs="Times New Roman"/>
          <w:sz w:val="24"/>
        </w:rPr>
        <w:t>A. 多人各自自由设置文档格式，无需统一</w:t>
      </w:r>
    </w:p>
    <w:p w14:paraId="4B5E18AE">
      <w:pPr>
        <w:rPr>
          <w:rFonts w:ascii="Times New Roman" w:hAnsi="Times New Roman" w:eastAsia="宋体" w:cs="Times New Roman"/>
          <w:sz w:val="24"/>
        </w:rPr>
      </w:pPr>
      <w:r>
        <w:rPr>
          <w:rFonts w:ascii="Times New Roman" w:hAnsi="Times New Roman" w:eastAsia="宋体" w:cs="Times New Roman"/>
          <w:sz w:val="24"/>
        </w:rPr>
        <w:t>B. 可以随意篡改原始资料原文内容</w:t>
      </w:r>
    </w:p>
    <w:p w14:paraId="73E5A75F">
      <w:pPr>
        <w:rPr>
          <w:rFonts w:ascii="Times New Roman" w:hAnsi="Times New Roman" w:eastAsia="宋体" w:cs="Times New Roman"/>
          <w:sz w:val="24"/>
        </w:rPr>
      </w:pPr>
      <w:r>
        <w:rPr>
          <w:rFonts w:ascii="Times New Roman" w:hAnsi="Times New Roman" w:eastAsia="宋体" w:cs="Times New Roman"/>
          <w:sz w:val="24"/>
        </w:rPr>
        <w:t>C. 保持资料时效性，及时淘汰过时资料</w:t>
      </w:r>
    </w:p>
    <w:p w14:paraId="4C52D163">
      <w:pPr>
        <w:rPr>
          <w:rFonts w:ascii="Times New Roman" w:hAnsi="Times New Roman" w:eastAsia="宋体" w:cs="Times New Roman"/>
          <w:sz w:val="24"/>
        </w:rPr>
      </w:pPr>
      <w:r>
        <w:rPr>
          <w:rFonts w:ascii="Times New Roman" w:hAnsi="Times New Roman" w:eastAsia="宋体" w:cs="Times New Roman"/>
          <w:sz w:val="24"/>
        </w:rPr>
        <w:t>D. 资料收集只需要一种渠道即可</w:t>
      </w:r>
    </w:p>
    <w:p w14:paraId="20378FC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业务功能介绍资料重点阐述（）</w:t>
      </w:r>
    </w:p>
    <w:p w14:paraId="0E933304">
      <w:pPr>
        <w:rPr>
          <w:rFonts w:ascii="Times New Roman" w:hAnsi="Times New Roman" w:eastAsia="宋体" w:cs="Times New Roman"/>
          <w:sz w:val="24"/>
        </w:rPr>
      </w:pPr>
      <w:r>
        <w:rPr>
          <w:rFonts w:ascii="Times New Roman" w:hAnsi="Times New Roman" w:eastAsia="宋体" w:cs="Times New Roman"/>
          <w:sz w:val="24"/>
        </w:rPr>
        <w:t>A. 企业发展历史</w:t>
      </w:r>
    </w:p>
    <w:p w14:paraId="4018C7A4">
      <w:pPr>
        <w:rPr>
          <w:rFonts w:ascii="Times New Roman" w:hAnsi="Times New Roman" w:eastAsia="宋体" w:cs="Times New Roman"/>
          <w:sz w:val="24"/>
        </w:rPr>
      </w:pPr>
      <w:r>
        <w:rPr>
          <w:rFonts w:ascii="Times New Roman" w:hAnsi="Times New Roman" w:eastAsia="宋体" w:cs="Times New Roman"/>
          <w:sz w:val="24"/>
        </w:rPr>
        <w:t>B. 产品具体功能、操作流程、交互方式</w:t>
      </w:r>
    </w:p>
    <w:p w14:paraId="11AFB858">
      <w:pPr>
        <w:rPr>
          <w:rFonts w:ascii="Times New Roman" w:hAnsi="Times New Roman" w:eastAsia="宋体" w:cs="Times New Roman"/>
          <w:sz w:val="24"/>
        </w:rPr>
      </w:pPr>
      <w:r>
        <w:rPr>
          <w:rFonts w:ascii="Times New Roman" w:hAnsi="Times New Roman" w:eastAsia="宋体" w:cs="Times New Roman"/>
          <w:sz w:val="24"/>
        </w:rPr>
        <w:t>C. 公司组织架构</w:t>
      </w:r>
    </w:p>
    <w:p w14:paraId="1D3FD2AD">
      <w:pPr>
        <w:rPr>
          <w:rFonts w:ascii="Times New Roman" w:hAnsi="Times New Roman" w:eastAsia="宋体" w:cs="Times New Roman"/>
          <w:sz w:val="24"/>
        </w:rPr>
      </w:pPr>
      <w:r>
        <w:rPr>
          <w:rFonts w:ascii="Times New Roman" w:hAnsi="Times New Roman" w:eastAsia="宋体" w:cs="Times New Roman"/>
          <w:sz w:val="24"/>
        </w:rPr>
        <w:t>D. 投标报价明细</w:t>
      </w:r>
    </w:p>
    <w:p w14:paraId="3481EDF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开展产品功能章节编写前，首要工作是（）</w:t>
      </w:r>
    </w:p>
    <w:p w14:paraId="77941D7C">
      <w:pPr>
        <w:rPr>
          <w:rFonts w:ascii="Times New Roman" w:hAnsi="Times New Roman" w:eastAsia="宋体" w:cs="Times New Roman"/>
          <w:sz w:val="24"/>
        </w:rPr>
      </w:pPr>
      <w:r>
        <w:rPr>
          <w:rFonts w:ascii="Times New Roman" w:hAnsi="Times New Roman" w:eastAsia="宋体" w:cs="Times New Roman"/>
          <w:sz w:val="24"/>
        </w:rPr>
        <w:t>A. 直接复制网上同类产品介绍</w:t>
      </w:r>
    </w:p>
    <w:p w14:paraId="083C13B0">
      <w:pPr>
        <w:rPr>
          <w:rFonts w:ascii="Times New Roman" w:hAnsi="Times New Roman" w:eastAsia="宋体" w:cs="Times New Roman"/>
          <w:sz w:val="24"/>
        </w:rPr>
      </w:pPr>
      <w:r>
        <w:rPr>
          <w:rFonts w:ascii="Times New Roman" w:hAnsi="Times New Roman" w:eastAsia="宋体" w:cs="Times New Roman"/>
          <w:sz w:val="24"/>
        </w:rPr>
        <w:t>B. 获取并确认招标文件分析结果，掌握招标需求</w:t>
      </w:r>
    </w:p>
    <w:p w14:paraId="03CC0150">
      <w:pPr>
        <w:rPr>
          <w:rFonts w:ascii="Times New Roman" w:hAnsi="Times New Roman" w:eastAsia="宋体" w:cs="Times New Roman"/>
          <w:sz w:val="24"/>
        </w:rPr>
      </w:pPr>
      <w:r>
        <w:rPr>
          <w:rFonts w:ascii="Times New Roman" w:hAnsi="Times New Roman" w:eastAsia="宋体" w:cs="Times New Roman"/>
          <w:sz w:val="24"/>
        </w:rPr>
        <w:t>C. 制作宣传 PPT</w:t>
      </w:r>
    </w:p>
    <w:p w14:paraId="445AFA48">
      <w:pPr>
        <w:rPr>
          <w:rFonts w:ascii="Times New Roman" w:hAnsi="Times New Roman" w:eastAsia="宋体" w:cs="Times New Roman"/>
          <w:sz w:val="24"/>
        </w:rPr>
      </w:pPr>
      <w:r>
        <w:rPr>
          <w:rFonts w:ascii="Times New Roman" w:hAnsi="Times New Roman" w:eastAsia="宋体" w:cs="Times New Roman"/>
          <w:sz w:val="24"/>
        </w:rPr>
        <w:t>D. 整理报价明细</w:t>
      </w:r>
    </w:p>
    <w:p w14:paraId="71407A0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招标文件分析成果研读核查，不需要重点关注（）</w:t>
      </w:r>
    </w:p>
    <w:p w14:paraId="5196C253">
      <w:pPr>
        <w:rPr>
          <w:rFonts w:ascii="Times New Roman" w:hAnsi="Times New Roman" w:eastAsia="宋体" w:cs="Times New Roman"/>
          <w:sz w:val="24"/>
        </w:rPr>
      </w:pPr>
      <w:r>
        <w:rPr>
          <w:rFonts w:ascii="Times New Roman" w:hAnsi="Times New Roman" w:eastAsia="宋体" w:cs="Times New Roman"/>
          <w:sz w:val="24"/>
        </w:rPr>
        <w:t>A. 功能需求识别</w:t>
      </w:r>
    </w:p>
    <w:p w14:paraId="1FA9CB30">
      <w:pPr>
        <w:rPr>
          <w:rFonts w:ascii="Times New Roman" w:hAnsi="Times New Roman" w:eastAsia="宋体" w:cs="Times New Roman"/>
          <w:sz w:val="24"/>
        </w:rPr>
      </w:pPr>
      <w:r>
        <w:rPr>
          <w:rFonts w:ascii="Times New Roman" w:hAnsi="Times New Roman" w:eastAsia="宋体" w:cs="Times New Roman"/>
          <w:sz w:val="24"/>
        </w:rPr>
        <w:t>B. 产品资质证明要求</w:t>
      </w:r>
    </w:p>
    <w:p w14:paraId="4FE4AC88">
      <w:pPr>
        <w:rPr>
          <w:rFonts w:ascii="Times New Roman" w:hAnsi="Times New Roman" w:eastAsia="宋体" w:cs="Times New Roman"/>
          <w:sz w:val="24"/>
        </w:rPr>
      </w:pPr>
      <w:r>
        <w:rPr>
          <w:rFonts w:ascii="Times New Roman" w:hAnsi="Times New Roman" w:eastAsia="宋体" w:cs="Times New Roman"/>
          <w:sz w:val="24"/>
        </w:rPr>
        <w:t>C. 投标人家里办公电脑型号</w:t>
      </w:r>
    </w:p>
    <w:p w14:paraId="12BBAACF">
      <w:pPr>
        <w:rPr>
          <w:rFonts w:ascii="Times New Roman" w:hAnsi="Times New Roman" w:eastAsia="宋体" w:cs="Times New Roman"/>
          <w:sz w:val="24"/>
        </w:rPr>
      </w:pPr>
      <w:r>
        <w:rPr>
          <w:rFonts w:ascii="Times New Roman" w:hAnsi="Times New Roman" w:eastAsia="宋体" w:cs="Times New Roman"/>
          <w:sz w:val="24"/>
        </w:rPr>
        <w:t>D. 演示相关要求</w:t>
      </w:r>
    </w:p>
    <w:p w14:paraId="4494930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核查解决方案资料时，第一步进行的完整性检查是（）</w:t>
      </w:r>
    </w:p>
    <w:p w14:paraId="12D9467E">
      <w:pPr>
        <w:rPr>
          <w:rFonts w:ascii="Times New Roman" w:hAnsi="Times New Roman" w:eastAsia="宋体" w:cs="Times New Roman"/>
          <w:sz w:val="24"/>
        </w:rPr>
      </w:pPr>
      <w:r>
        <w:rPr>
          <w:rFonts w:ascii="Times New Roman" w:hAnsi="Times New Roman" w:eastAsia="宋体" w:cs="Times New Roman"/>
          <w:sz w:val="24"/>
        </w:rPr>
        <w:t>A. 目录结构完整性检查</w:t>
      </w:r>
    </w:p>
    <w:p w14:paraId="3472062C">
      <w:pPr>
        <w:rPr>
          <w:rFonts w:ascii="Times New Roman" w:hAnsi="Times New Roman" w:eastAsia="宋体" w:cs="Times New Roman"/>
          <w:sz w:val="24"/>
        </w:rPr>
      </w:pPr>
      <w:r>
        <w:rPr>
          <w:rFonts w:ascii="Times New Roman" w:hAnsi="Times New Roman" w:eastAsia="宋体" w:cs="Times New Roman"/>
          <w:sz w:val="24"/>
        </w:rPr>
        <w:t>B. 图片清晰度检查</w:t>
      </w:r>
    </w:p>
    <w:p w14:paraId="15639AE2">
      <w:pPr>
        <w:rPr>
          <w:rFonts w:ascii="Times New Roman" w:hAnsi="Times New Roman" w:eastAsia="宋体" w:cs="Times New Roman"/>
          <w:sz w:val="24"/>
        </w:rPr>
      </w:pPr>
      <w:r>
        <w:rPr>
          <w:rFonts w:ascii="Times New Roman" w:hAnsi="Times New Roman" w:eastAsia="宋体" w:cs="Times New Roman"/>
          <w:sz w:val="24"/>
        </w:rPr>
        <w:t>C. 合同付款条款检查</w:t>
      </w:r>
    </w:p>
    <w:p w14:paraId="29397BDD">
      <w:pPr>
        <w:rPr>
          <w:rFonts w:ascii="Times New Roman" w:hAnsi="Times New Roman" w:eastAsia="宋体" w:cs="Times New Roman"/>
          <w:sz w:val="24"/>
        </w:rPr>
      </w:pPr>
      <w:r>
        <w:rPr>
          <w:rFonts w:ascii="Times New Roman" w:hAnsi="Times New Roman" w:eastAsia="宋体" w:cs="Times New Roman"/>
          <w:sz w:val="24"/>
        </w:rPr>
        <w:t>D. 人员简历核查</w:t>
      </w:r>
    </w:p>
    <w:p w14:paraId="1D5183C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投标技术文件多人协同编写，最关键的前置统一工作是（）</w:t>
      </w:r>
    </w:p>
    <w:p w14:paraId="5B388556">
      <w:pPr>
        <w:rPr>
          <w:rFonts w:ascii="Times New Roman" w:hAnsi="Times New Roman" w:eastAsia="宋体" w:cs="Times New Roman"/>
          <w:sz w:val="24"/>
        </w:rPr>
      </w:pPr>
      <w:r>
        <w:rPr>
          <w:rFonts w:ascii="Times New Roman" w:hAnsi="Times New Roman" w:eastAsia="宋体" w:cs="Times New Roman"/>
          <w:sz w:val="24"/>
        </w:rPr>
        <w:t>A. 统一文档格式、标题编号规范</w:t>
      </w:r>
    </w:p>
    <w:p w14:paraId="2260289C">
      <w:pPr>
        <w:rPr>
          <w:rFonts w:ascii="Times New Roman" w:hAnsi="Times New Roman" w:eastAsia="宋体" w:cs="Times New Roman"/>
          <w:sz w:val="24"/>
        </w:rPr>
      </w:pPr>
      <w:r>
        <w:rPr>
          <w:rFonts w:ascii="Times New Roman" w:hAnsi="Times New Roman" w:eastAsia="宋体" w:cs="Times New Roman"/>
          <w:sz w:val="24"/>
        </w:rPr>
        <w:t>B. 统一电脑品牌</w:t>
      </w:r>
    </w:p>
    <w:p w14:paraId="5E029F85">
      <w:pPr>
        <w:rPr>
          <w:rFonts w:ascii="Times New Roman" w:hAnsi="Times New Roman" w:eastAsia="宋体" w:cs="Times New Roman"/>
          <w:sz w:val="24"/>
        </w:rPr>
      </w:pPr>
      <w:r>
        <w:rPr>
          <w:rFonts w:ascii="Times New Roman" w:hAnsi="Times New Roman" w:eastAsia="宋体" w:cs="Times New Roman"/>
          <w:sz w:val="24"/>
        </w:rPr>
        <w:t>C. 统一午休时间</w:t>
      </w:r>
    </w:p>
    <w:p w14:paraId="25AE89A9">
      <w:pPr>
        <w:rPr>
          <w:rFonts w:ascii="Times New Roman" w:hAnsi="Times New Roman" w:eastAsia="宋体" w:cs="Times New Roman"/>
          <w:sz w:val="24"/>
        </w:rPr>
      </w:pPr>
      <w:r>
        <w:rPr>
          <w:rFonts w:ascii="Times New Roman" w:hAnsi="Times New Roman" w:eastAsia="宋体" w:cs="Times New Roman"/>
          <w:sz w:val="24"/>
        </w:rPr>
        <w:t>D. 统一浏览器版本</w:t>
      </w:r>
    </w:p>
    <w:p w14:paraId="33E3D1C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招标文件中规定同一品牌投标人不足三家予以废标，该约束针对（）</w:t>
      </w:r>
    </w:p>
    <w:p w14:paraId="45F41177">
      <w:pPr>
        <w:rPr>
          <w:rFonts w:ascii="Times New Roman" w:hAnsi="Times New Roman" w:eastAsia="宋体" w:cs="Times New Roman"/>
          <w:sz w:val="24"/>
        </w:rPr>
      </w:pPr>
      <w:r>
        <w:rPr>
          <w:rFonts w:ascii="Times New Roman" w:hAnsi="Times New Roman" w:eastAsia="宋体" w:cs="Times New Roman"/>
          <w:sz w:val="24"/>
        </w:rPr>
        <w:t>A. 所有软件</w:t>
      </w:r>
    </w:p>
    <w:p w14:paraId="3F4EEF54">
      <w:pPr>
        <w:rPr>
          <w:rFonts w:ascii="Times New Roman" w:hAnsi="Times New Roman" w:eastAsia="宋体" w:cs="Times New Roman"/>
          <w:sz w:val="24"/>
        </w:rPr>
      </w:pPr>
      <w:r>
        <w:rPr>
          <w:rFonts w:ascii="Times New Roman" w:hAnsi="Times New Roman" w:eastAsia="宋体" w:cs="Times New Roman"/>
          <w:sz w:val="24"/>
        </w:rPr>
        <w:t>B. 核心产品</w:t>
      </w:r>
    </w:p>
    <w:p w14:paraId="52402EF9">
      <w:pPr>
        <w:rPr>
          <w:rFonts w:ascii="Times New Roman" w:hAnsi="Times New Roman" w:eastAsia="宋体" w:cs="Times New Roman"/>
          <w:sz w:val="24"/>
        </w:rPr>
      </w:pPr>
      <w:r>
        <w:rPr>
          <w:rFonts w:ascii="Times New Roman" w:hAnsi="Times New Roman" w:eastAsia="宋体" w:cs="Times New Roman"/>
          <w:sz w:val="24"/>
        </w:rPr>
        <w:t>C. 办公耗材</w:t>
      </w:r>
    </w:p>
    <w:p w14:paraId="0356EEE9">
      <w:pPr>
        <w:rPr>
          <w:rFonts w:ascii="Times New Roman" w:hAnsi="Times New Roman" w:eastAsia="宋体" w:cs="Times New Roman"/>
          <w:sz w:val="24"/>
        </w:rPr>
      </w:pPr>
      <w:r>
        <w:rPr>
          <w:rFonts w:ascii="Times New Roman" w:hAnsi="Times New Roman" w:eastAsia="宋体" w:cs="Times New Roman"/>
          <w:sz w:val="24"/>
        </w:rPr>
        <w:t>D. 演示视频素材</w:t>
      </w:r>
    </w:p>
    <w:p w14:paraId="39181C1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技术规格一览表编写时，产品顺序应当与招标文件哪一份资料保持一致（）</w:t>
      </w:r>
    </w:p>
    <w:p w14:paraId="6CF96D39">
      <w:pPr>
        <w:rPr>
          <w:rFonts w:ascii="Times New Roman" w:hAnsi="Times New Roman" w:eastAsia="宋体" w:cs="Times New Roman"/>
          <w:sz w:val="24"/>
        </w:rPr>
      </w:pPr>
      <w:r>
        <w:rPr>
          <w:rFonts w:ascii="Times New Roman" w:hAnsi="Times New Roman" w:eastAsia="宋体" w:cs="Times New Roman"/>
          <w:sz w:val="24"/>
        </w:rPr>
        <w:t>A. 投标函</w:t>
      </w:r>
    </w:p>
    <w:p w14:paraId="37E014A0">
      <w:pPr>
        <w:rPr>
          <w:rFonts w:ascii="Times New Roman" w:hAnsi="Times New Roman" w:eastAsia="宋体" w:cs="Times New Roman"/>
          <w:sz w:val="24"/>
        </w:rPr>
      </w:pPr>
      <w:r>
        <w:rPr>
          <w:rFonts w:ascii="Times New Roman" w:hAnsi="Times New Roman" w:eastAsia="宋体" w:cs="Times New Roman"/>
          <w:sz w:val="24"/>
        </w:rPr>
        <w:t>B. 需求规格一览表</w:t>
      </w:r>
    </w:p>
    <w:p w14:paraId="2A840DC7">
      <w:pPr>
        <w:rPr>
          <w:rFonts w:ascii="Times New Roman" w:hAnsi="Times New Roman" w:eastAsia="宋体" w:cs="Times New Roman"/>
          <w:sz w:val="24"/>
        </w:rPr>
      </w:pPr>
      <w:r>
        <w:rPr>
          <w:rFonts w:ascii="Times New Roman" w:hAnsi="Times New Roman" w:eastAsia="宋体" w:cs="Times New Roman"/>
          <w:sz w:val="24"/>
        </w:rPr>
        <w:t>C. 投标人须知</w:t>
      </w:r>
    </w:p>
    <w:p w14:paraId="271141FE">
      <w:pPr>
        <w:rPr>
          <w:rFonts w:ascii="Times New Roman" w:hAnsi="Times New Roman" w:eastAsia="宋体" w:cs="Times New Roman"/>
          <w:sz w:val="24"/>
        </w:rPr>
      </w:pPr>
      <w:r>
        <w:rPr>
          <w:rFonts w:ascii="Times New Roman" w:hAnsi="Times New Roman" w:eastAsia="宋体" w:cs="Times New Roman"/>
          <w:sz w:val="24"/>
        </w:rPr>
        <w:t>D. 评标办法</w:t>
      </w:r>
    </w:p>
    <w:p w14:paraId="5C1D77A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技术规格一览表核心作用是（）</w:t>
      </w:r>
    </w:p>
    <w:p w14:paraId="71850FD8">
      <w:pPr>
        <w:rPr>
          <w:rFonts w:ascii="Times New Roman" w:hAnsi="Times New Roman" w:eastAsia="宋体" w:cs="Times New Roman"/>
          <w:sz w:val="24"/>
        </w:rPr>
      </w:pPr>
      <w:r>
        <w:rPr>
          <w:rFonts w:ascii="Times New Roman" w:hAnsi="Times New Roman" w:eastAsia="宋体" w:cs="Times New Roman"/>
          <w:sz w:val="24"/>
        </w:rPr>
        <w:t>A. 罗列报价明细</w:t>
      </w:r>
    </w:p>
    <w:p w14:paraId="18BDD62B">
      <w:pPr>
        <w:rPr>
          <w:rFonts w:ascii="Times New Roman" w:hAnsi="Times New Roman" w:eastAsia="宋体" w:cs="Times New Roman"/>
          <w:sz w:val="24"/>
        </w:rPr>
      </w:pPr>
      <w:r>
        <w:rPr>
          <w:rFonts w:ascii="Times New Roman" w:hAnsi="Times New Roman" w:eastAsia="宋体" w:cs="Times New Roman"/>
          <w:sz w:val="24"/>
        </w:rPr>
        <w:t>B. 逐条对应招标需求，展示产品真实规格参数，响应招标要求</w:t>
      </w:r>
    </w:p>
    <w:p w14:paraId="45CDFD79">
      <w:pPr>
        <w:rPr>
          <w:rFonts w:ascii="Times New Roman" w:hAnsi="Times New Roman" w:eastAsia="宋体" w:cs="Times New Roman"/>
          <w:sz w:val="24"/>
        </w:rPr>
      </w:pPr>
      <w:r>
        <w:rPr>
          <w:rFonts w:ascii="Times New Roman" w:hAnsi="Times New Roman" w:eastAsia="宋体" w:cs="Times New Roman"/>
          <w:sz w:val="24"/>
        </w:rPr>
        <w:t>C. 存放项目实施计划</w:t>
      </w:r>
    </w:p>
    <w:p w14:paraId="0A81DA3C">
      <w:pPr>
        <w:rPr>
          <w:rFonts w:ascii="Times New Roman" w:hAnsi="Times New Roman" w:eastAsia="宋体" w:cs="Times New Roman"/>
          <w:sz w:val="24"/>
        </w:rPr>
      </w:pPr>
      <w:r>
        <w:rPr>
          <w:rFonts w:ascii="Times New Roman" w:hAnsi="Times New Roman" w:eastAsia="宋体" w:cs="Times New Roman"/>
          <w:sz w:val="24"/>
        </w:rPr>
        <w:t>D. 展示公司组织架构</w:t>
      </w:r>
    </w:p>
    <w:p w14:paraId="329DEA0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下面不属于技术规格一览表常规表头字段的是（）</w:t>
      </w:r>
    </w:p>
    <w:p w14:paraId="6F277A76">
      <w:pPr>
        <w:rPr>
          <w:rFonts w:ascii="Times New Roman" w:hAnsi="Times New Roman" w:eastAsia="宋体" w:cs="Times New Roman"/>
          <w:sz w:val="24"/>
        </w:rPr>
      </w:pPr>
      <w:r>
        <w:rPr>
          <w:rFonts w:ascii="Times New Roman" w:hAnsi="Times New Roman" w:eastAsia="宋体" w:cs="Times New Roman"/>
          <w:sz w:val="24"/>
        </w:rPr>
        <w:t>A. 序号</w:t>
      </w:r>
    </w:p>
    <w:p w14:paraId="5891E6FE">
      <w:pPr>
        <w:rPr>
          <w:rFonts w:ascii="Times New Roman" w:hAnsi="Times New Roman" w:eastAsia="宋体" w:cs="Times New Roman"/>
          <w:sz w:val="24"/>
        </w:rPr>
      </w:pPr>
      <w:r>
        <w:rPr>
          <w:rFonts w:ascii="Times New Roman" w:hAnsi="Times New Roman" w:eastAsia="宋体" w:cs="Times New Roman"/>
          <w:sz w:val="24"/>
        </w:rPr>
        <w:t>B. 设备名称</w:t>
      </w:r>
    </w:p>
    <w:p w14:paraId="70578E4A">
      <w:pPr>
        <w:rPr>
          <w:rFonts w:ascii="Times New Roman" w:hAnsi="Times New Roman" w:eastAsia="宋体" w:cs="Times New Roman"/>
          <w:sz w:val="24"/>
        </w:rPr>
      </w:pPr>
      <w:r>
        <w:rPr>
          <w:rFonts w:ascii="Times New Roman" w:hAnsi="Times New Roman" w:eastAsia="宋体" w:cs="Times New Roman"/>
          <w:sz w:val="24"/>
        </w:rPr>
        <w:t>C. 技术规格参数</w:t>
      </w:r>
    </w:p>
    <w:p w14:paraId="69FA9BED">
      <w:pPr>
        <w:rPr>
          <w:rFonts w:ascii="Times New Roman" w:hAnsi="Times New Roman" w:eastAsia="宋体" w:cs="Times New Roman"/>
          <w:sz w:val="24"/>
        </w:rPr>
      </w:pPr>
      <w:r>
        <w:rPr>
          <w:rFonts w:ascii="Times New Roman" w:hAnsi="Times New Roman" w:eastAsia="宋体" w:cs="Times New Roman"/>
          <w:sz w:val="24"/>
        </w:rPr>
        <w:t>D. 价格</w:t>
      </w:r>
    </w:p>
    <w:p w14:paraId="4E3CB46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编制投标产品功能介绍，不合适的做法是（）</w:t>
      </w:r>
    </w:p>
    <w:p w14:paraId="09E2B7EE">
      <w:pPr>
        <w:rPr>
          <w:rFonts w:ascii="Times New Roman" w:hAnsi="Times New Roman" w:eastAsia="宋体" w:cs="Times New Roman"/>
          <w:sz w:val="24"/>
        </w:rPr>
      </w:pPr>
      <w:r>
        <w:rPr>
          <w:rFonts w:ascii="Times New Roman" w:hAnsi="Times New Roman" w:eastAsia="宋体" w:cs="Times New Roman"/>
          <w:sz w:val="24"/>
        </w:rPr>
        <w:t>A. 突出核心优势</w:t>
      </w:r>
    </w:p>
    <w:p w14:paraId="59B6E260">
      <w:pPr>
        <w:rPr>
          <w:rFonts w:ascii="Times New Roman" w:hAnsi="Times New Roman" w:eastAsia="宋体" w:cs="Times New Roman"/>
          <w:sz w:val="24"/>
        </w:rPr>
      </w:pPr>
      <w:r>
        <w:rPr>
          <w:rFonts w:ascii="Times New Roman" w:hAnsi="Times New Roman" w:eastAsia="宋体" w:cs="Times New Roman"/>
          <w:sz w:val="24"/>
        </w:rPr>
        <w:t>B. 语言尽量冗长晦涩，堆砌冷门术语</w:t>
      </w:r>
    </w:p>
    <w:p w14:paraId="58177090">
      <w:pPr>
        <w:rPr>
          <w:rFonts w:ascii="Times New Roman" w:hAnsi="Times New Roman" w:eastAsia="宋体" w:cs="Times New Roman"/>
          <w:sz w:val="24"/>
        </w:rPr>
      </w:pPr>
      <w:r>
        <w:rPr>
          <w:rFonts w:ascii="Times New Roman" w:hAnsi="Times New Roman" w:eastAsia="宋体" w:cs="Times New Roman"/>
          <w:sz w:val="24"/>
        </w:rPr>
        <w:t>C. 图文并茂</w:t>
      </w:r>
    </w:p>
    <w:p w14:paraId="16462F8A">
      <w:pPr>
        <w:rPr>
          <w:rFonts w:ascii="Times New Roman" w:hAnsi="Times New Roman" w:eastAsia="宋体" w:cs="Times New Roman"/>
          <w:sz w:val="24"/>
        </w:rPr>
      </w:pPr>
      <w:r>
        <w:rPr>
          <w:rFonts w:ascii="Times New Roman" w:hAnsi="Times New Roman" w:eastAsia="宋体" w:cs="Times New Roman"/>
          <w:sz w:val="24"/>
        </w:rPr>
        <w:t>D. 功能合理分类</w:t>
      </w:r>
    </w:p>
    <w:p w14:paraId="1D9A71D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需求规格一览表是谁出具的文件（）</w:t>
      </w:r>
    </w:p>
    <w:p w14:paraId="490DFB21">
      <w:pPr>
        <w:rPr>
          <w:rFonts w:ascii="Times New Roman" w:hAnsi="Times New Roman" w:eastAsia="宋体" w:cs="Times New Roman"/>
          <w:sz w:val="24"/>
        </w:rPr>
      </w:pPr>
      <w:r>
        <w:rPr>
          <w:rFonts w:ascii="Times New Roman" w:hAnsi="Times New Roman" w:eastAsia="宋体" w:cs="Times New Roman"/>
          <w:sz w:val="24"/>
        </w:rPr>
        <w:t>A. 投标人</w:t>
      </w:r>
    </w:p>
    <w:p w14:paraId="3867F968">
      <w:pPr>
        <w:rPr>
          <w:rFonts w:ascii="Times New Roman" w:hAnsi="Times New Roman" w:eastAsia="宋体" w:cs="Times New Roman"/>
          <w:sz w:val="24"/>
        </w:rPr>
      </w:pPr>
      <w:r>
        <w:rPr>
          <w:rFonts w:ascii="Times New Roman" w:hAnsi="Times New Roman" w:eastAsia="宋体" w:cs="Times New Roman"/>
          <w:sz w:val="24"/>
        </w:rPr>
        <w:t>B. 招标方</w:t>
      </w:r>
    </w:p>
    <w:p w14:paraId="07D7CB26">
      <w:pPr>
        <w:rPr>
          <w:rFonts w:ascii="Times New Roman" w:hAnsi="Times New Roman" w:eastAsia="宋体" w:cs="Times New Roman"/>
          <w:sz w:val="24"/>
        </w:rPr>
      </w:pPr>
      <w:r>
        <w:rPr>
          <w:rFonts w:ascii="Times New Roman" w:hAnsi="Times New Roman" w:eastAsia="宋体" w:cs="Times New Roman"/>
          <w:sz w:val="24"/>
        </w:rPr>
        <w:t>C. 行业协会</w:t>
      </w:r>
    </w:p>
    <w:p w14:paraId="7C992567">
      <w:pPr>
        <w:rPr>
          <w:rFonts w:ascii="Times New Roman" w:hAnsi="Times New Roman" w:eastAsia="宋体" w:cs="Times New Roman"/>
          <w:sz w:val="24"/>
        </w:rPr>
      </w:pPr>
      <w:r>
        <w:rPr>
          <w:rFonts w:ascii="Times New Roman" w:hAnsi="Times New Roman" w:eastAsia="宋体" w:cs="Times New Roman"/>
          <w:sz w:val="24"/>
        </w:rPr>
        <w:t>D. 第三方检测机构</w:t>
      </w:r>
    </w:p>
    <w:p w14:paraId="1A3CCDE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技术交底核心定义：设计人员向交付管理、技术人员传达方案、工艺、标准，并且项目交付单位应当（）</w:t>
      </w:r>
    </w:p>
    <w:p w14:paraId="29B365D7">
      <w:pPr>
        <w:rPr>
          <w:rFonts w:ascii="Times New Roman" w:hAnsi="Times New Roman" w:eastAsia="宋体" w:cs="Times New Roman"/>
          <w:sz w:val="24"/>
        </w:rPr>
      </w:pPr>
      <w:r>
        <w:rPr>
          <w:rFonts w:ascii="Times New Roman" w:hAnsi="Times New Roman" w:eastAsia="宋体" w:cs="Times New Roman"/>
          <w:sz w:val="24"/>
        </w:rPr>
        <w:t>A. 仅高层接收，不需要向下传递</w:t>
      </w:r>
    </w:p>
    <w:p w14:paraId="6256C3EB">
      <w:pPr>
        <w:rPr>
          <w:rFonts w:ascii="Times New Roman" w:hAnsi="Times New Roman" w:eastAsia="宋体" w:cs="Times New Roman"/>
          <w:sz w:val="24"/>
        </w:rPr>
      </w:pPr>
      <w:r>
        <w:rPr>
          <w:rFonts w:ascii="Times New Roman" w:hAnsi="Times New Roman" w:eastAsia="宋体" w:cs="Times New Roman"/>
          <w:sz w:val="24"/>
        </w:rPr>
        <w:t>B. 逐级向下交底，直到一线交付人员</w:t>
      </w:r>
    </w:p>
    <w:p w14:paraId="35A6EDE8">
      <w:pPr>
        <w:rPr>
          <w:rFonts w:ascii="Times New Roman" w:hAnsi="Times New Roman" w:eastAsia="宋体" w:cs="Times New Roman"/>
          <w:sz w:val="24"/>
        </w:rPr>
      </w:pPr>
      <w:r>
        <w:rPr>
          <w:rFonts w:ascii="Times New Roman" w:hAnsi="Times New Roman" w:eastAsia="宋体" w:cs="Times New Roman"/>
          <w:sz w:val="24"/>
        </w:rPr>
        <w:t>C. 只交付书面文件，不组织讲解</w:t>
      </w:r>
    </w:p>
    <w:p w14:paraId="6001A775">
      <w:pPr>
        <w:rPr>
          <w:rFonts w:ascii="Times New Roman" w:hAnsi="Times New Roman" w:eastAsia="宋体" w:cs="Times New Roman"/>
          <w:sz w:val="24"/>
        </w:rPr>
      </w:pPr>
      <w:r>
        <w:rPr>
          <w:rFonts w:ascii="Times New Roman" w:hAnsi="Times New Roman" w:eastAsia="宋体" w:cs="Times New Roman"/>
          <w:sz w:val="24"/>
        </w:rPr>
        <w:t>D. 交由甲方代为交底</w:t>
      </w:r>
    </w:p>
    <w:p w14:paraId="3A822CF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技术交底问题收集流程，第一步是（）</w:t>
      </w:r>
    </w:p>
    <w:p w14:paraId="2F03C411">
      <w:pPr>
        <w:rPr>
          <w:rFonts w:ascii="Times New Roman" w:hAnsi="Times New Roman" w:eastAsia="宋体" w:cs="Times New Roman"/>
          <w:sz w:val="24"/>
        </w:rPr>
      </w:pPr>
      <w:r>
        <w:rPr>
          <w:rFonts w:ascii="Times New Roman" w:hAnsi="Times New Roman" w:eastAsia="宋体" w:cs="Times New Roman"/>
          <w:sz w:val="24"/>
        </w:rPr>
        <w:t>A. 内部讨论评估</w:t>
      </w:r>
    </w:p>
    <w:p w14:paraId="3E858CD4">
      <w:pPr>
        <w:rPr>
          <w:rFonts w:ascii="Times New Roman" w:hAnsi="Times New Roman" w:eastAsia="宋体" w:cs="Times New Roman"/>
          <w:sz w:val="24"/>
        </w:rPr>
      </w:pPr>
      <w:r>
        <w:rPr>
          <w:rFonts w:ascii="Times New Roman" w:hAnsi="Times New Roman" w:eastAsia="宋体" w:cs="Times New Roman"/>
          <w:sz w:val="24"/>
        </w:rPr>
        <w:t>B. 准备工作，明确目标、分配人员</w:t>
      </w:r>
    </w:p>
    <w:p w14:paraId="247873E3">
      <w:pPr>
        <w:rPr>
          <w:rFonts w:ascii="Times New Roman" w:hAnsi="Times New Roman" w:eastAsia="宋体" w:cs="Times New Roman"/>
          <w:sz w:val="24"/>
        </w:rPr>
      </w:pPr>
      <w:r>
        <w:rPr>
          <w:rFonts w:ascii="Times New Roman" w:hAnsi="Times New Roman" w:eastAsia="宋体" w:cs="Times New Roman"/>
          <w:sz w:val="24"/>
        </w:rPr>
        <w:t>C. 现场考察</w:t>
      </w:r>
    </w:p>
    <w:p w14:paraId="3C02A142">
      <w:pPr>
        <w:rPr>
          <w:rFonts w:ascii="Times New Roman" w:hAnsi="Times New Roman" w:eastAsia="宋体" w:cs="Times New Roman"/>
          <w:sz w:val="24"/>
        </w:rPr>
      </w:pPr>
      <w:r>
        <w:rPr>
          <w:rFonts w:ascii="Times New Roman" w:hAnsi="Times New Roman" w:eastAsia="宋体" w:cs="Times New Roman"/>
          <w:sz w:val="24"/>
        </w:rPr>
        <w:t>D. 编制问题报告</w:t>
      </w:r>
    </w:p>
    <w:p w14:paraId="4BF139F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技术交底文件必备要素不包含（）</w:t>
      </w:r>
    </w:p>
    <w:p w14:paraId="004A9706">
      <w:pPr>
        <w:rPr>
          <w:rFonts w:ascii="Times New Roman" w:hAnsi="Times New Roman" w:eastAsia="宋体" w:cs="Times New Roman"/>
          <w:sz w:val="24"/>
        </w:rPr>
      </w:pPr>
      <w:r>
        <w:rPr>
          <w:rFonts w:ascii="Times New Roman" w:hAnsi="Times New Roman" w:eastAsia="宋体" w:cs="Times New Roman"/>
          <w:sz w:val="24"/>
        </w:rPr>
        <w:t>A. 交底内容</w:t>
      </w:r>
    </w:p>
    <w:p w14:paraId="48907B2D">
      <w:pPr>
        <w:rPr>
          <w:rFonts w:ascii="Times New Roman" w:hAnsi="Times New Roman" w:eastAsia="宋体" w:cs="Times New Roman"/>
          <w:sz w:val="24"/>
        </w:rPr>
      </w:pPr>
      <w:r>
        <w:rPr>
          <w:rFonts w:ascii="Times New Roman" w:hAnsi="Times New Roman" w:eastAsia="宋体" w:cs="Times New Roman"/>
          <w:sz w:val="24"/>
        </w:rPr>
        <w:t>B. 被交底人签字确认</w:t>
      </w:r>
    </w:p>
    <w:p w14:paraId="69D23773">
      <w:pPr>
        <w:rPr>
          <w:rFonts w:ascii="Times New Roman" w:hAnsi="Times New Roman" w:eastAsia="宋体" w:cs="Times New Roman"/>
          <w:sz w:val="24"/>
        </w:rPr>
      </w:pPr>
      <w:r>
        <w:rPr>
          <w:rFonts w:ascii="Times New Roman" w:hAnsi="Times New Roman" w:eastAsia="宋体" w:cs="Times New Roman"/>
          <w:sz w:val="24"/>
        </w:rPr>
        <w:t>C. 投标报价明细</w:t>
      </w:r>
    </w:p>
    <w:p w14:paraId="40A637A7">
      <w:pPr>
        <w:rPr>
          <w:rFonts w:ascii="Times New Roman" w:hAnsi="Times New Roman" w:eastAsia="宋体" w:cs="Times New Roman"/>
          <w:sz w:val="24"/>
        </w:rPr>
      </w:pPr>
      <w:r>
        <w:rPr>
          <w:rFonts w:ascii="Times New Roman" w:hAnsi="Times New Roman" w:eastAsia="宋体" w:cs="Times New Roman"/>
          <w:sz w:val="24"/>
        </w:rPr>
        <w:t>D. 交底时间地点</w:t>
      </w:r>
    </w:p>
    <w:p w14:paraId="43B1EBB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技术交底文件管理时，为方便追溯查找，首先执行（）</w:t>
      </w:r>
    </w:p>
    <w:p w14:paraId="1BABBFF7">
      <w:pPr>
        <w:rPr>
          <w:rFonts w:ascii="Times New Roman" w:hAnsi="Times New Roman" w:eastAsia="宋体" w:cs="Times New Roman"/>
          <w:sz w:val="24"/>
        </w:rPr>
      </w:pPr>
      <w:r>
        <w:rPr>
          <w:rFonts w:ascii="Times New Roman" w:hAnsi="Times New Roman" w:eastAsia="宋体" w:cs="Times New Roman"/>
          <w:sz w:val="24"/>
        </w:rPr>
        <w:t>A. 统一编号</w:t>
      </w:r>
    </w:p>
    <w:p w14:paraId="26F03854">
      <w:pPr>
        <w:rPr>
          <w:rFonts w:ascii="Times New Roman" w:hAnsi="Times New Roman" w:eastAsia="宋体" w:cs="Times New Roman"/>
          <w:sz w:val="24"/>
        </w:rPr>
      </w:pPr>
      <w:r>
        <w:rPr>
          <w:rFonts w:ascii="Times New Roman" w:hAnsi="Times New Roman" w:eastAsia="宋体" w:cs="Times New Roman"/>
          <w:sz w:val="24"/>
        </w:rPr>
        <w:t>B. 打印装订</w:t>
      </w:r>
    </w:p>
    <w:p w14:paraId="68ADC0EF">
      <w:pPr>
        <w:rPr>
          <w:rFonts w:ascii="Times New Roman" w:hAnsi="Times New Roman" w:eastAsia="宋体" w:cs="Times New Roman"/>
          <w:sz w:val="24"/>
        </w:rPr>
      </w:pPr>
      <w:r>
        <w:rPr>
          <w:rFonts w:ascii="Times New Roman" w:hAnsi="Times New Roman" w:eastAsia="宋体" w:cs="Times New Roman"/>
          <w:sz w:val="24"/>
        </w:rPr>
        <w:t>C. 对外公开发布</w:t>
      </w:r>
    </w:p>
    <w:p w14:paraId="6CCF8988">
      <w:pPr>
        <w:rPr>
          <w:rFonts w:ascii="Times New Roman" w:hAnsi="Times New Roman" w:eastAsia="宋体" w:cs="Times New Roman"/>
          <w:sz w:val="24"/>
        </w:rPr>
      </w:pPr>
      <w:r>
        <w:rPr>
          <w:rFonts w:ascii="Times New Roman" w:hAnsi="Times New Roman" w:eastAsia="宋体" w:cs="Times New Roman"/>
          <w:sz w:val="24"/>
        </w:rPr>
        <w:t>D. 直接归档</w:t>
      </w:r>
    </w:p>
    <w:p w14:paraId="70DC182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收集技术交底问题，对于复杂专业难题，应当（）</w:t>
      </w:r>
    </w:p>
    <w:p w14:paraId="46973974">
      <w:pPr>
        <w:rPr>
          <w:rFonts w:ascii="Times New Roman" w:hAnsi="Times New Roman" w:eastAsia="宋体" w:cs="Times New Roman"/>
          <w:sz w:val="24"/>
        </w:rPr>
      </w:pPr>
      <w:r>
        <w:rPr>
          <w:rFonts w:ascii="Times New Roman" w:hAnsi="Times New Roman" w:eastAsia="宋体" w:cs="Times New Roman"/>
          <w:sz w:val="24"/>
        </w:rPr>
        <w:t>A. 直接忽略</w:t>
      </w:r>
    </w:p>
    <w:p w14:paraId="3283F447">
      <w:pPr>
        <w:rPr>
          <w:rFonts w:ascii="Times New Roman" w:hAnsi="Times New Roman" w:eastAsia="宋体" w:cs="Times New Roman"/>
          <w:sz w:val="24"/>
        </w:rPr>
      </w:pPr>
      <w:r>
        <w:rPr>
          <w:rFonts w:ascii="Times New Roman" w:hAnsi="Times New Roman" w:eastAsia="宋体" w:cs="Times New Roman"/>
          <w:sz w:val="24"/>
        </w:rPr>
        <w:t>B. 寻求外部专家咨询获取意见</w:t>
      </w:r>
    </w:p>
    <w:p w14:paraId="0B3F192B">
      <w:pPr>
        <w:rPr>
          <w:rFonts w:ascii="Times New Roman" w:hAnsi="Times New Roman" w:eastAsia="宋体" w:cs="Times New Roman"/>
          <w:sz w:val="24"/>
        </w:rPr>
      </w:pPr>
      <w:r>
        <w:rPr>
          <w:rFonts w:ascii="Times New Roman" w:hAnsi="Times New Roman" w:eastAsia="宋体" w:cs="Times New Roman"/>
          <w:sz w:val="24"/>
        </w:rPr>
        <w:t>C. 自行编造解决方案</w:t>
      </w:r>
    </w:p>
    <w:p w14:paraId="0EB54424">
      <w:pPr>
        <w:rPr>
          <w:rFonts w:ascii="Times New Roman" w:hAnsi="Times New Roman" w:eastAsia="宋体" w:cs="Times New Roman"/>
          <w:sz w:val="24"/>
        </w:rPr>
      </w:pPr>
      <w:r>
        <w:rPr>
          <w:rFonts w:ascii="Times New Roman" w:hAnsi="Times New Roman" w:eastAsia="宋体" w:cs="Times New Roman"/>
          <w:sz w:val="24"/>
        </w:rPr>
        <w:t>D. 推迟到竣工阶段处理</w:t>
      </w:r>
    </w:p>
    <w:p w14:paraId="5B03D16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参会人员分散在各地、无法集中到场，适合选择哪种技术交底会议形式（）</w:t>
      </w:r>
    </w:p>
    <w:p w14:paraId="3C860CDA">
      <w:pPr>
        <w:rPr>
          <w:rFonts w:ascii="Times New Roman" w:hAnsi="Times New Roman" w:eastAsia="宋体" w:cs="Times New Roman"/>
          <w:sz w:val="24"/>
        </w:rPr>
      </w:pPr>
      <w:r>
        <w:rPr>
          <w:rFonts w:ascii="Times New Roman" w:hAnsi="Times New Roman" w:eastAsia="宋体" w:cs="Times New Roman"/>
          <w:sz w:val="24"/>
        </w:rPr>
        <w:t>A. 纯面对面现场会议</w:t>
      </w:r>
    </w:p>
    <w:p w14:paraId="7DA7E141">
      <w:pPr>
        <w:rPr>
          <w:rFonts w:ascii="Times New Roman" w:hAnsi="Times New Roman" w:eastAsia="宋体" w:cs="Times New Roman"/>
          <w:sz w:val="24"/>
        </w:rPr>
      </w:pPr>
      <w:r>
        <w:rPr>
          <w:rFonts w:ascii="Times New Roman" w:hAnsi="Times New Roman" w:eastAsia="宋体" w:cs="Times New Roman"/>
          <w:sz w:val="24"/>
        </w:rPr>
        <w:t>B. 线上远程视频会议</w:t>
      </w:r>
    </w:p>
    <w:p w14:paraId="2C79878E">
      <w:pPr>
        <w:rPr>
          <w:rFonts w:ascii="Times New Roman" w:hAnsi="Times New Roman" w:eastAsia="宋体" w:cs="Times New Roman"/>
          <w:sz w:val="24"/>
        </w:rPr>
      </w:pPr>
      <w:r>
        <w:rPr>
          <w:rFonts w:ascii="Times New Roman" w:hAnsi="Times New Roman" w:eastAsia="宋体" w:cs="Times New Roman"/>
          <w:sz w:val="24"/>
        </w:rPr>
        <w:t>C. 现场演示会议</w:t>
      </w:r>
    </w:p>
    <w:p w14:paraId="4D521FB0">
      <w:pPr>
        <w:rPr>
          <w:rFonts w:ascii="Times New Roman" w:hAnsi="Times New Roman" w:eastAsia="宋体" w:cs="Times New Roman"/>
          <w:sz w:val="24"/>
        </w:rPr>
      </w:pPr>
      <w:r>
        <w:rPr>
          <w:rFonts w:ascii="Times New Roman" w:hAnsi="Times New Roman" w:eastAsia="宋体" w:cs="Times New Roman"/>
          <w:sz w:val="24"/>
        </w:rPr>
        <w:t>D. 线下培训课堂</w:t>
      </w:r>
    </w:p>
    <w:p w14:paraId="6296794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腾讯会议电脑端最低内存要求为（）</w:t>
      </w:r>
    </w:p>
    <w:p w14:paraId="41B6960B">
      <w:pPr>
        <w:rPr>
          <w:rFonts w:ascii="Times New Roman" w:hAnsi="Times New Roman" w:eastAsia="宋体" w:cs="Times New Roman"/>
          <w:sz w:val="24"/>
        </w:rPr>
      </w:pPr>
      <w:r>
        <w:rPr>
          <w:rFonts w:ascii="Times New Roman" w:hAnsi="Times New Roman" w:eastAsia="宋体" w:cs="Times New Roman"/>
          <w:sz w:val="24"/>
        </w:rPr>
        <w:t xml:space="preserve">A. </w:t>
      </w:r>
      <w:r>
        <w:rPr>
          <w:rFonts w:hint="eastAsia" w:ascii="Times New Roman" w:hAnsi="Times New Roman" w:eastAsia="宋体" w:cs="Times New Roman"/>
          <w:sz w:val="24"/>
        </w:rPr>
        <w:t>6</w:t>
      </w:r>
      <w:r>
        <w:rPr>
          <w:rFonts w:ascii="Times New Roman" w:hAnsi="Times New Roman" w:eastAsia="宋体" w:cs="Times New Roman"/>
          <w:sz w:val="24"/>
        </w:rPr>
        <w:t>4G</w:t>
      </w:r>
    </w:p>
    <w:p w14:paraId="14A6FF43">
      <w:pPr>
        <w:rPr>
          <w:rFonts w:ascii="Times New Roman" w:hAnsi="Times New Roman" w:eastAsia="宋体" w:cs="Times New Roman"/>
          <w:sz w:val="24"/>
        </w:rPr>
      </w:pPr>
      <w:r>
        <w:rPr>
          <w:rFonts w:ascii="Times New Roman" w:hAnsi="Times New Roman" w:eastAsia="宋体" w:cs="Times New Roman"/>
          <w:sz w:val="24"/>
        </w:rPr>
        <w:t>B. 8G</w:t>
      </w:r>
    </w:p>
    <w:p w14:paraId="659B69F4">
      <w:pPr>
        <w:rPr>
          <w:rFonts w:ascii="Times New Roman" w:hAnsi="Times New Roman" w:eastAsia="宋体" w:cs="Times New Roman"/>
          <w:sz w:val="24"/>
        </w:rPr>
      </w:pPr>
      <w:r>
        <w:rPr>
          <w:rFonts w:ascii="Times New Roman" w:hAnsi="Times New Roman" w:eastAsia="宋体" w:cs="Times New Roman"/>
          <w:sz w:val="24"/>
        </w:rPr>
        <w:t>C. 16G</w:t>
      </w:r>
    </w:p>
    <w:p w14:paraId="163CB3D3">
      <w:pPr>
        <w:rPr>
          <w:rFonts w:ascii="Times New Roman" w:hAnsi="Times New Roman" w:eastAsia="宋体" w:cs="Times New Roman"/>
          <w:sz w:val="24"/>
        </w:rPr>
      </w:pPr>
      <w:r>
        <w:rPr>
          <w:rFonts w:ascii="Times New Roman" w:hAnsi="Times New Roman" w:eastAsia="宋体" w:cs="Times New Roman"/>
          <w:sz w:val="24"/>
        </w:rPr>
        <w:t>D. 32G</w:t>
      </w:r>
    </w:p>
    <w:p w14:paraId="31CB54A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技术交底会议，交底内容包含设备实操演示、硬件现场调试，优先选择（）</w:t>
      </w:r>
    </w:p>
    <w:p w14:paraId="607AA06B">
      <w:pPr>
        <w:rPr>
          <w:rFonts w:ascii="Times New Roman" w:hAnsi="Times New Roman" w:eastAsia="宋体" w:cs="Times New Roman"/>
          <w:sz w:val="24"/>
        </w:rPr>
      </w:pPr>
      <w:r>
        <w:rPr>
          <w:rFonts w:ascii="Times New Roman" w:hAnsi="Times New Roman" w:eastAsia="宋体" w:cs="Times New Roman"/>
          <w:sz w:val="24"/>
        </w:rPr>
        <w:t>A. 线上纯语音会议</w:t>
      </w:r>
    </w:p>
    <w:p w14:paraId="5B691358">
      <w:pPr>
        <w:rPr>
          <w:rFonts w:ascii="Times New Roman" w:hAnsi="Times New Roman" w:eastAsia="宋体" w:cs="Times New Roman"/>
          <w:sz w:val="24"/>
        </w:rPr>
      </w:pPr>
      <w:r>
        <w:rPr>
          <w:rFonts w:ascii="Times New Roman" w:hAnsi="Times New Roman" w:eastAsia="宋体" w:cs="Times New Roman"/>
          <w:sz w:val="24"/>
        </w:rPr>
        <w:t>B. 现场面对面会议</w:t>
      </w:r>
    </w:p>
    <w:p w14:paraId="6917F514">
      <w:pPr>
        <w:rPr>
          <w:rFonts w:ascii="Times New Roman" w:hAnsi="Times New Roman" w:eastAsia="宋体" w:cs="Times New Roman"/>
          <w:sz w:val="24"/>
        </w:rPr>
      </w:pPr>
      <w:r>
        <w:rPr>
          <w:rFonts w:ascii="Times New Roman" w:hAnsi="Times New Roman" w:eastAsia="宋体" w:cs="Times New Roman"/>
          <w:sz w:val="24"/>
        </w:rPr>
        <w:t>C. 仅文字留言沟通</w:t>
      </w:r>
    </w:p>
    <w:p w14:paraId="5721DF80">
      <w:pPr>
        <w:rPr>
          <w:rFonts w:ascii="Times New Roman" w:hAnsi="Times New Roman" w:eastAsia="宋体" w:cs="Times New Roman"/>
          <w:sz w:val="24"/>
        </w:rPr>
      </w:pPr>
      <w:r>
        <w:rPr>
          <w:rFonts w:ascii="Times New Roman" w:hAnsi="Times New Roman" w:eastAsia="宋体" w:cs="Times New Roman"/>
          <w:sz w:val="24"/>
        </w:rPr>
        <w:t>D. 异步论坛留言</w:t>
      </w:r>
    </w:p>
    <w:p w14:paraId="4988062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不属于腾讯会议参会过程内可执行操作的是（）</w:t>
      </w:r>
    </w:p>
    <w:p w14:paraId="02618334">
      <w:pPr>
        <w:rPr>
          <w:rFonts w:ascii="Times New Roman" w:hAnsi="Times New Roman" w:eastAsia="宋体" w:cs="Times New Roman"/>
          <w:sz w:val="24"/>
        </w:rPr>
      </w:pPr>
      <w:r>
        <w:rPr>
          <w:rFonts w:ascii="Times New Roman" w:hAnsi="Times New Roman" w:eastAsia="宋体" w:cs="Times New Roman"/>
          <w:sz w:val="24"/>
        </w:rPr>
        <w:t>A. 调试麦克风扬声器</w:t>
      </w:r>
    </w:p>
    <w:p w14:paraId="71F324B9">
      <w:pPr>
        <w:rPr>
          <w:rFonts w:ascii="Times New Roman" w:hAnsi="Times New Roman" w:eastAsia="宋体" w:cs="Times New Roman"/>
          <w:sz w:val="24"/>
        </w:rPr>
      </w:pPr>
      <w:r>
        <w:rPr>
          <w:rFonts w:ascii="Times New Roman" w:hAnsi="Times New Roman" w:eastAsia="宋体" w:cs="Times New Roman"/>
          <w:sz w:val="24"/>
        </w:rPr>
        <w:t>B. 管理参会成员权限</w:t>
      </w:r>
    </w:p>
    <w:p w14:paraId="17D4CE50">
      <w:pPr>
        <w:rPr>
          <w:rFonts w:ascii="Times New Roman" w:hAnsi="Times New Roman" w:eastAsia="宋体" w:cs="Times New Roman"/>
          <w:sz w:val="24"/>
        </w:rPr>
      </w:pPr>
      <w:r>
        <w:rPr>
          <w:rFonts w:ascii="Times New Roman" w:hAnsi="Times New Roman" w:eastAsia="宋体" w:cs="Times New Roman"/>
          <w:sz w:val="24"/>
        </w:rPr>
        <w:t>C. 直接修改对方本地电脑系统文件</w:t>
      </w:r>
    </w:p>
    <w:p w14:paraId="59FB9C44">
      <w:pPr>
        <w:rPr>
          <w:rFonts w:ascii="Times New Roman" w:hAnsi="Times New Roman" w:eastAsia="宋体" w:cs="Times New Roman"/>
          <w:sz w:val="24"/>
        </w:rPr>
      </w:pPr>
      <w:r>
        <w:rPr>
          <w:rFonts w:ascii="Times New Roman" w:hAnsi="Times New Roman" w:eastAsia="宋体" w:cs="Times New Roman"/>
          <w:sz w:val="24"/>
        </w:rPr>
        <w:t>D. 开启录制</w:t>
      </w:r>
    </w:p>
    <w:p w14:paraId="24A6C84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技术交底标准会议议程最后一环一般为（）</w:t>
      </w:r>
    </w:p>
    <w:p w14:paraId="2D5F0585">
      <w:pPr>
        <w:rPr>
          <w:rFonts w:ascii="Times New Roman" w:hAnsi="Times New Roman" w:eastAsia="宋体" w:cs="Times New Roman"/>
          <w:sz w:val="24"/>
        </w:rPr>
      </w:pPr>
      <w:r>
        <w:rPr>
          <w:rFonts w:ascii="Times New Roman" w:hAnsi="Times New Roman" w:eastAsia="宋体" w:cs="Times New Roman"/>
          <w:sz w:val="24"/>
        </w:rPr>
        <w:t>A. 开场人员介绍</w:t>
      </w:r>
    </w:p>
    <w:p w14:paraId="31638719">
      <w:pPr>
        <w:rPr>
          <w:rFonts w:ascii="Times New Roman" w:hAnsi="Times New Roman" w:eastAsia="宋体" w:cs="Times New Roman"/>
          <w:sz w:val="24"/>
        </w:rPr>
      </w:pPr>
      <w:r>
        <w:rPr>
          <w:rFonts w:ascii="Times New Roman" w:hAnsi="Times New Roman" w:eastAsia="宋体" w:cs="Times New Roman"/>
          <w:sz w:val="24"/>
        </w:rPr>
        <w:t>B. 技术细节讲解</w:t>
      </w:r>
    </w:p>
    <w:p w14:paraId="5242A45F">
      <w:pPr>
        <w:rPr>
          <w:rFonts w:ascii="Times New Roman" w:hAnsi="Times New Roman" w:eastAsia="宋体" w:cs="Times New Roman"/>
          <w:sz w:val="24"/>
        </w:rPr>
      </w:pPr>
      <w:r>
        <w:rPr>
          <w:rFonts w:ascii="Times New Roman" w:hAnsi="Times New Roman" w:eastAsia="宋体" w:cs="Times New Roman"/>
          <w:sz w:val="24"/>
        </w:rPr>
        <w:t>C. 问题自由讨论</w:t>
      </w:r>
    </w:p>
    <w:p w14:paraId="61A8A5A1">
      <w:pPr>
        <w:rPr>
          <w:rFonts w:ascii="Times New Roman" w:hAnsi="Times New Roman" w:eastAsia="宋体" w:cs="Times New Roman"/>
          <w:sz w:val="24"/>
        </w:rPr>
      </w:pPr>
      <w:r>
        <w:rPr>
          <w:rFonts w:ascii="Times New Roman" w:hAnsi="Times New Roman" w:eastAsia="宋体" w:cs="Times New Roman"/>
          <w:sz w:val="24"/>
        </w:rPr>
        <w:t>D. 总结会议、确认后续行动计划</w:t>
      </w:r>
    </w:p>
    <w:p w14:paraId="1DE6F88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技术交底会议纪要中，必须清晰记录行动项，同时写明（）</w:t>
      </w:r>
    </w:p>
    <w:p w14:paraId="40D8B06D">
      <w:pPr>
        <w:rPr>
          <w:rFonts w:ascii="Times New Roman" w:hAnsi="Times New Roman" w:eastAsia="宋体" w:cs="Times New Roman"/>
          <w:sz w:val="24"/>
        </w:rPr>
      </w:pPr>
      <w:r>
        <w:rPr>
          <w:rFonts w:ascii="Times New Roman" w:hAnsi="Times New Roman" w:eastAsia="宋体" w:cs="Times New Roman"/>
          <w:sz w:val="24"/>
        </w:rPr>
        <w:t>A. 参会人员家庭住址</w:t>
      </w:r>
    </w:p>
    <w:p w14:paraId="53F52295">
      <w:pPr>
        <w:rPr>
          <w:rFonts w:ascii="Times New Roman" w:hAnsi="Times New Roman" w:eastAsia="宋体" w:cs="Times New Roman"/>
          <w:sz w:val="24"/>
        </w:rPr>
      </w:pPr>
      <w:r>
        <w:rPr>
          <w:rFonts w:ascii="Times New Roman" w:hAnsi="Times New Roman" w:eastAsia="宋体" w:cs="Times New Roman"/>
          <w:sz w:val="24"/>
        </w:rPr>
        <w:t>B. 责任人、完成期限</w:t>
      </w:r>
    </w:p>
    <w:p w14:paraId="7E3C97ED">
      <w:pPr>
        <w:rPr>
          <w:rFonts w:ascii="Times New Roman" w:hAnsi="Times New Roman" w:eastAsia="宋体" w:cs="Times New Roman"/>
          <w:sz w:val="24"/>
        </w:rPr>
      </w:pPr>
      <w:r>
        <w:rPr>
          <w:rFonts w:ascii="Times New Roman" w:hAnsi="Times New Roman" w:eastAsia="宋体" w:cs="Times New Roman"/>
          <w:sz w:val="24"/>
        </w:rPr>
        <w:t>C. 公司食堂菜谱</w:t>
      </w:r>
    </w:p>
    <w:p w14:paraId="759D4B37">
      <w:pPr>
        <w:rPr>
          <w:rFonts w:ascii="Times New Roman" w:hAnsi="Times New Roman" w:eastAsia="宋体" w:cs="Times New Roman"/>
          <w:sz w:val="24"/>
        </w:rPr>
      </w:pPr>
      <w:r>
        <w:rPr>
          <w:rFonts w:ascii="Times New Roman" w:hAnsi="Times New Roman" w:eastAsia="宋体" w:cs="Times New Roman"/>
          <w:sz w:val="24"/>
        </w:rPr>
        <w:t>D. 产品宣传广告文案</w:t>
      </w:r>
    </w:p>
    <w:p w14:paraId="2E5B816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会议纪要正文内容记录原则是（）</w:t>
      </w:r>
    </w:p>
    <w:p w14:paraId="077F3E95">
      <w:pPr>
        <w:rPr>
          <w:rFonts w:ascii="Times New Roman" w:hAnsi="Times New Roman" w:eastAsia="宋体" w:cs="Times New Roman"/>
          <w:sz w:val="24"/>
        </w:rPr>
      </w:pPr>
      <w:r>
        <w:rPr>
          <w:rFonts w:ascii="Times New Roman" w:hAnsi="Times New Roman" w:eastAsia="宋体" w:cs="Times New Roman"/>
          <w:sz w:val="24"/>
        </w:rPr>
        <w:t>A. 只记录发言人全部闲聊内容</w:t>
      </w:r>
    </w:p>
    <w:p w14:paraId="37909386">
      <w:pPr>
        <w:rPr>
          <w:rFonts w:ascii="Times New Roman" w:hAnsi="Times New Roman" w:eastAsia="宋体" w:cs="Times New Roman"/>
          <w:sz w:val="24"/>
        </w:rPr>
      </w:pPr>
      <w:r>
        <w:rPr>
          <w:rFonts w:ascii="Times New Roman" w:hAnsi="Times New Roman" w:eastAsia="宋体" w:cs="Times New Roman"/>
          <w:sz w:val="24"/>
        </w:rPr>
        <w:t>B. 客观、准确，重点记录讨论要点、决议、待办事项</w:t>
      </w:r>
    </w:p>
    <w:p w14:paraId="40785AC4">
      <w:pPr>
        <w:rPr>
          <w:rFonts w:ascii="Times New Roman" w:hAnsi="Times New Roman" w:eastAsia="宋体" w:cs="Times New Roman"/>
          <w:sz w:val="24"/>
        </w:rPr>
      </w:pPr>
      <w:r>
        <w:rPr>
          <w:rFonts w:ascii="Times New Roman" w:hAnsi="Times New Roman" w:eastAsia="宋体" w:cs="Times New Roman"/>
          <w:sz w:val="24"/>
        </w:rPr>
        <w:t>C. 主观修改发言观点，简化不利于己方的内容</w:t>
      </w:r>
    </w:p>
    <w:p w14:paraId="643ED7EF">
      <w:pPr>
        <w:rPr>
          <w:rFonts w:ascii="Times New Roman" w:hAnsi="Times New Roman" w:eastAsia="宋体" w:cs="Times New Roman"/>
          <w:sz w:val="24"/>
        </w:rPr>
      </w:pPr>
      <w:r>
        <w:rPr>
          <w:rFonts w:ascii="Times New Roman" w:hAnsi="Times New Roman" w:eastAsia="宋体" w:cs="Times New Roman"/>
          <w:sz w:val="24"/>
        </w:rPr>
        <w:t>D. 只记录赞美内容，问题全部省略</w:t>
      </w:r>
    </w:p>
    <w:p w14:paraId="59EED7A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会议纪要初稿完成后，正确流程是（）</w:t>
      </w:r>
    </w:p>
    <w:p w14:paraId="3AD3BD64">
      <w:pPr>
        <w:rPr>
          <w:rFonts w:ascii="Times New Roman" w:hAnsi="Times New Roman" w:eastAsia="宋体" w:cs="Times New Roman"/>
          <w:sz w:val="24"/>
        </w:rPr>
      </w:pPr>
      <w:r>
        <w:rPr>
          <w:rFonts w:ascii="Times New Roman" w:hAnsi="Times New Roman" w:eastAsia="宋体" w:cs="Times New Roman"/>
          <w:sz w:val="24"/>
        </w:rPr>
        <w:t>A. 直接对外发布，无需审核</w:t>
      </w:r>
    </w:p>
    <w:p w14:paraId="6815871C">
      <w:pPr>
        <w:rPr>
          <w:rFonts w:ascii="Times New Roman" w:hAnsi="Times New Roman" w:eastAsia="宋体" w:cs="Times New Roman"/>
          <w:sz w:val="24"/>
        </w:rPr>
      </w:pPr>
      <w:r>
        <w:rPr>
          <w:rFonts w:ascii="Times New Roman" w:hAnsi="Times New Roman" w:eastAsia="宋体" w:cs="Times New Roman"/>
          <w:sz w:val="24"/>
        </w:rPr>
        <w:t>B. 主持人 / 负责人审核确认，再分发相关人员</w:t>
      </w:r>
    </w:p>
    <w:p w14:paraId="1CED1896">
      <w:pPr>
        <w:rPr>
          <w:rFonts w:ascii="Times New Roman" w:hAnsi="Times New Roman" w:eastAsia="宋体" w:cs="Times New Roman"/>
          <w:sz w:val="24"/>
        </w:rPr>
      </w:pPr>
      <w:r>
        <w:rPr>
          <w:rFonts w:ascii="Times New Roman" w:hAnsi="Times New Roman" w:eastAsia="宋体" w:cs="Times New Roman"/>
          <w:sz w:val="24"/>
        </w:rPr>
        <w:t>C. 自行涂改决议后分发</w:t>
      </w:r>
    </w:p>
    <w:p w14:paraId="4ED4FD0C">
      <w:pPr>
        <w:rPr>
          <w:rFonts w:ascii="Times New Roman" w:hAnsi="Times New Roman" w:eastAsia="宋体" w:cs="Times New Roman"/>
          <w:sz w:val="24"/>
        </w:rPr>
      </w:pPr>
      <w:r>
        <w:rPr>
          <w:rFonts w:ascii="Times New Roman" w:hAnsi="Times New Roman" w:eastAsia="宋体" w:cs="Times New Roman"/>
          <w:sz w:val="24"/>
        </w:rPr>
        <w:t>D. 仅存档，不发送参会人员</w:t>
      </w:r>
    </w:p>
    <w:p w14:paraId="5BFC84E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项目实施问题跟踪表，不需要记录的是（）</w:t>
      </w:r>
    </w:p>
    <w:p w14:paraId="01849AEC">
      <w:pPr>
        <w:rPr>
          <w:rFonts w:ascii="Times New Roman" w:hAnsi="Times New Roman" w:eastAsia="宋体" w:cs="Times New Roman"/>
          <w:sz w:val="24"/>
        </w:rPr>
      </w:pPr>
      <w:r>
        <w:rPr>
          <w:rFonts w:ascii="Times New Roman" w:hAnsi="Times New Roman" w:eastAsia="宋体" w:cs="Times New Roman"/>
          <w:sz w:val="24"/>
        </w:rPr>
        <w:t>A. 问题描述</w:t>
      </w:r>
    </w:p>
    <w:p w14:paraId="5737F7E5">
      <w:pPr>
        <w:rPr>
          <w:rFonts w:ascii="Times New Roman" w:hAnsi="Times New Roman" w:eastAsia="宋体" w:cs="Times New Roman"/>
          <w:sz w:val="24"/>
        </w:rPr>
      </w:pPr>
      <w:r>
        <w:rPr>
          <w:rFonts w:ascii="Times New Roman" w:hAnsi="Times New Roman" w:eastAsia="宋体" w:cs="Times New Roman"/>
          <w:sz w:val="24"/>
        </w:rPr>
        <w:t>B. 问题严重程度</w:t>
      </w:r>
    </w:p>
    <w:p w14:paraId="192DF3D2">
      <w:pPr>
        <w:rPr>
          <w:rFonts w:ascii="Times New Roman" w:hAnsi="Times New Roman" w:eastAsia="宋体" w:cs="Times New Roman"/>
          <w:sz w:val="24"/>
        </w:rPr>
      </w:pPr>
      <w:r>
        <w:rPr>
          <w:rFonts w:ascii="Times New Roman" w:hAnsi="Times New Roman" w:eastAsia="宋体" w:cs="Times New Roman"/>
          <w:sz w:val="24"/>
        </w:rPr>
        <w:t>C. 问题提出人</w:t>
      </w:r>
    </w:p>
    <w:p w14:paraId="12EF8640">
      <w:pPr>
        <w:rPr>
          <w:rFonts w:ascii="Times New Roman" w:hAnsi="Times New Roman" w:eastAsia="宋体" w:cs="Times New Roman"/>
          <w:sz w:val="24"/>
        </w:rPr>
      </w:pPr>
      <w:r>
        <w:rPr>
          <w:rFonts w:ascii="Times New Roman" w:hAnsi="Times New Roman" w:eastAsia="宋体" w:cs="Times New Roman"/>
          <w:sz w:val="24"/>
        </w:rPr>
        <w:t>D. 员工食堂菜单</w:t>
      </w:r>
    </w:p>
    <w:p w14:paraId="09FDF94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“虚拟机无法启动、网络连接故障” 属于哪一类问题（）</w:t>
      </w:r>
    </w:p>
    <w:p w14:paraId="6F4FE856">
      <w:pPr>
        <w:rPr>
          <w:rFonts w:ascii="Times New Roman" w:hAnsi="Times New Roman" w:eastAsia="宋体" w:cs="Times New Roman"/>
          <w:sz w:val="24"/>
        </w:rPr>
      </w:pPr>
      <w:r>
        <w:rPr>
          <w:rFonts w:ascii="Times New Roman" w:hAnsi="Times New Roman" w:eastAsia="宋体" w:cs="Times New Roman"/>
          <w:sz w:val="24"/>
        </w:rPr>
        <w:t>A. 技术问题</w:t>
      </w:r>
    </w:p>
    <w:p w14:paraId="67910E25">
      <w:pPr>
        <w:rPr>
          <w:rFonts w:ascii="Times New Roman" w:hAnsi="Times New Roman" w:eastAsia="宋体" w:cs="Times New Roman"/>
          <w:sz w:val="24"/>
        </w:rPr>
      </w:pPr>
      <w:r>
        <w:rPr>
          <w:rFonts w:ascii="Times New Roman" w:hAnsi="Times New Roman" w:eastAsia="宋体" w:cs="Times New Roman"/>
          <w:sz w:val="24"/>
        </w:rPr>
        <w:t>B. 合规性问题</w:t>
      </w:r>
    </w:p>
    <w:p w14:paraId="42D898A7">
      <w:pPr>
        <w:rPr>
          <w:rFonts w:ascii="Times New Roman" w:hAnsi="Times New Roman" w:eastAsia="宋体" w:cs="Times New Roman"/>
          <w:sz w:val="24"/>
        </w:rPr>
      </w:pPr>
      <w:r>
        <w:rPr>
          <w:rFonts w:ascii="Times New Roman" w:hAnsi="Times New Roman" w:eastAsia="宋体" w:cs="Times New Roman"/>
          <w:sz w:val="24"/>
        </w:rPr>
        <w:t>C. 用户体验问题</w:t>
      </w:r>
    </w:p>
    <w:p w14:paraId="0A651823">
      <w:pPr>
        <w:rPr>
          <w:rFonts w:ascii="Times New Roman" w:hAnsi="Times New Roman" w:eastAsia="宋体" w:cs="Times New Roman"/>
          <w:sz w:val="24"/>
        </w:rPr>
      </w:pPr>
      <w:r>
        <w:rPr>
          <w:rFonts w:ascii="Times New Roman" w:hAnsi="Times New Roman" w:eastAsia="宋体" w:cs="Times New Roman"/>
          <w:sz w:val="24"/>
        </w:rPr>
        <w:t>D. 财务报销问题</w:t>
      </w:r>
    </w:p>
    <w:p w14:paraId="2D85AB9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下列不属于客户信息收集六大原则的是（）</w:t>
      </w:r>
    </w:p>
    <w:p w14:paraId="7C143F7A">
      <w:pPr>
        <w:rPr>
          <w:rFonts w:ascii="Times New Roman" w:hAnsi="Times New Roman" w:eastAsia="宋体" w:cs="Times New Roman"/>
          <w:sz w:val="24"/>
        </w:rPr>
      </w:pPr>
      <w:r>
        <w:rPr>
          <w:rFonts w:ascii="Times New Roman" w:hAnsi="Times New Roman" w:eastAsia="宋体" w:cs="Times New Roman"/>
          <w:sz w:val="24"/>
        </w:rPr>
        <w:t>A. 合法合规</w:t>
      </w:r>
    </w:p>
    <w:p w14:paraId="2FD42F0C">
      <w:pPr>
        <w:rPr>
          <w:rFonts w:ascii="Times New Roman" w:hAnsi="Times New Roman" w:eastAsia="宋体" w:cs="Times New Roman"/>
          <w:sz w:val="24"/>
        </w:rPr>
      </w:pPr>
      <w:r>
        <w:rPr>
          <w:rFonts w:ascii="Times New Roman" w:hAnsi="Times New Roman" w:eastAsia="宋体" w:cs="Times New Roman"/>
          <w:sz w:val="24"/>
        </w:rPr>
        <w:t>B. 最大化采集原则</w:t>
      </w:r>
    </w:p>
    <w:p w14:paraId="7A1D9F6B">
      <w:pPr>
        <w:rPr>
          <w:rFonts w:ascii="Times New Roman" w:hAnsi="Times New Roman" w:eastAsia="宋体" w:cs="Times New Roman"/>
          <w:sz w:val="24"/>
        </w:rPr>
      </w:pPr>
      <w:r>
        <w:rPr>
          <w:rFonts w:ascii="Times New Roman" w:hAnsi="Times New Roman" w:eastAsia="宋体" w:cs="Times New Roman"/>
          <w:sz w:val="24"/>
        </w:rPr>
        <w:t>C. 数据安全</w:t>
      </w:r>
    </w:p>
    <w:p w14:paraId="5D79D7B0">
      <w:pPr>
        <w:rPr>
          <w:rFonts w:ascii="Times New Roman" w:hAnsi="Times New Roman" w:eastAsia="宋体" w:cs="Times New Roman"/>
          <w:sz w:val="24"/>
        </w:rPr>
      </w:pPr>
      <w:r>
        <w:rPr>
          <w:rFonts w:ascii="Times New Roman" w:hAnsi="Times New Roman" w:eastAsia="宋体" w:cs="Times New Roman"/>
          <w:sz w:val="24"/>
        </w:rPr>
        <w:t>D. 透明公开</w:t>
      </w:r>
    </w:p>
    <w:p w14:paraId="265452A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从数字化解决方案设计需求分类维度，由企业决策层、管理层确定，聚焦企业战略发展、市场竞争、业务流程优化的是（）</w:t>
      </w:r>
    </w:p>
    <w:p w14:paraId="0BF4AB97">
      <w:pPr>
        <w:rPr>
          <w:rFonts w:ascii="Times New Roman" w:hAnsi="Times New Roman" w:eastAsia="宋体" w:cs="Times New Roman"/>
          <w:sz w:val="24"/>
        </w:rPr>
      </w:pPr>
      <w:r>
        <w:rPr>
          <w:rFonts w:ascii="Times New Roman" w:hAnsi="Times New Roman" w:eastAsia="宋体" w:cs="Times New Roman"/>
          <w:sz w:val="24"/>
        </w:rPr>
        <w:t>A. 用户需求 B. 业务需求 C. 技术需求 D. 产品需求</w:t>
      </w:r>
    </w:p>
    <w:p w14:paraId="4467732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下列关于定制化软硬件产品描述错误的是（）</w:t>
      </w:r>
    </w:p>
    <w:p w14:paraId="4FBA95CF">
      <w:pPr>
        <w:rPr>
          <w:rFonts w:ascii="Times New Roman" w:hAnsi="Times New Roman" w:eastAsia="宋体" w:cs="Times New Roman"/>
          <w:sz w:val="24"/>
        </w:rPr>
      </w:pPr>
      <w:r>
        <w:rPr>
          <w:rFonts w:ascii="Times New Roman" w:hAnsi="Times New Roman" w:eastAsia="宋体" w:cs="Times New Roman"/>
          <w:sz w:val="24"/>
        </w:rPr>
        <w:t>A. 可在现有软硬件基础上迭代增配形成</w:t>
      </w:r>
    </w:p>
    <w:p w14:paraId="441207D5">
      <w:pPr>
        <w:rPr>
          <w:rFonts w:ascii="Times New Roman" w:hAnsi="Times New Roman" w:eastAsia="宋体" w:cs="Times New Roman"/>
          <w:sz w:val="24"/>
        </w:rPr>
      </w:pPr>
      <w:r>
        <w:rPr>
          <w:rFonts w:ascii="Times New Roman" w:hAnsi="Times New Roman" w:eastAsia="宋体" w:cs="Times New Roman"/>
          <w:sz w:val="24"/>
        </w:rPr>
        <w:t>B. 可从零完成全新研发</w:t>
      </w:r>
    </w:p>
    <w:p w14:paraId="02C343DC">
      <w:pPr>
        <w:rPr>
          <w:rFonts w:ascii="Times New Roman" w:hAnsi="Times New Roman" w:eastAsia="宋体" w:cs="Times New Roman"/>
          <w:sz w:val="24"/>
        </w:rPr>
      </w:pPr>
      <w:r>
        <w:rPr>
          <w:rFonts w:ascii="Times New Roman" w:hAnsi="Times New Roman" w:eastAsia="宋体" w:cs="Times New Roman"/>
          <w:sz w:val="24"/>
        </w:rPr>
        <w:t>C. 主要用来适配标准化通用业务场景</w:t>
      </w:r>
    </w:p>
    <w:p w14:paraId="180EFB5B">
      <w:pPr>
        <w:rPr>
          <w:rFonts w:ascii="Times New Roman" w:hAnsi="Times New Roman" w:eastAsia="宋体" w:cs="Times New Roman"/>
          <w:sz w:val="24"/>
        </w:rPr>
      </w:pPr>
      <w:r>
        <w:rPr>
          <w:rFonts w:ascii="Times New Roman" w:hAnsi="Times New Roman" w:eastAsia="宋体" w:cs="Times New Roman"/>
          <w:sz w:val="24"/>
        </w:rPr>
        <w:t>D. 可满足特殊供电、非标功能落地需求</w:t>
      </w:r>
    </w:p>
    <w:p w14:paraId="11CDA0E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需求调研完整工作流程正确排序是（）</w:t>
      </w:r>
    </w:p>
    <w:p w14:paraId="18A1F23E">
      <w:pPr>
        <w:rPr>
          <w:rFonts w:ascii="Times New Roman" w:hAnsi="Times New Roman" w:eastAsia="宋体" w:cs="Times New Roman"/>
          <w:sz w:val="24"/>
        </w:rPr>
      </w:pPr>
      <w:r>
        <w:rPr>
          <w:rFonts w:ascii="Cambria Math" w:hAnsi="Cambria Math" w:eastAsia="宋体" w:cs="Cambria Math"/>
          <w:sz w:val="24"/>
        </w:rPr>
        <w:t>①</w:t>
      </w:r>
      <w:r>
        <w:rPr>
          <w:rFonts w:ascii="Times New Roman" w:hAnsi="Times New Roman" w:eastAsia="宋体" w:cs="Times New Roman"/>
          <w:sz w:val="24"/>
        </w:rPr>
        <w:t xml:space="preserve">开展需求调研 </w:t>
      </w:r>
      <w:r>
        <w:rPr>
          <w:rFonts w:ascii="Cambria Math" w:hAnsi="Cambria Math" w:eastAsia="宋体" w:cs="Cambria Math"/>
          <w:sz w:val="24"/>
        </w:rPr>
        <w:t>②</w:t>
      </w:r>
      <w:r>
        <w:rPr>
          <w:rFonts w:ascii="Times New Roman" w:hAnsi="Times New Roman" w:eastAsia="宋体" w:cs="Times New Roman"/>
          <w:sz w:val="24"/>
        </w:rPr>
        <w:t xml:space="preserve">确定调研目标 </w:t>
      </w:r>
      <w:r>
        <w:rPr>
          <w:rFonts w:ascii="Cambria Math" w:hAnsi="Cambria Math" w:eastAsia="宋体" w:cs="Cambria Math"/>
          <w:sz w:val="24"/>
        </w:rPr>
        <w:t>③</w:t>
      </w:r>
      <w:r>
        <w:rPr>
          <w:rFonts w:ascii="Times New Roman" w:hAnsi="Times New Roman" w:eastAsia="宋体" w:cs="Times New Roman"/>
          <w:sz w:val="24"/>
        </w:rPr>
        <w:t xml:space="preserve">制订调研计划 </w:t>
      </w:r>
      <w:r>
        <w:rPr>
          <w:rFonts w:ascii="Cambria Math" w:hAnsi="Cambria Math" w:eastAsia="宋体" w:cs="Cambria Math"/>
          <w:sz w:val="24"/>
        </w:rPr>
        <w:t>④</w:t>
      </w:r>
      <w:r>
        <w:rPr>
          <w:rFonts w:ascii="Times New Roman" w:hAnsi="Times New Roman" w:eastAsia="宋体" w:cs="Times New Roman"/>
          <w:sz w:val="24"/>
        </w:rPr>
        <w:t xml:space="preserve">设计调研问题 </w:t>
      </w:r>
      <w:r>
        <w:rPr>
          <w:rFonts w:ascii="Cambria Math" w:hAnsi="Cambria Math" w:eastAsia="宋体" w:cs="Cambria Math"/>
          <w:sz w:val="24"/>
        </w:rPr>
        <w:t>⑤</w:t>
      </w:r>
      <w:r>
        <w:rPr>
          <w:rFonts w:ascii="Times New Roman" w:hAnsi="Times New Roman" w:eastAsia="宋体" w:cs="Times New Roman"/>
          <w:sz w:val="24"/>
        </w:rPr>
        <w:t>汇总分析调研数据</w:t>
      </w:r>
    </w:p>
    <w:p w14:paraId="17D6FCD5">
      <w:pPr>
        <w:rPr>
          <w:rFonts w:ascii="Times New Roman" w:hAnsi="Times New Roman" w:eastAsia="宋体" w:cs="Times New Roman"/>
          <w:sz w:val="24"/>
        </w:rPr>
      </w:pPr>
      <w:r>
        <w:rPr>
          <w:rFonts w:ascii="Times New Roman" w:hAnsi="Times New Roman" w:eastAsia="宋体" w:cs="Times New Roman"/>
          <w:sz w:val="24"/>
        </w:rPr>
        <w:t>A.</w:t>
      </w:r>
      <w:r>
        <w:rPr>
          <w:rFonts w:ascii="Cambria Math" w:hAnsi="Cambria Math" w:eastAsia="宋体" w:cs="Cambria Math"/>
          <w:sz w:val="24"/>
        </w:rPr>
        <w:t>②</w:t>
      </w:r>
      <w:r>
        <w:rPr>
          <w:rFonts w:ascii="Times New Roman" w:hAnsi="Times New Roman" w:eastAsia="宋体" w:cs="Times New Roman"/>
          <w:sz w:val="24"/>
        </w:rPr>
        <w:t>→</w:t>
      </w:r>
      <w:r>
        <w:rPr>
          <w:rFonts w:ascii="Cambria Math" w:hAnsi="Cambria Math" w:eastAsia="宋体" w:cs="Cambria Math"/>
          <w:sz w:val="24"/>
        </w:rPr>
        <w:t>③</w:t>
      </w:r>
      <w:r>
        <w:rPr>
          <w:rFonts w:ascii="Times New Roman" w:hAnsi="Times New Roman" w:eastAsia="宋体" w:cs="Times New Roman"/>
          <w:sz w:val="24"/>
        </w:rPr>
        <w:t>→</w:t>
      </w:r>
      <w:r>
        <w:rPr>
          <w:rFonts w:ascii="Cambria Math" w:hAnsi="Cambria Math" w:eastAsia="宋体" w:cs="Cambria Math"/>
          <w:sz w:val="24"/>
        </w:rPr>
        <w:t>④</w:t>
      </w:r>
      <w:r>
        <w:rPr>
          <w:rFonts w:ascii="Times New Roman" w:hAnsi="Times New Roman" w:eastAsia="宋体" w:cs="Times New Roman"/>
          <w:sz w:val="24"/>
        </w:rPr>
        <w:t>→</w:t>
      </w:r>
      <w:r>
        <w:rPr>
          <w:rFonts w:ascii="Cambria Math" w:hAnsi="Cambria Math" w:eastAsia="宋体" w:cs="Cambria Math"/>
          <w:sz w:val="24"/>
        </w:rPr>
        <w:t>①</w:t>
      </w:r>
      <w:r>
        <w:rPr>
          <w:rFonts w:ascii="Times New Roman" w:hAnsi="Times New Roman" w:eastAsia="宋体" w:cs="Times New Roman"/>
          <w:sz w:val="24"/>
        </w:rPr>
        <w:t>→</w:t>
      </w:r>
      <w:r>
        <w:rPr>
          <w:rFonts w:ascii="Cambria Math" w:hAnsi="Cambria Math" w:eastAsia="宋体" w:cs="Cambria Math"/>
          <w:sz w:val="24"/>
        </w:rPr>
        <w:t>⑤</w:t>
      </w:r>
    </w:p>
    <w:p w14:paraId="2DAE35B8">
      <w:pPr>
        <w:rPr>
          <w:rFonts w:ascii="Times New Roman" w:hAnsi="Times New Roman" w:eastAsia="宋体" w:cs="Times New Roman"/>
          <w:sz w:val="24"/>
        </w:rPr>
      </w:pPr>
      <w:r>
        <w:rPr>
          <w:rFonts w:ascii="Times New Roman" w:hAnsi="Times New Roman" w:eastAsia="宋体" w:cs="Times New Roman"/>
          <w:sz w:val="24"/>
        </w:rPr>
        <w:t>B.</w:t>
      </w:r>
      <w:r>
        <w:rPr>
          <w:rFonts w:ascii="Cambria Math" w:hAnsi="Cambria Math" w:eastAsia="宋体" w:cs="Cambria Math"/>
          <w:sz w:val="24"/>
        </w:rPr>
        <w:t>②</w:t>
      </w:r>
      <w:r>
        <w:rPr>
          <w:rFonts w:ascii="Times New Roman" w:hAnsi="Times New Roman" w:eastAsia="宋体" w:cs="Times New Roman"/>
          <w:sz w:val="24"/>
        </w:rPr>
        <w:t>→</w:t>
      </w:r>
      <w:r>
        <w:rPr>
          <w:rFonts w:ascii="Cambria Math" w:hAnsi="Cambria Math" w:eastAsia="宋体" w:cs="Cambria Math"/>
          <w:sz w:val="24"/>
        </w:rPr>
        <w:t>④</w:t>
      </w:r>
      <w:r>
        <w:rPr>
          <w:rFonts w:ascii="Times New Roman" w:hAnsi="Times New Roman" w:eastAsia="宋体" w:cs="Times New Roman"/>
          <w:sz w:val="24"/>
        </w:rPr>
        <w:t>→</w:t>
      </w:r>
      <w:r>
        <w:rPr>
          <w:rFonts w:ascii="Cambria Math" w:hAnsi="Cambria Math" w:eastAsia="宋体" w:cs="Cambria Math"/>
          <w:sz w:val="24"/>
        </w:rPr>
        <w:t>③</w:t>
      </w:r>
      <w:r>
        <w:rPr>
          <w:rFonts w:ascii="Times New Roman" w:hAnsi="Times New Roman" w:eastAsia="宋体" w:cs="Times New Roman"/>
          <w:sz w:val="24"/>
        </w:rPr>
        <w:t>→</w:t>
      </w:r>
      <w:r>
        <w:rPr>
          <w:rFonts w:ascii="Cambria Math" w:hAnsi="Cambria Math" w:eastAsia="宋体" w:cs="Cambria Math"/>
          <w:sz w:val="24"/>
        </w:rPr>
        <w:t>①</w:t>
      </w:r>
      <w:r>
        <w:rPr>
          <w:rFonts w:ascii="Times New Roman" w:hAnsi="Times New Roman" w:eastAsia="宋体" w:cs="Times New Roman"/>
          <w:sz w:val="24"/>
        </w:rPr>
        <w:t>→</w:t>
      </w:r>
      <w:r>
        <w:rPr>
          <w:rFonts w:ascii="Cambria Math" w:hAnsi="Cambria Math" w:eastAsia="宋体" w:cs="Cambria Math"/>
          <w:sz w:val="24"/>
        </w:rPr>
        <w:t>⑤</w:t>
      </w:r>
    </w:p>
    <w:p w14:paraId="0F4FB27B">
      <w:pPr>
        <w:rPr>
          <w:rFonts w:ascii="Times New Roman" w:hAnsi="Times New Roman" w:eastAsia="宋体" w:cs="Times New Roman"/>
          <w:sz w:val="24"/>
        </w:rPr>
      </w:pPr>
      <w:r>
        <w:rPr>
          <w:rFonts w:ascii="Times New Roman" w:hAnsi="Times New Roman" w:eastAsia="宋体" w:cs="Times New Roman"/>
          <w:sz w:val="24"/>
        </w:rPr>
        <w:t>C.</w:t>
      </w:r>
      <w:r>
        <w:rPr>
          <w:rFonts w:ascii="Cambria Math" w:hAnsi="Cambria Math" w:eastAsia="宋体" w:cs="Cambria Math"/>
          <w:sz w:val="24"/>
        </w:rPr>
        <w:t>②</w:t>
      </w:r>
      <w:r>
        <w:rPr>
          <w:rFonts w:ascii="Times New Roman" w:hAnsi="Times New Roman" w:eastAsia="宋体" w:cs="Times New Roman"/>
          <w:sz w:val="24"/>
        </w:rPr>
        <w:t>→</w:t>
      </w:r>
      <w:r>
        <w:rPr>
          <w:rFonts w:ascii="Cambria Math" w:hAnsi="Cambria Math" w:eastAsia="宋体" w:cs="Cambria Math"/>
          <w:sz w:val="24"/>
        </w:rPr>
        <w:t>③</w:t>
      </w:r>
      <w:r>
        <w:rPr>
          <w:rFonts w:ascii="Times New Roman" w:hAnsi="Times New Roman" w:eastAsia="宋体" w:cs="Times New Roman"/>
          <w:sz w:val="24"/>
        </w:rPr>
        <w:t>→</w:t>
      </w:r>
      <w:r>
        <w:rPr>
          <w:rFonts w:ascii="Cambria Math" w:hAnsi="Cambria Math" w:eastAsia="宋体" w:cs="Cambria Math"/>
          <w:sz w:val="24"/>
        </w:rPr>
        <w:t>①</w:t>
      </w:r>
      <w:r>
        <w:rPr>
          <w:rFonts w:ascii="Times New Roman" w:hAnsi="Times New Roman" w:eastAsia="宋体" w:cs="Times New Roman"/>
          <w:sz w:val="24"/>
        </w:rPr>
        <w:t>→</w:t>
      </w:r>
      <w:r>
        <w:rPr>
          <w:rFonts w:ascii="Cambria Math" w:hAnsi="Cambria Math" w:eastAsia="宋体" w:cs="Cambria Math"/>
          <w:sz w:val="24"/>
        </w:rPr>
        <w:t>④</w:t>
      </w:r>
      <w:r>
        <w:rPr>
          <w:rFonts w:ascii="Times New Roman" w:hAnsi="Times New Roman" w:eastAsia="宋体" w:cs="Times New Roman"/>
          <w:sz w:val="24"/>
        </w:rPr>
        <w:t>→</w:t>
      </w:r>
      <w:r>
        <w:rPr>
          <w:rFonts w:ascii="Cambria Math" w:hAnsi="Cambria Math" w:eastAsia="宋体" w:cs="Cambria Math"/>
          <w:sz w:val="24"/>
        </w:rPr>
        <w:t>⑤</w:t>
      </w:r>
    </w:p>
    <w:p w14:paraId="7F7EDBF7">
      <w:pPr>
        <w:rPr>
          <w:rFonts w:ascii="Times New Roman" w:hAnsi="Times New Roman" w:eastAsia="宋体" w:cs="Times New Roman"/>
          <w:sz w:val="24"/>
        </w:rPr>
      </w:pPr>
      <w:r>
        <w:rPr>
          <w:rFonts w:ascii="Times New Roman" w:hAnsi="Times New Roman" w:eastAsia="宋体" w:cs="Times New Roman"/>
          <w:sz w:val="24"/>
        </w:rPr>
        <w:t>D.</w:t>
      </w:r>
      <w:r>
        <w:rPr>
          <w:rFonts w:ascii="Cambria Math" w:hAnsi="Cambria Math" w:eastAsia="宋体" w:cs="Cambria Math"/>
          <w:sz w:val="24"/>
        </w:rPr>
        <w:t>③</w:t>
      </w:r>
      <w:r>
        <w:rPr>
          <w:rFonts w:ascii="Times New Roman" w:hAnsi="Times New Roman" w:eastAsia="宋体" w:cs="Times New Roman"/>
          <w:sz w:val="24"/>
        </w:rPr>
        <w:t>→</w:t>
      </w:r>
      <w:r>
        <w:rPr>
          <w:rFonts w:ascii="Cambria Math" w:hAnsi="Cambria Math" w:eastAsia="宋体" w:cs="Cambria Math"/>
          <w:sz w:val="24"/>
        </w:rPr>
        <w:t>②</w:t>
      </w:r>
      <w:r>
        <w:rPr>
          <w:rFonts w:ascii="Times New Roman" w:hAnsi="Times New Roman" w:eastAsia="宋体" w:cs="Times New Roman"/>
          <w:sz w:val="24"/>
        </w:rPr>
        <w:t>→</w:t>
      </w:r>
      <w:r>
        <w:rPr>
          <w:rFonts w:ascii="Cambria Math" w:hAnsi="Cambria Math" w:eastAsia="宋体" w:cs="Cambria Math"/>
          <w:sz w:val="24"/>
        </w:rPr>
        <w:t>④</w:t>
      </w:r>
      <w:r>
        <w:rPr>
          <w:rFonts w:ascii="Times New Roman" w:hAnsi="Times New Roman" w:eastAsia="宋体" w:cs="Times New Roman"/>
          <w:sz w:val="24"/>
        </w:rPr>
        <w:t>→</w:t>
      </w:r>
      <w:r>
        <w:rPr>
          <w:rFonts w:ascii="Cambria Math" w:hAnsi="Cambria Math" w:eastAsia="宋体" w:cs="Cambria Math"/>
          <w:sz w:val="24"/>
        </w:rPr>
        <w:t>①</w:t>
      </w:r>
      <w:r>
        <w:rPr>
          <w:rFonts w:ascii="Times New Roman" w:hAnsi="Times New Roman" w:eastAsia="宋体" w:cs="Times New Roman"/>
          <w:sz w:val="24"/>
        </w:rPr>
        <w:t>→</w:t>
      </w:r>
      <w:r>
        <w:rPr>
          <w:rFonts w:ascii="Cambria Math" w:hAnsi="Cambria Math" w:eastAsia="宋体" w:cs="Cambria Math"/>
          <w:sz w:val="24"/>
        </w:rPr>
        <w:t>⑤</w:t>
      </w:r>
    </w:p>
    <w:p w14:paraId="40C9974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结构化问卷问题核心特征不包含（）</w:t>
      </w:r>
    </w:p>
    <w:p w14:paraId="10BD6513">
      <w:pPr>
        <w:rPr>
          <w:rFonts w:ascii="Times New Roman" w:hAnsi="Times New Roman" w:eastAsia="宋体" w:cs="Times New Roman"/>
          <w:sz w:val="24"/>
        </w:rPr>
      </w:pPr>
      <w:r>
        <w:rPr>
          <w:rFonts w:ascii="Times New Roman" w:hAnsi="Times New Roman" w:eastAsia="宋体" w:cs="Times New Roman"/>
          <w:sz w:val="24"/>
        </w:rPr>
        <w:t>A. 具备预设可选答案 B. 答案边界清晰明确</w:t>
      </w:r>
    </w:p>
    <w:p w14:paraId="4CDB3B0E">
      <w:pPr>
        <w:rPr>
          <w:rFonts w:ascii="Times New Roman" w:hAnsi="Times New Roman" w:eastAsia="宋体" w:cs="Times New Roman"/>
          <w:sz w:val="24"/>
        </w:rPr>
      </w:pPr>
      <w:r>
        <w:rPr>
          <w:rFonts w:ascii="Times New Roman" w:hAnsi="Times New Roman" w:eastAsia="宋体" w:cs="Times New Roman"/>
          <w:sz w:val="24"/>
        </w:rPr>
        <w:t>C. 适合开放式长篇作答 D. 可直接生成定量统计数据</w:t>
      </w:r>
    </w:p>
    <w:p w14:paraId="117567E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关于需求调研模板作用与分类说法正确的是（）</w:t>
      </w:r>
    </w:p>
    <w:p w14:paraId="6020886C">
      <w:pPr>
        <w:rPr>
          <w:rFonts w:ascii="Times New Roman" w:hAnsi="Times New Roman" w:eastAsia="宋体" w:cs="Times New Roman"/>
          <w:sz w:val="24"/>
        </w:rPr>
      </w:pPr>
      <w:r>
        <w:rPr>
          <w:rFonts w:ascii="Times New Roman" w:hAnsi="Times New Roman" w:eastAsia="宋体" w:cs="Times New Roman"/>
          <w:sz w:val="24"/>
        </w:rPr>
        <w:t>A. 调研模板只能按照调研方法进行单一维度划分</w:t>
      </w:r>
    </w:p>
    <w:p w14:paraId="5B1E8035">
      <w:pPr>
        <w:rPr>
          <w:rFonts w:ascii="Times New Roman" w:hAnsi="Times New Roman" w:eastAsia="宋体" w:cs="Times New Roman"/>
          <w:sz w:val="24"/>
        </w:rPr>
      </w:pPr>
      <w:r>
        <w:rPr>
          <w:rFonts w:ascii="Times New Roman" w:hAnsi="Times New Roman" w:eastAsia="宋体" w:cs="Times New Roman"/>
          <w:sz w:val="24"/>
        </w:rPr>
        <w:t>B. 标准化调研模板会限制调研信息全面性</w:t>
      </w:r>
    </w:p>
    <w:p w14:paraId="3C295D73">
      <w:pPr>
        <w:rPr>
          <w:rFonts w:ascii="Times New Roman" w:hAnsi="Times New Roman" w:eastAsia="宋体" w:cs="Times New Roman"/>
          <w:sz w:val="24"/>
        </w:rPr>
      </w:pPr>
      <w:r>
        <w:rPr>
          <w:rFonts w:ascii="Times New Roman" w:hAnsi="Times New Roman" w:eastAsia="宋体" w:cs="Times New Roman"/>
          <w:sz w:val="24"/>
        </w:rPr>
        <w:t>C. 竞品需求调研模板属于按调研对象划分的模板类型</w:t>
      </w:r>
    </w:p>
    <w:p w14:paraId="19F2E9B5">
      <w:pPr>
        <w:rPr>
          <w:rFonts w:ascii="Times New Roman" w:hAnsi="Times New Roman" w:eastAsia="宋体" w:cs="Times New Roman"/>
          <w:sz w:val="24"/>
        </w:rPr>
      </w:pPr>
      <w:r>
        <w:rPr>
          <w:rFonts w:ascii="Times New Roman" w:hAnsi="Times New Roman" w:eastAsia="宋体" w:cs="Times New Roman"/>
          <w:sz w:val="24"/>
        </w:rPr>
        <w:t>D. 调研模板无法实现调研成果跨团队共享</w:t>
      </w:r>
    </w:p>
    <w:p w14:paraId="16FC91E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在需求分析漏斗模型中，需求验证、多方确认无遗漏误解对应漏斗哪一阶段（）</w:t>
      </w:r>
    </w:p>
    <w:p w14:paraId="727734BE">
      <w:pPr>
        <w:rPr>
          <w:rFonts w:ascii="Times New Roman" w:hAnsi="Times New Roman" w:eastAsia="宋体" w:cs="Times New Roman"/>
          <w:sz w:val="24"/>
        </w:rPr>
      </w:pPr>
      <w:r>
        <w:rPr>
          <w:rFonts w:ascii="Times New Roman" w:hAnsi="Times New Roman" w:eastAsia="宋体" w:cs="Times New Roman"/>
          <w:sz w:val="24"/>
        </w:rPr>
        <w:t>A. 漏斗顶端（原始需求收集）</w:t>
      </w:r>
    </w:p>
    <w:p w14:paraId="622F62B2">
      <w:pPr>
        <w:rPr>
          <w:rFonts w:ascii="Times New Roman" w:hAnsi="Times New Roman" w:eastAsia="宋体" w:cs="Times New Roman"/>
          <w:sz w:val="24"/>
        </w:rPr>
      </w:pPr>
      <w:r>
        <w:rPr>
          <w:rFonts w:ascii="Times New Roman" w:hAnsi="Times New Roman" w:eastAsia="宋体" w:cs="Times New Roman"/>
          <w:sz w:val="24"/>
        </w:rPr>
        <w:t>B. 漏斗中部收窄（需求细化拆解）</w:t>
      </w:r>
    </w:p>
    <w:p w14:paraId="4EEA224D">
      <w:pPr>
        <w:rPr>
          <w:rFonts w:ascii="Times New Roman" w:hAnsi="Times New Roman" w:eastAsia="宋体" w:cs="Times New Roman"/>
          <w:sz w:val="24"/>
        </w:rPr>
      </w:pPr>
      <w:r>
        <w:rPr>
          <w:rFonts w:ascii="Times New Roman" w:hAnsi="Times New Roman" w:eastAsia="宋体" w:cs="Times New Roman"/>
          <w:sz w:val="24"/>
        </w:rPr>
        <w:t>C. 漏斗下部窄段（需求校验确认）</w:t>
      </w:r>
    </w:p>
    <w:p w14:paraId="0732C36F">
      <w:pPr>
        <w:rPr>
          <w:rFonts w:ascii="Times New Roman" w:hAnsi="Times New Roman" w:eastAsia="宋体" w:cs="Times New Roman"/>
          <w:sz w:val="24"/>
        </w:rPr>
      </w:pPr>
      <w:r>
        <w:rPr>
          <w:rFonts w:ascii="Times New Roman" w:hAnsi="Times New Roman" w:eastAsia="宋体" w:cs="Times New Roman"/>
          <w:sz w:val="24"/>
        </w:rPr>
        <w:t>D. 漏斗底端（需求文档固化）</w:t>
      </w:r>
    </w:p>
    <w:p w14:paraId="41803C8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下列关于优化需求与变革需求的区分，说法正确的是（）</w:t>
      </w:r>
    </w:p>
    <w:p w14:paraId="6F9F2AFC">
      <w:pPr>
        <w:rPr>
          <w:rFonts w:ascii="Times New Roman" w:hAnsi="Times New Roman" w:eastAsia="宋体" w:cs="Times New Roman"/>
          <w:sz w:val="24"/>
        </w:rPr>
      </w:pPr>
      <w:r>
        <w:rPr>
          <w:rFonts w:ascii="Times New Roman" w:hAnsi="Times New Roman" w:eastAsia="宋体" w:cs="Times New Roman"/>
          <w:sz w:val="24"/>
        </w:rPr>
        <w:t>A. 优化需求属于业务颠覆性重构，变革需求是现有流程微调提效</w:t>
      </w:r>
    </w:p>
    <w:p w14:paraId="4840EFDF">
      <w:pPr>
        <w:rPr>
          <w:rFonts w:ascii="Times New Roman" w:hAnsi="Times New Roman" w:eastAsia="宋体" w:cs="Times New Roman"/>
          <w:sz w:val="24"/>
        </w:rPr>
      </w:pPr>
      <w:r>
        <w:rPr>
          <w:rFonts w:ascii="Times New Roman" w:hAnsi="Times New Roman" w:eastAsia="宋体" w:cs="Times New Roman"/>
          <w:sz w:val="24"/>
        </w:rPr>
        <w:t>B. 流程自动化降本属于优化需求，全盘更换业务商业模式属于变革需求</w:t>
      </w:r>
    </w:p>
    <w:p w14:paraId="7E3F0E42">
      <w:pPr>
        <w:rPr>
          <w:rFonts w:ascii="Times New Roman" w:hAnsi="Times New Roman" w:eastAsia="宋体" w:cs="Times New Roman"/>
          <w:sz w:val="24"/>
        </w:rPr>
      </w:pPr>
      <w:r>
        <w:rPr>
          <w:rFonts w:ascii="Times New Roman" w:hAnsi="Times New Roman" w:eastAsia="宋体" w:cs="Times New Roman"/>
          <w:sz w:val="24"/>
        </w:rPr>
        <w:t>C. 变革需求聚焦成本效益提升，优化需求聚焦长期战略转型</w:t>
      </w:r>
    </w:p>
    <w:p w14:paraId="5412E86C">
      <w:pPr>
        <w:rPr>
          <w:rFonts w:ascii="Times New Roman" w:hAnsi="Times New Roman" w:eastAsia="宋体" w:cs="Times New Roman"/>
          <w:sz w:val="24"/>
        </w:rPr>
      </w:pPr>
      <w:r>
        <w:rPr>
          <w:rFonts w:ascii="Times New Roman" w:hAnsi="Times New Roman" w:eastAsia="宋体" w:cs="Times New Roman"/>
          <w:sz w:val="24"/>
        </w:rPr>
        <w:t>D. 优化需求和变革需求都需要重建整套业务系统架构</w:t>
      </w:r>
    </w:p>
    <w:p w14:paraId="746B472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非功能需求里的伸缩需求核心特征是（）</w:t>
      </w:r>
    </w:p>
    <w:p w14:paraId="5296A8A5">
      <w:pPr>
        <w:rPr>
          <w:rFonts w:ascii="Times New Roman" w:hAnsi="Times New Roman" w:eastAsia="宋体" w:cs="Times New Roman"/>
          <w:sz w:val="24"/>
        </w:rPr>
      </w:pPr>
      <w:r>
        <w:rPr>
          <w:rFonts w:ascii="Times New Roman" w:hAnsi="Times New Roman" w:eastAsia="宋体" w:cs="Times New Roman"/>
          <w:sz w:val="24"/>
        </w:rPr>
        <w:t>A. 固定垂直扩容硬件服务器支撑峰值</w:t>
      </w:r>
    </w:p>
    <w:p w14:paraId="78D0A25F">
      <w:pPr>
        <w:rPr>
          <w:rFonts w:ascii="Times New Roman" w:hAnsi="Times New Roman" w:eastAsia="宋体" w:cs="Times New Roman"/>
          <w:sz w:val="24"/>
        </w:rPr>
      </w:pPr>
      <w:r>
        <w:rPr>
          <w:rFonts w:ascii="Times New Roman" w:hAnsi="Times New Roman" w:eastAsia="宋体" w:cs="Times New Roman"/>
          <w:sz w:val="24"/>
        </w:rPr>
        <w:t>B. 根据业务负载自动弹性扩缩资源、适配负载波动</w:t>
      </w:r>
    </w:p>
    <w:p w14:paraId="76F20DF2">
      <w:pPr>
        <w:rPr>
          <w:rFonts w:ascii="Times New Roman" w:hAnsi="Times New Roman" w:eastAsia="宋体" w:cs="Times New Roman"/>
          <w:sz w:val="24"/>
        </w:rPr>
      </w:pPr>
      <w:r>
        <w:rPr>
          <w:rFonts w:ascii="Times New Roman" w:hAnsi="Times New Roman" w:eastAsia="宋体" w:cs="Times New Roman"/>
          <w:sz w:val="24"/>
        </w:rPr>
        <w:t>C. 仅做静态负载均衡架构设计</w:t>
      </w:r>
    </w:p>
    <w:p w14:paraId="3F0DEB6F">
      <w:pPr>
        <w:rPr>
          <w:rFonts w:ascii="Times New Roman" w:hAnsi="Times New Roman" w:eastAsia="宋体" w:cs="Times New Roman"/>
          <w:sz w:val="24"/>
        </w:rPr>
      </w:pPr>
      <w:r>
        <w:rPr>
          <w:rFonts w:ascii="Times New Roman" w:hAnsi="Times New Roman" w:eastAsia="宋体" w:cs="Times New Roman"/>
          <w:sz w:val="24"/>
        </w:rPr>
        <w:t>D. 限定系统最大承载用户总量，不做动态调整</w:t>
      </w:r>
    </w:p>
    <w:p w14:paraId="140DD82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项目迁移需求分析一般在项目哪个阶段为核心重点（）</w:t>
      </w:r>
    </w:p>
    <w:p w14:paraId="722AB11A">
      <w:pPr>
        <w:rPr>
          <w:rFonts w:ascii="Times New Roman" w:hAnsi="Times New Roman" w:eastAsia="宋体" w:cs="Times New Roman"/>
          <w:sz w:val="24"/>
        </w:rPr>
      </w:pPr>
      <w:r>
        <w:rPr>
          <w:rFonts w:ascii="Times New Roman" w:hAnsi="Times New Roman" w:eastAsia="宋体" w:cs="Times New Roman"/>
          <w:sz w:val="24"/>
        </w:rPr>
        <w:t>A. 立项业务调研阶段</w:t>
      </w:r>
    </w:p>
    <w:p w14:paraId="6AD91739">
      <w:pPr>
        <w:rPr>
          <w:rFonts w:ascii="Times New Roman" w:hAnsi="Times New Roman" w:eastAsia="宋体" w:cs="Times New Roman"/>
          <w:sz w:val="24"/>
        </w:rPr>
      </w:pPr>
      <w:r>
        <w:rPr>
          <w:rFonts w:ascii="Times New Roman" w:hAnsi="Times New Roman" w:eastAsia="宋体" w:cs="Times New Roman"/>
          <w:sz w:val="24"/>
        </w:rPr>
        <w:t>B. 系统开发编码阶段</w:t>
      </w:r>
    </w:p>
    <w:p w14:paraId="255CCB63">
      <w:pPr>
        <w:rPr>
          <w:rFonts w:ascii="Times New Roman" w:hAnsi="Times New Roman" w:eastAsia="宋体" w:cs="Times New Roman"/>
          <w:sz w:val="24"/>
        </w:rPr>
      </w:pPr>
      <w:r>
        <w:rPr>
          <w:rFonts w:ascii="Times New Roman" w:hAnsi="Times New Roman" w:eastAsia="宋体" w:cs="Times New Roman"/>
          <w:sz w:val="24"/>
        </w:rPr>
        <w:t>C. 项目建设转运维落地阶段</w:t>
      </w:r>
    </w:p>
    <w:p w14:paraId="73F35B2B">
      <w:pPr>
        <w:rPr>
          <w:rFonts w:ascii="Times New Roman" w:hAnsi="Times New Roman" w:eastAsia="宋体" w:cs="Times New Roman"/>
          <w:sz w:val="24"/>
        </w:rPr>
      </w:pPr>
      <w:r>
        <w:rPr>
          <w:rFonts w:ascii="Times New Roman" w:hAnsi="Times New Roman" w:eastAsia="宋体" w:cs="Times New Roman"/>
          <w:sz w:val="24"/>
        </w:rPr>
        <w:t>D. 前期需求梳理阶段</w:t>
      </w:r>
    </w:p>
    <w:p w14:paraId="59FD886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IT 软件开发项目与 CT 通信类项目在性能需求侧重点差异描述正确的是（）</w:t>
      </w:r>
    </w:p>
    <w:p w14:paraId="6E664342">
      <w:pPr>
        <w:rPr>
          <w:rFonts w:ascii="Times New Roman" w:hAnsi="Times New Roman" w:eastAsia="宋体" w:cs="Times New Roman"/>
          <w:sz w:val="24"/>
        </w:rPr>
      </w:pPr>
      <w:r>
        <w:rPr>
          <w:rFonts w:ascii="Times New Roman" w:hAnsi="Times New Roman" w:eastAsia="宋体" w:cs="Times New Roman"/>
          <w:sz w:val="24"/>
        </w:rPr>
        <w:t>A. IT 侧重时延、带宽；CT 侧重响应时间、吞吐量</w:t>
      </w:r>
    </w:p>
    <w:p w14:paraId="642F407F">
      <w:pPr>
        <w:rPr>
          <w:rFonts w:ascii="Times New Roman" w:hAnsi="Times New Roman" w:eastAsia="宋体" w:cs="Times New Roman"/>
          <w:sz w:val="24"/>
        </w:rPr>
      </w:pPr>
      <w:r>
        <w:rPr>
          <w:rFonts w:ascii="Times New Roman" w:hAnsi="Times New Roman" w:eastAsia="宋体" w:cs="Times New Roman"/>
          <w:sz w:val="24"/>
        </w:rPr>
        <w:t>B. IT 侧重响应时间、吞吐量、可扩展性；CT 侧重时延、带宽、通信可靠性</w:t>
      </w:r>
    </w:p>
    <w:p w14:paraId="03CA3C5B">
      <w:pPr>
        <w:rPr>
          <w:rFonts w:ascii="Times New Roman" w:hAnsi="Times New Roman" w:eastAsia="宋体" w:cs="Times New Roman"/>
          <w:sz w:val="24"/>
        </w:rPr>
      </w:pPr>
      <w:r>
        <w:rPr>
          <w:rFonts w:ascii="Times New Roman" w:hAnsi="Times New Roman" w:eastAsia="宋体" w:cs="Times New Roman"/>
          <w:sz w:val="24"/>
        </w:rPr>
        <w:t>C. 两类项目性能指标完全一致，无区分要点</w:t>
      </w:r>
    </w:p>
    <w:p w14:paraId="007A17F9">
      <w:pPr>
        <w:rPr>
          <w:rFonts w:ascii="Times New Roman" w:hAnsi="Times New Roman" w:eastAsia="宋体" w:cs="Times New Roman"/>
          <w:sz w:val="24"/>
        </w:rPr>
      </w:pPr>
      <w:r>
        <w:rPr>
          <w:rFonts w:ascii="Times New Roman" w:hAnsi="Times New Roman" w:eastAsia="宋体" w:cs="Times New Roman"/>
          <w:sz w:val="24"/>
        </w:rPr>
        <w:t>D. CT 项目不关注可靠性，仅关注带宽容量</w:t>
      </w:r>
    </w:p>
    <w:p w14:paraId="7CCCBAD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组织需求评审会议时，会议纪要划分三类状态，其中 “待完善” 指代的内容是（）</w:t>
      </w:r>
    </w:p>
    <w:p w14:paraId="552952C0">
      <w:pPr>
        <w:rPr>
          <w:rFonts w:ascii="Times New Roman" w:hAnsi="Times New Roman" w:eastAsia="宋体" w:cs="Times New Roman"/>
          <w:sz w:val="24"/>
        </w:rPr>
      </w:pPr>
      <w:r>
        <w:rPr>
          <w:rFonts w:ascii="Times New Roman" w:hAnsi="Times New Roman" w:eastAsia="宋体" w:cs="Times New Roman"/>
          <w:sz w:val="24"/>
        </w:rPr>
        <w:t>A. 会议现场未达成共识、延后研讨的遗留问题</w:t>
      </w:r>
    </w:p>
    <w:p w14:paraId="2D587EDF">
      <w:pPr>
        <w:rPr>
          <w:rFonts w:ascii="Times New Roman" w:hAnsi="Times New Roman" w:eastAsia="宋体" w:cs="Times New Roman"/>
          <w:sz w:val="24"/>
        </w:rPr>
      </w:pPr>
      <w:r>
        <w:rPr>
          <w:rFonts w:ascii="Times New Roman" w:hAnsi="Times New Roman" w:eastAsia="宋体" w:cs="Times New Roman"/>
          <w:sz w:val="24"/>
        </w:rPr>
        <w:t>B. 会议敲定需要修改，后续需在需求文档内整改的内容</w:t>
      </w:r>
    </w:p>
    <w:p w14:paraId="3707F2CD">
      <w:pPr>
        <w:rPr>
          <w:rFonts w:ascii="Times New Roman" w:hAnsi="Times New Roman" w:eastAsia="宋体" w:cs="Times New Roman"/>
          <w:sz w:val="24"/>
        </w:rPr>
      </w:pPr>
      <w:r>
        <w:rPr>
          <w:rFonts w:ascii="Times New Roman" w:hAnsi="Times New Roman" w:eastAsia="宋体" w:cs="Times New Roman"/>
          <w:sz w:val="24"/>
        </w:rPr>
        <w:t>C. 会议明确界定做或者不做的定型结论</w:t>
      </w:r>
    </w:p>
    <w:p w14:paraId="46FA6861">
      <w:pPr>
        <w:rPr>
          <w:rFonts w:ascii="Times New Roman" w:hAnsi="Times New Roman" w:eastAsia="宋体" w:cs="Times New Roman"/>
          <w:sz w:val="24"/>
        </w:rPr>
      </w:pPr>
      <w:r>
        <w:rPr>
          <w:rFonts w:ascii="Times New Roman" w:hAnsi="Times New Roman" w:eastAsia="宋体" w:cs="Times New Roman"/>
          <w:sz w:val="24"/>
        </w:rPr>
        <w:t>D. 评审中直接否决、直接剔除的无效需求</w:t>
      </w:r>
    </w:p>
    <w:p w14:paraId="0F833D2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需求规格说明书汇总整理操作步骤中，完成框架文档编制后的核心动作是（）</w:t>
      </w:r>
    </w:p>
    <w:p w14:paraId="38CD30C5">
      <w:pPr>
        <w:rPr>
          <w:rFonts w:ascii="Times New Roman" w:hAnsi="Times New Roman" w:eastAsia="宋体" w:cs="Times New Roman"/>
          <w:sz w:val="24"/>
        </w:rPr>
      </w:pPr>
      <w:r>
        <w:rPr>
          <w:rFonts w:ascii="Times New Roman" w:hAnsi="Times New Roman" w:eastAsia="宋体" w:cs="Times New Roman"/>
          <w:sz w:val="24"/>
        </w:rPr>
        <w:t>A. 直接汇总各模块文档内容</w:t>
      </w:r>
    </w:p>
    <w:p w14:paraId="32D4D33A">
      <w:pPr>
        <w:rPr>
          <w:rFonts w:ascii="Times New Roman" w:hAnsi="Times New Roman" w:eastAsia="宋体" w:cs="Times New Roman"/>
          <w:sz w:val="24"/>
        </w:rPr>
      </w:pPr>
      <w:r>
        <w:rPr>
          <w:rFonts w:ascii="Times New Roman" w:hAnsi="Times New Roman" w:eastAsia="宋体" w:cs="Times New Roman"/>
          <w:sz w:val="24"/>
        </w:rPr>
        <w:t>B. 确认各章节内容负责人</w:t>
      </w:r>
    </w:p>
    <w:p w14:paraId="29B833DC">
      <w:pPr>
        <w:rPr>
          <w:rFonts w:ascii="Times New Roman" w:hAnsi="Times New Roman" w:eastAsia="宋体" w:cs="Times New Roman"/>
          <w:sz w:val="24"/>
        </w:rPr>
      </w:pPr>
      <w:r>
        <w:rPr>
          <w:rFonts w:ascii="Times New Roman" w:hAnsi="Times New Roman" w:eastAsia="宋体" w:cs="Times New Roman"/>
          <w:sz w:val="24"/>
        </w:rPr>
        <w:t>C. 交由上级审核框架文档</w:t>
      </w:r>
    </w:p>
    <w:p w14:paraId="1AAA45F5">
      <w:pPr>
        <w:rPr>
          <w:rFonts w:ascii="Times New Roman" w:hAnsi="Times New Roman" w:eastAsia="宋体" w:cs="Times New Roman"/>
          <w:sz w:val="24"/>
        </w:rPr>
      </w:pPr>
      <w:r>
        <w:rPr>
          <w:rFonts w:ascii="Times New Roman" w:hAnsi="Times New Roman" w:eastAsia="宋体" w:cs="Times New Roman"/>
          <w:sz w:val="24"/>
        </w:rPr>
        <w:t>D. 收集业务部门需求台账</w:t>
      </w:r>
    </w:p>
    <w:p w14:paraId="114A82F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需求材料整理方法里，针对多来源海量需求条目快速检索定位的核心手段是（）</w:t>
      </w:r>
    </w:p>
    <w:p w14:paraId="728F626C">
      <w:pPr>
        <w:rPr>
          <w:rFonts w:ascii="Times New Roman" w:hAnsi="Times New Roman" w:eastAsia="宋体" w:cs="Times New Roman"/>
          <w:sz w:val="24"/>
        </w:rPr>
      </w:pPr>
      <w:r>
        <w:rPr>
          <w:rFonts w:ascii="Times New Roman" w:hAnsi="Times New Roman" w:eastAsia="宋体" w:cs="Times New Roman"/>
          <w:sz w:val="24"/>
        </w:rPr>
        <w:t>A. 文件数字化扫描</w:t>
      </w:r>
    </w:p>
    <w:p w14:paraId="01BFAC85">
      <w:pPr>
        <w:rPr>
          <w:rFonts w:ascii="Times New Roman" w:hAnsi="Times New Roman" w:eastAsia="宋体" w:cs="Times New Roman"/>
          <w:sz w:val="24"/>
        </w:rPr>
      </w:pPr>
      <w:r>
        <w:rPr>
          <w:rFonts w:ascii="Times New Roman" w:hAnsi="Times New Roman" w:eastAsia="宋体" w:cs="Times New Roman"/>
          <w:sz w:val="24"/>
        </w:rPr>
        <w:t>B. 搭建中心化文档库</w:t>
      </w:r>
    </w:p>
    <w:p w14:paraId="314A115B">
      <w:pPr>
        <w:rPr>
          <w:rFonts w:ascii="Times New Roman" w:hAnsi="Times New Roman" w:eastAsia="宋体" w:cs="Times New Roman"/>
          <w:sz w:val="24"/>
        </w:rPr>
      </w:pPr>
      <w:r>
        <w:rPr>
          <w:rFonts w:ascii="Times New Roman" w:hAnsi="Times New Roman" w:eastAsia="宋体" w:cs="Times New Roman"/>
          <w:sz w:val="24"/>
        </w:rPr>
        <w:t>C. 建立需求索引 / 目录台账</w:t>
      </w:r>
    </w:p>
    <w:p w14:paraId="1624F37F">
      <w:pPr>
        <w:rPr>
          <w:rFonts w:ascii="Times New Roman" w:hAnsi="Times New Roman" w:eastAsia="宋体" w:cs="Times New Roman"/>
          <w:sz w:val="24"/>
        </w:rPr>
      </w:pPr>
      <w:r>
        <w:rPr>
          <w:rFonts w:ascii="Times New Roman" w:hAnsi="Times New Roman" w:eastAsia="宋体" w:cs="Times New Roman"/>
          <w:sz w:val="24"/>
        </w:rPr>
        <w:t>D. 统一标准化文件命名规则</w:t>
      </w:r>
    </w:p>
    <w:p w14:paraId="793BF4B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三类用户需求记录表适配项目阶段对应正确的是（）</w:t>
      </w:r>
    </w:p>
    <w:p w14:paraId="0C281688">
      <w:pPr>
        <w:rPr>
          <w:rFonts w:ascii="Times New Roman" w:hAnsi="Times New Roman" w:eastAsia="宋体" w:cs="Times New Roman"/>
          <w:sz w:val="24"/>
        </w:rPr>
      </w:pPr>
      <w:r>
        <w:rPr>
          <w:rFonts w:ascii="Times New Roman" w:hAnsi="Times New Roman" w:eastAsia="宋体" w:cs="Times New Roman"/>
          <w:sz w:val="24"/>
        </w:rPr>
        <w:t>A. 需求文件记录表→项目中期，用于功能核对</w:t>
      </w:r>
    </w:p>
    <w:p w14:paraId="78F5113B">
      <w:pPr>
        <w:rPr>
          <w:rFonts w:ascii="Times New Roman" w:hAnsi="Times New Roman" w:eastAsia="宋体" w:cs="Times New Roman"/>
          <w:sz w:val="24"/>
        </w:rPr>
      </w:pPr>
      <w:r>
        <w:rPr>
          <w:rFonts w:ascii="Times New Roman" w:hAnsi="Times New Roman" w:eastAsia="宋体" w:cs="Times New Roman"/>
          <w:sz w:val="24"/>
        </w:rPr>
        <w:t>B. 需求汇总记录表→项目初期调研后，用于需求分类初确认</w:t>
      </w:r>
    </w:p>
    <w:p w14:paraId="6CA2FC9E">
      <w:pPr>
        <w:rPr>
          <w:rFonts w:ascii="Times New Roman" w:hAnsi="Times New Roman" w:eastAsia="宋体" w:cs="Times New Roman"/>
          <w:sz w:val="24"/>
        </w:rPr>
      </w:pPr>
      <w:r>
        <w:rPr>
          <w:rFonts w:ascii="Times New Roman" w:hAnsi="Times New Roman" w:eastAsia="宋体" w:cs="Times New Roman"/>
          <w:sz w:val="24"/>
        </w:rPr>
        <w:t>C. 详细功能需求记录表→项目启动阶段，用于文件索引归档</w:t>
      </w:r>
    </w:p>
    <w:p w14:paraId="43C220BA">
      <w:pPr>
        <w:rPr>
          <w:rFonts w:ascii="Times New Roman" w:hAnsi="Times New Roman" w:eastAsia="宋体" w:cs="Times New Roman"/>
          <w:sz w:val="24"/>
        </w:rPr>
      </w:pPr>
      <w:r>
        <w:rPr>
          <w:rFonts w:ascii="Times New Roman" w:hAnsi="Times New Roman" w:eastAsia="宋体" w:cs="Times New Roman"/>
          <w:sz w:val="24"/>
        </w:rPr>
        <w:t>D. 三类表格全程仅可使用一种，不可交叉复用</w:t>
      </w:r>
    </w:p>
    <w:p w14:paraId="096E45A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需求文件记录表核心八大校验字段，不包含以下哪一项（）</w:t>
      </w:r>
    </w:p>
    <w:p w14:paraId="667204F5">
      <w:pPr>
        <w:rPr>
          <w:rFonts w:ascii="Times New Roman" w:hAnsi="Times New Roman" w:eastAsia="宋体" w:cs="Times New Roman"/>
          <w:sz w:val="24"/>
        </w:rPr>
      </w:pPr>
      <w:r>
        <w:rPr>
          <w:rFonts w:ascii="Times New Roman" w:hAnsi="Times New Roman" w:eastAsia="宋体" w:cs="Times New Roman"/>
          <w:sz w:val="24"/>
        </w:rPr>
        <w:t>A. 重要与紧急程度</w:t>
      </w:r>
    </w:p>
    <w:p w14:paraId="3F35122E">
      <w:pPr>
        <w:rPr>
          <w:rFonts w:ascii="Times New Roman" w:hAnsi="Times New Roman" w:eastAsia="宋体" w:cs="Times New Roman"/>
          <w:sz w:val="24"/>
        </w:rPr>
      </w:pPr>
      <w:r>
        <w:rPr>
          <w:rFonts w:ascii="Times New Roman" w:hAnsi="Times New Roman" w:eastAsia="宋体" w:cs="Times New Roman"/>
          <w:sz w:val="24"/>
        </w:rPr>
        <w:t>B. 耗用资源情况</w:t>
      </w:r>
    </w:p>
    <w:p w14:paraId="72074D1E">
      <w:pPr>
        <w:rPr>
          <w:rFonts w:ascii="Times New Roman" w:hAnsi="Times New Roman" w:eastAsia="宋体" w:cs="Times New Roman"/>
          <w:sz w:val="24"/>
        </w:rPr>
      </w:pPr>
      <w:r>
        <w:rPr>
          <w:rFonts w:ascii="Times New Roman" w:hAnsi="Times New Roman" w:eastAsia="宋体" w:cs="Times New Roman"/>
          <w:sz w:val="24"/>
        </w:rPr>
        <w:t>C. 需求功能验收阈值</w:t>
      </w:r>
    </w:p>
    <w:p w14:paraId="1D267302">
      <w:pPr>
        <w:rPr>
          <w:rFonts w:ascii="Times New Roman" w:hAnsi="Times New Roman" w:eastAsia="宋体" w:cs="Times New Roman"/>
          <w:sz w:val="24"/>
        </w:rPr>
      </w:pPr>
      <w:r>
        <w:rPr>
          <w:rFonts w:ascii="Times New Roman" w:hAnsi="Times New Roman" w:eastAsia="宋体" w:cs="Times New Roman"/>
          <w:sz w:val="24"/>
        </w:rPr>
        <w:t>D. 现时状态</w:t>
      </w:r>
    </w:p>
    <w:p w14:paraId="6716D7F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填写需求文件记录表操作步骤中，在生成电子表格之后的执行动作是（）</w:t>
      </w:r>
    </w:p>
    <w:p w14:paraId="7268CA97">
      <w:pPr>
        <w:rPr>
          <w:rFonts w:ascii="Times New Roman" w:hAnsi="Times New Roman" w:eastAsia="宋体" w:cs="Times New Roman"/>
          <w:sz w:val="24"/>
        </w:rPr>
      </w:pPr>
      <w:r>
        <w:rPr>
          <w:rFonts w:ascii="Times New Roman" w:hAnsi="Times New Roman" w:eastAsia="宋体" w:cs="Times New Roman"/>
          <w:sz w:val="24"/>
        </w:rPr>
        <w:t>A. 按部门完成文件归集统计</w:t>
      </w:r>
    </w:p>
    <w:p w14:paraId="39310036">
      <w:pPr>
        <w:rPr>
          <w:rFonts w:ascii="Times New Roman" w:hAnsi="Times New Roman" w:eastAsia="宋体" w:cs="Times New Roman"/>
          <w:sz w:val="24"/>
        </w:rPr>
      </w:pPr>
      <w:r>
        <w:rPr>
          <w:rFonts w:ascii="Times New Roman" w:hAnsi="Times New Roman" w:eastAsia="宋体" w:cs="Times New Roman"/>
          <w:sz w:val="24"/>
        </w:rPr>
        <w:t>B. 填写来源部门与文件种类列</w:t>
      </w:r>
    </w:p>
    <w:p w14:paraId="27E1ED1D">
      <w:pPr>
        <w:rPr>
          <w:rFonts w:ascii="Times New Roman" w:hAnsi="Times New Roman" w:eastAsia="宋体" w:cs="Times New Roman"/>
          <w:sz w:val="24"/>
        </w:rPr>
      </w:pPr>
      <w:r>
        <w:rPr>
          <w:rFonts w:ascii="Times New Roman" w:hAnsi="Times New Roman" w:eastAsia="宋体" w:cs="Times New Roman"/>
          <w:sz w:val="24"/>
        </w:rPr>
        <w:t>C. 梳理文件内容类型分类</w:t>
      </w:r>
    </w:p>
    <w:p w14:paraId="21522EAE">
      <w:pPr>
        <w:rPr>
          <w:rFonts w:ascii="Times New Roman" w:hAnsi="Times New Roman" w:eastAsia="宋体" w:cs="Times New Roman"/>
          <w:sz w:val="24"/>
        </w:rPr>
      </w:pPr>
      <w:r>
        <w:rPr>
          <w:rFonts w:ascii="Times New Roman" w:hAnsi="Times New Roman" w:eastAsia="宋体" w:cs="Times New Roman"/>
          <w:sz w:val="24"/>
        </w:rPr>
        <w:t>D. 录入文件提交形式信息</w:t>
      </w:r>
    </w:p>
    <w:p w14:paraId="68D5851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需求汇总文档填写时，将客户原始业务语言转化为技术功能描述的步骤是（）</w:t>
      </w:r>
    </w:p>
    <w:p w14:paraId="625F2F20">
      <w:pPr>
        <w:rPr>
          <w:rFonts w:ascii="Times New Roman" w:hAnsi="Times New Roman" w:eastAsia="宋体" w:cs="Times New Roman"/>
          <w:sz w:val="24"/>
        </w:rPr>
      </w:pPr>
      <w:r>
        <w:rPr>
          <w:rFonts w:ascii="Times New Roman" w:hAnsi="Times New Roman" w:eastAsia="宋体" w:cs="Times New Roman"/>
          <w:sz w:val="24"/>
        </w:rPr>
        <w:t>A. 步骤 2</w:t>
      </w:r>
    </w:p>
    <w:p w14:paraId="789FB6D0">
      <w:pPr>
        <w:rPr>
          <w:rFonts w:ascii="Times New Roman" w:hAnsi="Times New Roman" w:eastAsia="宋体" w:cs="Times New Roman"/>
          <w:sz w:val="24"/>
        </w:rPr>
      </w:pPr>
      <w:r>
        <w:rPr>
          <w:rFonts w:ascii="Times New Roman" w:hAnsi="Times New Roman" w:eastAsia="宋体" w:cs="Times New Roman"/>
          <w:sz w:val="24"/>
        </w:rPr>
        <w:t>B. 步骤 3</w:t>
      </w:r>
    </w:p>
    <w:p w14:paraId="223541C0">
      <w:pPr>
        <w:rPr>
          <w:rFonts w:ascii="Times New Roman" w:hAnsi="Times New Roman" w:eastAsia="宋体" w:cs="Times New Roman"/>
          <w:sz w:val="24"/>
        </w:rPr>
      </w:pPr>
      <w:r>
        <w:rPr>
          <w:rFonts w:ascii="Times New Roman" w:hAnsi="Times New Roman" w:eastAsia="宋体" w:cs="Times New Roman"/>
          <w:sz w:val="24"/>
        </w:rPr>
        <w:t>C. 步骤 4</w:t>
      </w:r>
    </w:p>
    <w:p w14:paraId="702823B6">
      <w:pPr>
        <w:rPr>
          <w:rFonts w:ascii="Times New Roman" w:hAnsi="Times New Roman" w:eastAsia="宋体" w:cs="Times New Roman"/>
          <w:sz w:val="24"/>
        </w:rPr>
      </w:pPr>
      <w:r>
        <w:rPr>
          <w:rFonts w:ascii="Times New Roman" w:hAnsi="Times New Roman" w:eastAsia="宋体" w:cs="Times New Roman"/>
          <w:sz w:val="24"/>
        </w:rPr>
        <w:t>D. 步骤 5</w:t>
      </w:r>
    </w:p>
    <w:p w14:paraId="4EEEE97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详细功能需求记录表填写注意事项中，记录功能重要度与紧急度的核心目的是（）</w:t>
      </w:r>
    </w:p>
    <w:p w14:paraId="3E7F46E2">
      <w:pPr>
        <w:rPr>
          <w:rFonts w:ascii="Times New Roman" w:hAnsi="Times New Roman" w:eastAsia="宋体" w:cs="Times New Roman"/>
          <w:sz w:val="24"/>
        </w:rPr>
      </w:pPr>
      <w:r>
        <w:rPr>
          <w:rFonts w:ascii="Times New Roman" w:hAnsi="Times New Roman" w:eastAsia="宋体" w:cs="Times New Roman"/>
          <w:sz w:val="24"/>
        </w:rPr>
        <w:t>A. 区分文档归档层级</w:t>
      </w:r>
    </w:p>
    <w:p w14:paraId="33CF1EF9">
      <w:pPr>
        <w:rPr>
          <w:rFonts w:ascii="Times New Roman" w:hAnsi="Times New Roman" w:eastAsia="宋体" w:cs="Times New Roman"/>
          <w:sz w:val="24"/>
        </w:rPr>
      </w:pPr>
      <w:r>
        <w:rPr>
          <w:rFonts w:ascii="Times New Roman" w:hAnsi="Times New Roman" w:eastAsia="宋体" w:cs="Times New Roman"/>
          <w:sz w:val="24"/>
        </w:rPr>
        <w:t>B. 指导设计与开发资源投放</w:t>
      </w:r>
    </w:p>
    <w:p w14:paraId="2BE40C40">
      <w:pPr>
        <w:rPr>
          <w:rFonts w:ascii="Times New Roman" w:hAnsi="Times New Roman" w:eastAsia="宋体" w:cs="Times New Roman"/>
          <w:sz w:val="24"/>
        </w:rPr>
      </w:pPr>
      <w:r>
        <w:rPr>
          <w:rFonts w:ascii="Times New Roman" w:hAnsi="Times New Roman" w:eastAsia="宋体" w:cs="Times New Roman"/>
          <w:sz w:val="24"/>
        </w:rPr>
        <w:t>C. 划分需求文档保密等级</w:t>
      </w:r>
    </w:p>
    <w:p w14:paraId="66B6CC43">
      <w:pPr>
        <w:rPr>
          <w:rFonts w:ascii="Times New Roman" w:hAnsi="Times New Roman" w:eastAsia="宋体" w:cs="Times New Roman"/>
          <w:sz w:val="24"/>
        </w:rPr>
      </w:pPr>
      <w:r>
        <w:rPr>
          <w:rFonts w:ascii="Times New Roman" w:hAnsi="Times New Roman" w:eastAsia="宋体" w:cs="Times New Roman"/>
          <w:sz w:val="24"/>
        </w:rPr>
        <w:t>D. 确定需求文件编码前缀</w:t>
      </w:r>
    </w:p>
    <w:p w14:paraId="0DC71E7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需求文档自检步骤里，用来规避需求之间矛盾冲突的关键环节是（）</w:t>
      </w:r>
    </w:p>
    <w:p w14:paraId="2AE80223">
      <w:pPr>
        <w:rPr>
          <w:rFonts w:ascii="Times New Roman" w:hAnsi="Times New Roman" w:eastAsia="宋体" w:cs="Times New Roman"/>
          <w:sz w:val="24"/>
        </w:rPr>
      </w:pPr>
      <w:r>
        <w:rPr>
          <w:rFonts w:ascii="Times New Roman" w:hAnsi="Times New Roman" w:eastAsia="宋体" w:cs="Times New Roman"/>
          <w:sz w:val="24"/>
        </w:rPr>
        <w:t>A. 逐一审查</w:t>
      </w:r>
    </w:p>
    <w:p w14:paraId="21A6C2D2">
      <w:pPr>
        <w:rPr>
          <w:rFonts w:ascii="Times New Roman" w:hAnsi="Times New Roman" w:eastAsia="宋体" w:cs="Times New Roman"/>
          <w:sz w:val="24"/>
        </w:rPr>
      </w:pPr>
      <w:r>
        <w:rPr>
          <w:rFonts w:ascii="Times New Roman" w:hAnsi="Times New Roman" w:eastAsia="宋体" w:cs="Times New Roman"/>
          <w:sz w:val="24"/>
        </w:rPr>
        <w:t>B. 交叉验证</w:t>
      </w:r>
    </w:p>
    <w:p w14:paraId="158CBE6B">
      <w:pPr>
        <w:rPr>
          <w:rFonts w:ascii="Times New Roman" w:hAnsi="Times New Roman" w:eastAsia="宋体" w:cs="Times New Roman"/>
          <w:sz w:val="24"/>
        </w:rPr>
      </w:pPr>
      <w:r>
        <w:rPr>
          <w:rFonts w:ascii="Times New Roman" w:hAnsi="Times New Roman" w:eastAsia="宋体" w:cs="Times New Roman"/>
          <w:sz w:val="24"/>
        </w:rPr>
        <w:t>C. 可追溯性核查</w:t>
      </w:r>
    </w:p>
    <w:p w14:paraId="5371D753">
      <w:pPr>
        <w:rPr>
          <w:rFonts w:ascii="Times New Roman" w:hAnsi="Times New Roman" w:eastAsia="宋体" w:cs="Times New Roman"/>
          <w:sz w:val="24"/>
        </w:rPr>
      </w:pPr>
      <w:r>
        <w:rPr>
          <w:rFonts w:ascii="Times New Roman" w:hAnsi="Times New Roman" w:eastAsia="宋体" w:cs="Times New Roman"/>
          <w:sz w:val="24"/>
        </w:rPr>
        <w:t>D. 变更管理确认</w:t>
      </w:r>
    </w:p>
    <w:p w14:paraId="515E7DC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需求文档自检的可追溯性检查要求，核心是实现（）</w:t>
      </w:r>
    </w:p>
    <w:p w14:paraId="310CAB24">
      <w:pPr>
        <w:rPr>
          <w:rFonts w:ascii="Times New Roman" w:hAnsi="Times New Roman" w:eastAsia="宋体" w:cs="Times New Roman"/>
          <w:sz w:val="24"/>
        </w:rPr>
      </w:pPr>
      <w:r>
        <w:rPr>
          <w:rFonts w:ascii="Times New Roman" w:hAnsi="Times New Roman" w:eastAsia="宋体" w:cs="Times New Roman"/>
          <w:sz w:val="24"/>
        </w:rPr>
        <w:t>A. 每项需求反向溯源至原始来源依据</w:t>
      </w:r>
    </w:p>
    <w:p w14:paraId="4E0E481D">
      <w:pPr>
        <w:rPr>
          <w:rFonts w:ascii="Times New Roman" w:hAnsi="Times New Roman" w:eastAsia="宋体" w:cs="Times New Roman"/>
          <w:sz w:val="24"/>
        </w:rPr>
      </w:pPr>
      <w:r>
        <w:rPr>
          <w:rFonts w:ascii="Times New Roman" w:hAnsi="Times New Roman" w:eastAsia="宋体" w:cs="Times New Roman"/>
          <w:sz w:val="24"/>
        </w:rPr>
        <w:t>B. 统一所有文档标题编号格式</w:t>
      </w:r>
    </w:p>
    <w:p w14:paraId="14F157AE">
      <w:pPr>
        <w:rPr>
          <w:rFonts w:ascii="Times New Roman" w:hAnsi="Times New Roman" w:eastAsia="宋体" w:cs="Times New Roman"/>
          <w:sz w:val="24"/>
        </w:rPr>
      </w:pPr>
      <w:r>
        <w:rPr>
          <w:rFonts w:ascii="Times New Roman" w:hAnsi="Times New Roman" w:eastAsia="宋体" w:cs="Times New Roman"/>
          <w:sz w:val="24"/>
        </w:rPr>
        <w:t>C. 设定需求量化验收指标</w:t>
      </w:r>
    </w:p>
    <w:p w14:paraId="09BD6B35">
      <w:pPr>
        <w:rPr>
          <w:rFonts w:ascii="Times New Roman" w:hAnsi="Times New Roman" w:eastAsia="宋体" w:cs="Times New Roman"/>
          <w:sz w:val="24"/>
        </w:rPr>
      </w:pPr>
      <w:r>
        <w:rPr>
          <w:rFonts w:ascii="Times New Roman" w:hAnsi="Times New Roman" w:eastAsia="宋体" w:cs="Times New Roman"/>
          <w:sz w:val="24"/>
        </w:rPr>
        <w:t>D. 完成干系人签字确认</w:t>
      </w:r>
    </w:p>
    <w:p w14:paraId="42C67E2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关于需求记录表必要性字段标识，技术规格文档的必要性标注为（）</w:t>
      </w:r>
    </w:p>
    <w:p w14:paraId="53E3B82D">
      <w:pPr>
        <w:rPr>
          <w:rFonts w:ascii="Times New Roman" w:hAnsi="Times New Roman" w:eastAsia="宋体" w:cs="Times New Roman"/>
          <w:sz w:val="24"/>
        </w:rPr>
      </w:pPr>
      <w:r>
        <w:rPr>
          <w:rFonts w:ascii="Times New Roman" w:hAnsi="Times New Roman" w:eastAsia="宋体" w:cs="Times New Roman"/>
          <w:sz w:val="24"/>
        </w:rPr>
        <w:t>A. Y</w:t>
      </w:r>
    </w:p>
    <w:p w14:paraId="621D6DCA">
      <w:pPr>
        <w:rPr>
          <w:rFonts w:ascii="Times New Roman" w:hAnsi="Times New Roman" w:eastAsia="宋体" w:cs="Times New Roman"/>
          <w:sz w:val="24"/>
        </w:rPr>
      </w:pPr>
      <w:r>
        <w:rPr>
          <w:rFonts w:ascii="Times New Roman" w:hAnsi="Times New Roman" w:eastAsia="宋体" w:cs="Times New Roman"/>
          <w:sz w:val="24"/>
        </w:rPr>
        <w:t>B. N</w:t>
      </w:r>
    </w:p>
    <w:p w14:paraId="1E09B740">
      <w:pPr>
        <w:rPr>
          <w:rFonts w:ascii="Times New Roman" w:hAnsi="Times New Roman" w:eastAsia="宋体" w:cs="Times New Roman"/>
          <w:sz w:val="24"/>
        </w:rPr>
      </w:pPr>
      <w:r>
        <w:rPr>
          <w:rFonts w:ascii="Times New Roman" w:hAnsi="Times New Roman" w:eastAsia="宋体" w:cs="Times New Roman"/>
          <w:sz w:val="24"/>
        </w:rPr>
        <w:t>C. N/A</w:t>
      </w:r>
    </w:p>
    <w:p w14:paraId="229E0430">
      <w:pPr>
        <w:rPr>
          <w:rFonts w:ascii="Times New Roman" w:hAnsi="Times New Roman" w:eastAsia="宋体" w:cs="Times New Roman"/>
          <w:sz w:val="24"/>
        </w:rPr>
      </w:pPr>
      <w:r>
        <w:rPr>
          <w:rFonts w:ascii="Times New Roman" w:hAnsi="Times New Roman" w:eastAsia="宋体" w:cs="Times New Roman"/>
          <w:sz w:val="24"/>
        </w:rPr>
        <w:t>D. 空白</w:t>
      </w:r>
    </w:p>
    <w:p w14:paraId="52F64B0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下列不属于项目利益相关方的是（）</w:t>
      </w:r>
    </w:p>
    <w:p w14:paraId="4DA92D53">
      <w:pPr>
        <w:rPr>
          <w:rFonts w:ascii="Times New Roman" w:hAnsi="Times New Roman" w:eastAsia="宋体" w:cs="Times New Roman"/>
          <w:sz w:val="24"/>
        </w:rPr>
      </w:pPr>
      <w:r>
        <w:rPr>
          <w:rFonts w:ascii="Times New Roman" w:hAnsi="Times New Roman" w:eastAsia="宋体" w:cs="Times New Roman"/>
          <w:sz w:val="24"/>
        </w:rPr>
        <w:t>A. 项目发起人</w:t>
      </w:r>
    </w:p>
    <w:p w14:paraId="6E3CA490">
      <w:pPr>
        <w:rPr>
          <w:rFonts w:ascii="Times New Roman" w:hAnsi="Times New Roman" w:eastAsia="宋体" w:cs="Times New Roman"/>
          <w:sz w:val="24"/>
        </w:rPr>
      </w:pPr>
      <w:r>
        <w:rPr>
          <w:rFonts w:ascii="Times New Roman" w:hAnsi="Times New Roman" w:eastAsia="宋体" w:cs="Times New Roman"/>
          <w:sz w:val="24"/>
        </w:rPr>
        <w:t>B. 终端客户代表</w:t>
      </w:r>
    </w:p>
    <w:p w14:paraId="2782193B">
      <w:pPr>
        <w:rPr>
          <w:rFonts w:ascii="Times New Roman" w:hAnsi="Times New Roman" w:eastAsia="宋体" w:cs="Times New Roman"/>
          <w:sz w:val="24"/>
        </w:rPr>
      </w:pPr>
      <w:r>
        <w:rPr>
          <w:rFonts w:ascii="Times New Roman" w:hAnsi="Times New Roman" w:eastAsia="宋体" w:cs="Times New Roman"/>
          <w:sz w:val="24"/>
        </w:rPr>
        <w:t>C. 项目竞品研发团队</w:t>
      </w:r>
    </w:p>
    <w:p w14:paraId="450EBC15">
      <w:pPr>
        <w:rPr>
          <w:rFonts w:ascii="Times New Roman" w:hAnsi="Times New Roman" w:eastAsia="宋体" w:cs="Times New Roman"/>
          <w:sz w:val="24"/>
        </w:rPr>
      </w:pPr>
      <w:r>
        <w:rPr>
          <w:rFonts w:ascii="Times New Roman" w:hAnsi="Times New Roman" w:eastAsia="宋体" w:cs="Times New Roman"/>
          <w:sz w:val="24"/>
        </w:rPr>
        <w:t>D. 行业监管部门</w:t>
      </w:r>
    </w:p>
    <w:p w14:paraId="61524EB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因项目落地阶段发现原有需求技术上无法落地而发起需求变更，该变更来源属于（）</w:t>
      </w:r>
    </w:p>
    <w:p w14:paraId="2DA1A6B5">
      <w:pPr>
        <w:rPr>
          <w:rFonts w:ascii="Times New Roman" w:hAnsi="Times New Roman" w:eastAsia="宋体" w:cs="Times New Roman"/>
          <w:sz w:val="24"/>
        </w:rPr>
      </w:pPr>
      <w:r>
        <w:rPr>
          <w:rFonts w:ascii="Times New Roman" w:hAnsi="Times New Roman" w:eastAsia="宋体" w:cs="Times New Roman"/>
          <w:sz w:val="24"/>
        </w:rPr>
        <w:t>A. 全新业务诉求</w:t>
      </w:r>
    </w:p>
    <w:p w14:paraId="2D852F64">
      <w:pPr>
        <w:rPr>
          <w:rFonts w:ascii="Times New Roman" w:hAnsi="Times New Roman" w:eastAsia="宋体" w:cs="Times New Roman"/>
          <w:sz w:val="24"/>
        </w:rPr>
      </w:pPr>
      <w:r>
        <w:rPr>
          <w:rFonts w:ascii="Times New Roman" w:hAnsi="Times New Roman" w:eastAsia="宋体" w:cs="Times New Roman"/>
          <w:sz w:val="24"/>
        </w:rPr>
        <w:t>B. 需求错漏补充</w:t>
      </w:r>
    </w:p>
    <w:p w14:paraId="6977EDA9">
      <w:pPr>
        <w:rPr>
          <w:rFonts w:ascii="Times New Roman" w:hAnsi="Times New Roman" w:eastAsia="宋体" w:cs="Times New Roman"/>
          <w:sz w:val="24"/>
        </w:rPr>
      </w:pPr>
      <w:r>
        <w:rPr>
          <w:rFonts w:ascii="Times New Roman" w:hAnsi="Times New Roman" w:eastAsia="宋体" w:cs="Times New Roman"/>
          <w:sz w:val="24"/>
        </w:rPr>
        <w:t>C. 技术可行性约束</w:t>
      </w:r>
    </w:p>
    <w:p w14:paraId="38E56089">
      <w:pPr>
        <w:rPr>
          <w:rFonts w:ascii="Times New Roman" w:hAnsi="Times New Roman" w:eastAsia="宋体" w:cs="Times New Roman"/>
          <w:sz w:val="24"/>
        </w:rPr>
      </w:pPr>
      <w:r>
        <w:rPr>
          <w:rFonts w:ascii="Times New Roman" w:hAnsi="Times New Roman" w:eastAsia="宋体" w:cs="Times New Roman"/>
          <w:sz w:val="24"/>
        </w:rPr>
        <w:t>D. 外部市场环境变化</w:t>
      </w:r>
    </w:p>
    <w:p w14:paraId="52B5301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需求变更管理五大核心目标里，用来实现多版本需求文档统一同步、各方认知对齐的是（）</w:t>
      </w:r>
    </w:p>
    <w:p w14:paraId="0C022D9C">
      <w:pPr>
        <w:rPr>
          <w:rFonts w:ascii="Times New Roman" w:hAnsi="Times New Roman" w:eastAsia="宋体" w:cs="Times New Roman"/>
          <w:sz w:val="24"/>
        </w:rPr>
      </w:pPr>
      <w:r>
        <w:rPr>
          <w:rFonts w:ascii="Times New Roman" w:hAnsi="Times New Roman" w:eastAsia="宋体" w:cs="Times New Roman"/>
          <w:sz w:val="24"/>
        </w:rPr>
        <w:t>A. 变更影响评估</w:t>
      </w:r>
    </w:p>
    <w:p w14:paraId="4A9C71F1">
      <w:pPr>
        <w:rPr>
          <w:rFonts w:ascii="Times New Roman" w:hAnsi="Times New Roman" w:eastAsia="宋体" w:cs="Times New Roman"/>
          <w:sz w:val="24"/>
        </w:rPr>
      </w:pPr>
      <w:r>
        <w:rPr>
          <w:rFonts w:ascii="Times New Roman" w:hAnsi="Times New Roman" w:eastAsia="宋体" w:cs="Times New Roman"/>
          <w:sz w:val="24"/>
        </w:rPr>
        <w:t>B. 需求一致性管控</w:t>
      </w:r>
    </w:p>
    <w:p w14:paraId="6ECC1432">
      <w:pPr>
        <w:rPr>
          <w:rFonts w:ascii="Times New Roman" w:hAnsi="Times New Roman" w:eastAsia="宋体" w:cs="Times New Roman"/>
          <w:sz w:val="24"/>
        </w:rPr>
      </w:pPr>
      <w:r>
        <w:rPr>
          <w:rFonts w:ascii="Times New Roman" w:hAnsi="Times New Roman" w:eastAsia="宋体" w:cs="Times New Roman"/>
          <w:sz w:val="24"/>
        </w:rPr>
        <w:t>C. 变更优先级管理</w:t>
      </w:r>
    </w:p>
    <w:p w14:paraId="262FC6B7">
      <w:pPr>
        <w:rPr>
          <w:rFonts w:ascii="Times New Roman" w:hAnsi="Times New Roman" w:eastAsia="宋体" w:cs="Times New Roman"/>
          <w:sz w:val="24"/>
        </w:rPr>
      </w:pPr>
      <w:r>
        <w:rPr>
          <w:rFonts w:ascii="Times New Roman" w:hAnsi="Times New Roman" w:eastAsia="宋体" w:cs="Times New Roman"/>
          <w:sz w:val="24"/>
        </w:rPr>
        <w:t>D. 变更沟通协调</w:t>
      </w:r>
    </w:p>
    <w:p w14:paraId="11E71A6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变更控制委员会（CCB）四级审批架构中，负责 HSE 合规类变更审批的主体是（）</w:t>
      </w:r>
    </w:p>
    <w:p w14:paraId="69EC6C35">
      <w:pPr>
        <w:rPr>
          <w:rFonts w:ascii="Times New Roman" w:hAnsi="Times New Roman" w:eastAsia="宋体" w:cs="Times New Roman"/>
          <w:sz w:val="24"/>
        </w:rPr>
      </w:pPr>
      <w:r>
        <w:rPr>
          <w:rFonts w:ascii="Times New Roman" w:hAnsi="Times New Roman" w:eastAsia="宋体" w:cs="Times New Roman"/>
          <w:sz w:val="24"/>
        </w:rPr>
        <w:t>A. 项目经理</w:t>
      </w:r>
    </w:p>
    <w:p w14:paraId="2E000D17">
      <w:pPr>
        <w:rPr>
          <w:rFonts w:ascii="Times New Roman" w:hAnsi="Times New Roman" w:eastAsia="宋体" w:cs="Times New Roman"/>
          <w:sz w:val="24"/>
        </w:rPr>
      </w:pPr>
      <w:r>
        <w:rPr>
          <w:rFonts w:ascii="Times New Roman" w:hAnsi="Times New Roman" w:eastAsia="宋体" w:cs="Times New Roman"/>
          <w:sz w:val="24"/>
        </w:rPr>
        <w:t>B. 部门领导</w:t>
      </w:r>
    </w:p>
    <w:p w14:paraId="5302EB0B">
      <w:pPr>
        <w:rPr>
          <w:rFonts w:ascii="Times New Roman" w:hAnsi="Times New Roman" w:eastAsia="宋体" w:cs="Times New Roman"/>
          <w:sz w:val="24"/>
        </w:rPr>
      </w:pPr>
      <w:r>
        <w:rPr>
          <w:rFonts w:ascii="Times New Roman" w:hAnsi="Times New Roman" w:eastAsia="宋体" w:cs="Times New Roman"/>
          <w:sz w:val="24"/>
        </w:rPr>
        <w:t>C. 甲乙双方项目发起人</w:t>
      </w:r>
    </w:p>
    <w:p w14:paraId="3B5B282C">
      <w:pPr>
        <w:rPr>
          <w:rFonts w:ascii="Times New Roman" w:hAnsi="Times New Roman" w:eastAsia="宋体" w:cs="Times New Roman"/>
          <w:sz w:val="24"/>
        </w:rPr>
      </w:pPr>
      <w:r>
        <w:rPr>
          <w:rFonts w:ascii="Times New Roman" w:hAnsi="Times New Roman" w:eastAsia="宋体" w:cs="Times New Roman"/>
          <w:sz w:val="24"/>
        </w:rPr>
        <w:t>D. 政府监管部门</w:t>
      </w:r>
    </w:p>
    <w:p w14:paraId="285FDCF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在填写变更审批单的核心注意事项中，针对变更决策环节划分优先级的核心依据是（）</w:t>
      </w:r>
    </w:p>
    <w:p w14:paraId="00AD3DF0">
      <w:pPr>
        <w:rPr>
          <w:rFonts w:ascii="Times New Roman" w:hAnsi="Times New Roman" w:eastAsia="宋体" w:cs="Times New Roman"/>
          <w:sz w:val="24"/>
        </w:rPr>
      </w:pPr>
      <w:r>
        <w:rPr>
          <w:rFonts w:ascii="Times New Roman" w:hAnsi="Times New Roman" w:eastAsia="宋体" w:cs="Times New Roman"/>
          <w:sz w:val="24"/>
        </w:rPr>
        <w:t>A. 变更提交人的职级高低</w:t>
      </w:r>
    </w:p>
    <w:p w14:paraId="112DCEDF">
      <w:pPr>
        <w:rPr>
          <w:rFonts w:ascii="Times New Roman" w:hAnsi="Times New Roman" w:eastAsia="宋体" w:cs="Times New Roman"/>
          <w:sz w:val="24"/>
        </w:rPr>
      </w:pPr>
      <w:r>
        <w:rPr>
          <w:rFonts w:ascii="Times New Roman" w:hAnsi="Times New Roman" w:eastAsia="宋体" w:cs="Times New Roman"/>
          <w:sz w:val="24"/>
        </w:rPr>
        <w:t>B. 变更的紧急性与重要性</w:t>
      </w:r>
    </w:p>
    <w:p w14:paraId="2565FAB6">
      <w:pPr>
        <w:rPr>
          <w:rFonts w:ascii="Times New Roman" w:hAnsi="Times New Roman" w:eastAsia="宋体" w:cs="Times New Roman"/>
          <w:sz w:val="24"/>
        </w:rPr>
      </w:pPr>
      <w:r>
        <w:rPr>
          <w:rFonts w:ascii="Times New Roman" w:hAnsi="Times New Roman" w:eastAsia="宋体" w:cs="Times New Roman"/>
          <w:sz w:val="24"/>
        </w:rPr>
        <w:t>C. 变更实施工作量大小</w:t>
      </w:r>
    </w:p>
    <w:p w14:paraId="544FD1D9">
      <w:pPr>
        <w:rPr>
          <w:rFonts w:ascii="Times New Roman" w:hAnsi="Times New Roman" w:eastAsia="宋体" w:cs="Times New Roman"/>
          <w:sz w:val="24"/>
        </w:rPr>
      </w:pPr>
      <w:r>
        <w:rPr>
          <w:rFonts w:ascii="Times New Roman" w:hAnsi="Times New Roman" w:eastAsia="宋体" w:cs="Times New Roman"/>
          <w:sz w:val="24"/>
        </w:rPr>
        <w:t>D. 客户提出变更的频次</w:t>
      </w:r>
    </w:p>
    <w:p w14:paraId="15325D1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需求变更审批结果反馈流程里，完成审批决策后，首要执行的动作是（）</w:t>
      </w:r>
    </w:p>
    <w:p w14:paraId="482A290D">
      <w:pPr>
        <w:rPr>
          <w:rFonts w:ascii="Times New Roman" w:hAnsi="Times New Roman" w:eastAsia="宋体" w:cs="Times New Roman"/>
          <w:sz w:val="24"/>
        </w:rPr>
      </w:pPr>
      <w:r>
        <w:rPr>
          <w:rFonts w:ascii="Times New Roman" w:hAnsi="Times New Roman" w:eastAsia="宋体" w:cs="Times New Roman"/>
          <w:sz w:val="24"/>
        </w:rPr>
        <w:t>A. 更新变更管理台账记录</w:t>
      </w:r>
    </w:p>
    <w:p w14:paraId="1475AE91">
      <w:pPr>
        <w:rPr>
          <w:rFonts w:ascii="Times New Roman" w:hAnsi="Times New Roman" w:eastAsia="宋体" w:cs="Times New Roman"/>
          <w:sz w:val="24"/>
        </w:rPr>
      </w:pPr>
      <w:r>
        <w:rPr>
          <w:rFonts w:ascii="Times New Roman" w:hAnsi="Times New Roman" w:eastAsia="宋体" w:cs="Times New Roman"/>
          <w:sz w:val="24"/>
        </w:rPr>
        <w:t>B. 向变更提交人发送审批结果正式通知</w:t>
      </w:r>
    </w:p>
    <w:p w14:paraId="01B6B829">
      <w:pPr>
        <w:rPr>
          <w:rFonts w:ascii="Times New Roman" w:hAnsi="Times New Roman" w:eastAsia="宋体" w:cs="Times New Roman"/>
          <w:sz w:val="24"/>
        </w:rPr>
      </w:pPr>
      <w:r>
        <w:rPr>
          <w:rFonts w:ascii="Times New Roman" w:hAnsi="Times New Roman" w:eastAsia="宋体" w:cs="Times New Roman"/>
          <w:sz w:val="24"/>
        </w:rPr>
        <w:t>C. 同步全部项目干系人</w:t>
      </w:r>
    </w:p>
    <w:p w14:paraId="59C3BB4F">
      <w:pPr>
        <w:rPr>
          <w:rFonts w:ascii="Times New Roman" w:hAnsi="Times New Roman" w:eastAsia="宋体" w:cs="Times New Roman"/>
          <w:sz w:val="24"/>
        </w:rPr>
      </w:pPr>
      <w:r>
        <w:rPr>
          <w:rFonts w:ascii="Times New Roman" w:hAnsi="Times New Roman" w:eastAsia="宋体" w:cs="Times New Roman"/>
          <w:sz w:val="24"/>
        </w:rPr>
        <w:t>D. 直接启动变更落地实施</w:t>
      </w:r>
    </w:p>
    <w:p w14:paraId="44F5AB4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案例中项目部获批客户主材变更但未及时反馈，直接造成客户满意度大幅下滑，该问题违背了变更审批反馈哪项核心原则（）</w:t>
      </w:r>
    </w:p>
    <w:p w14:paraId="1FB9A581">
      <w:pPr>
        <w:rPr>
          <w:rFonts w:ascii="Times New Roman" w:hAnsi="Times New Roman" w:eastAsia="宋体" w:cs="Times New Roman"/>
          <w:sz w:val="24"/>
        </w:rPr>
      </w:pPr>
      <w:r>
        <w:rPr>
          <w:rFonts w:ascii="Times New Roman" w:hAnsi="Times New Roman" w:eastAsia="宋体" w:cs="Times New Roman"/>
          <w:sz w:val="24"/>
        </w:rPr>
        <w:t>A. 变更实施前资源前置筹备</w:t>
      </w:r>
    </w:p>
    <w:p w14:paraId="300F1B5C">
      <w:pPr>
        <w:rPr>
          <w:rFonts w:ascii="Times New Roman" w:hAnsi="Times New Roman" w:eastAsia="宋体" w:cs="Times New Roman"/>
          <w:sz w:val="24"/>
        </w:rPr>
      </w:pPr>
      <w:r>
        <w:rPr>
          <w:rFonts w:ascii="Times New Roman" w:hAnsi="Times New Roman" w:eastAsia="宋体" w:cs="Times New Roman"/>
          <w:sz w:val="24"/>
        </w:rPr>
        <w:t>B. 无论审批通过 / 驳回均需第一时间向申请人反馈结果</w:t>
      </w:r>
    </w:p>
    <w:p w14:paraId="4E995590">
      <w:pPr>
        <w:rPr>
          <w:rFonts w:ascii="Times New Roman" w:hAnsi="Times New Roman" w:eastAsia="宋体" w:cs="Times New Roman"/>
          <w:sz w:val="24"/>
        </w:rPr>
      </w:pPr>
      <w:r>
        <w:rPr>
          <w:rFonts w:ascii="Times New Roman" w:hAnsi="Times New Roman" w:eastAsia="宋体" w:cs="Times New Roman"/>
          <w:sz w:val="24"/>
        </w:rPr>
        <w:t>C. 变更执行全过程质量监控</w:t>
      </w:r>
    </w:p>
    <w:p w14:paraId="6B74578B">
      <w:pPr>
        <w:rPr>
          <w:rFonts w:ascii="Times New Roman" w:hAnsi="Times New Roman" w:eastAsia="宋体" w:cs="Times New Roman"/>
          <w:sz w:val="24"/>
        </w:rPr>
      </w:pPr>
      <w:r>
        <w:rPr>
          <w:rFonts w:ascii="Times New Roman" w:hAnsi="Times New Roman" w:eastAsia="宋体" w:cs="Times New Roman"/>
          <w:sz w:val="24"/>
        </w:rPr>
        <w:t>D. 变更历史文档归档留存</w:t>
      </w:r>
    </w:p>
    <w:p w14:paraId="694F4E5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需求变更执行情况反馈流程的收尾步骤为（）</w:t>
      </w:r>
    </w:p>
    <w:p w14:paraId="227DD167">
      <w:pPr>
        <w:rPr>
          <w:rFonts w:ascii="Times New Roman" w:hAnsi="Times New Roman" w:eastAsia="宋体" w:cs="Times New Roman"/>
          <w:sz w:val="24"/>
        </w:rPr>
      </w:pPr>
      <w:r>
        <w:rPr>
          <w:rFonts w:ascii="Times New Roman" w:hAnsi="Times New Roman" w:eastAsia="宋体" w:cs="Times New Roman"/>
          <w:sz w:val="24"/>
        </w:rPr>
        <w:t>A. 变更执行效果复盘分析</w:t>
      </w:r>
    </w:p>
    <w:p w14:paraId="4FD715D0">
      <w:pPr>
        <w:rPr>
          <w:rFonts w:ascii="Times New Roman" w:hAnsi="Times New Roman" w:eastAsia="宋体" w:cs="Times New Roman"/>
          <w:sz w:val="24"/>
        </w:rPr>
      </w:pPr>
      <w:r>
        <w:rPr>
          <w:rFonts w:ascii="Times New Roman" w:hAnsi="Times New Roman" w:eastAsia="宋体" w:cs="Times New Roman"/>
          <w:sz w:val="24"/>
        </w:rPr>
        <w:t>B. 向干系人推送执行结果告知函</w:t>
      </w:r>
    </w:p>
    <w:p w14:paraId="096CABA6">
      <w:pPr>
        <w:rPr>
          <w:rFonts w:ascii="Times New Roman" w:hAnsi="Times New Roman" w:eastAsia="宋体" w:cs="Times New Roman"/>
          <w:sz w:val="24"/>
        </w:rPr>
      </w:pPr>
      <w:r>
        <w:rPr>
          <w:rFonts w:ascii="Times New Roman" w:hAnsi="Times New Roman" w:eastAsia="宋体" w:cs="Times New Roman"/>
          <w:sz w:val="24"/>
        </w:rPr>
        <w:t>C. 按需开展变更事项讨论订正</w:t>
      </w:r>
    </w:p>
    <w:p w14:paraId="0F936E11">
      <w:pPr>
        <w:rPr>
          <w:rFonts w:ascii="Times New Roman" w:hAnsi="Times New Roman" w:eastAsia="宋体" w:cs="Times New Roman"/>
          <w:sz w:val="24"/>
        </w:rPr>
      </w:pPr>
      <w:r>
        <w:rPr>
          <w:rFonts w:ascii="Times New Roman" w:hAnsi="Times New Roman" w:eastAsia="宋体" w:cs="Times New Roman"/>
          <w:sz w:val="24"/>
        </w:rPr>
        <w:t>D. 更新变更管理系统与文档记录</w:t>
      </w:r>
    </w:p>
    <w:p w14:paraId="489C935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《数字中国建设整体布局规划》印发时间为（），该文件划定数字中国一体化推进格局。</w:t>
      </w:r>
    </w:p>
    <w:p w14:paraId="39CC932C">
      <w:pPr>
        <w:rPr>
          <w:rFonts w:ascii="Times New Roman" w:hAnsi="Times New Roman" w:eastAsia="宋体" w:cs="Times New Roman"/>
          <w:sz w:val="24"/>
        </w:rPr>
      </w:pPr>
      <w:r>
        <w:rPr>
          <w:rFonts w:ascii="Times New Roman" w:hAnsi="Times New Roman" w:eastAsia="宋体" w:cs="Times New Roman"/>
          <w:sz w:val="24"/>
        </w:rPr>
        <w:t>A.2022 年 2 月</w:t>
      </w:r>
    </w:p>
    <w:p w14:paraId="7836C56A">
      <w:pPr>
        <w:rPr>
          <w:rFonts w:ascii="Times New Roman" w:hAnsi="Times New Roman" w:eastAsia="宋体" w:cs="Times New Roman"/>
          <w:sz w:val="24"/>
        </w:rPr>
      </w:pPr>
      <w:r>
        <w:rPr>
          <w:rFonts w:ascii="Times New Roman" w:hAnsi="Times New Roman" w:eastAsia="宋体" w:cs="Times New Roman"/>
          <w:sz w:val="24"/>
        </w:rPr>
        <w:t>B.2023 年 2 月</w:t>
      </w:r>
    </w:p>
    <w:p w14:paraId="684069D1">
      <w:pPr>
        <w:rPr>
          <w:rFonts w:ascii="Times New Roman" w:hAnsi="Times New Roman" w:eastAsia="宋体" w:cs="Times New Roman"/>
          <w:sz w:val="24"/>
        </w:rPr>
      </w:pPr>
      <w:r>
        <w:rPr>
          <w:rFonts w:ascii="Times New Roman" w:hAnsi="Times New Roman" w:eastAsia="宋体" w:cs="Times New Roman"/>
          <w:sz w:val="24"/>
        </w:rPr>
        <w:t>C.2023 年 12 月</w:t>
      </w:r>
    </w:p>
    <w:p w14:paraId="0A286FF0">
      <w:pPr>
        <w:rPr>
          <w:rFonts w:ascii="Times New Roman" w:hAnsi="Times New Roman" w:eastAsia="宋体" w:cs="Times New Roman"/>
          <w:sz w:val="24"/>
        </w:rPr>
      </w:pPr>
      <w:r>
        <w:rPr>
          <w:rFonts w:ascii="Times New Roman" w:hAnsi="Times New Roman" w:eastAsia="宋体" w:cs="Times New Roman"/>
          <w:sz w:val="24"/>
        </w:rPr>
        <w:t>D.2024 年 2 月</w:t>
      </w:r>
    </w:p>
    <w:p w14:paraId="4C5B0B1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 xml:space="preserve"> 在云、管、端架构定义中，管（网）的核心作用是（）</w:t>
      </w:r>
    </w:p>
    <w:p w14:paraId="5BC4BD47">
      <w:pPr>
        <w:rPr>
          <w:rFonts w:ascii="Times New Roman" w:hAnsi="Times New Roman" w:eastAsia="宋体" w:cs="Times New Roman"/>
          <w:sz w:val="24"/>
        </w:rPr>
      </w:pPr>
      <w:r>
        <w:rPr>
          <w:rFonts w:ascii="Times New Roman" w:hAnsi="Times New Roman" w:eastAsia="宋体" w:cs="Times New Roman"/>
          <w:sz w:val="24"/>
        </w:rPr>
        <w:t>A. 实现大数据存储与算力运算</w:t>
      </w:r>
    </w:p>
    <w:p w14:paraId="259E43C8">
      <w:pPr>
        <w:rPr>
          <w:rFonts w:ascii="Times New Roman" w:hAnsi="Times New Roman" w:eastAsia="宋体" w:cs="Times New Roman"/>
          <w:sz w:val="24"/>
        </w:rPr>
      </w:pPr>
      <w:r>
        <w:rPr>
          <w:rFonts w:ascii="Times New Roman" w:hAnsi="Times New Roman" w:eastAsia="宋体" w:cs="Times New Roman"/>
          <w:sz w:val="24"/>
        </w:rPr>
        <w:t>B. 搭建终端与云端的数据传输通信通道</w:t>
      </w:r>
    </w:p>
    <w:p w14:paraId="439B1437">
      <w:pPr>
        <w:rPr>
          <w:rFonts w:ascii="Times New Roman" w:hAnsi="Times New Roman" w:eastAsia="宋体" w:cs="Times New Roman"/>
          <w:sz w:val="24"/>
        </w:rPr>
      </w:pPr>
      <w:r>
        <w:rPr>
          <w:rFonts w:ascii="Times New Roman" w:hAnsi="Times New Roman" w:eastAsia="宋体" w:cs="Times New Roman"/>
          <w:sz w:val="24"/>
        </w:rPr>
        <w:t>C. 面向用户提供交互终端硬件入口</w:t>
      </w:r>
    </w:p>
    <w:p w14:paraId="2F63638A">
      <w:pPr>
        <w:rPr>
          <w:rFonts w:ascii="Times New Roman" w:hAnsi="Times New Roman" w:eastAsia="宋体" w:cs="Times New Roman"/>
          <w:sz w:val="24"/>
        </w:rPr>
      </w:pPr>
      <w:r>
        <w:rPr>
          <w:rFonts w:ascii="Times New Roman" w:hAnsi="Times New Roman" w:eastAsia="宋体" w:cs="Times New Roman"/>
          <w:sz w:val="24"/>
        </w:rPr>
        <w:t>D. 承载云平台认证、云原生部署能力</w:t>
      </w:r>
    </w:p>
    <w:p w14:paraId="12EE6BA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 xml:space="preserve"> 依据数字化解决方案设计师分级技能图，中级工（四级）对应的解决方案类型是（）</w:t>
      </w:r>
    </w:p>
    <w:p w14:paraId="5FA4497E">
      <w:pPr>
        <w:rPr>
          <w:rFonts w:ascii="Times New Roman" w:hAnsi="Times New Roman" w:eastAsia="宋体" w:cs="Times New Roman"/>
          <w:sz w:val="24"/>
        </w:rPr>
      </w:pPr>
      <w:r>
        <w:rPr>
          <w:rFonts w:ascii="Times New Roman" w:hAnsi="Times New Roman" w:eastAsia="宋体" w:cs="Times New Roman"/>
          <w:sz w:val="24"/>
        </w:rPr>
        <w:t>A. 跨业务域定制化方案</w:t>
      </w:r>
    </w:p>
    <w:p w14:paraId="3CA45B96">
      <w:pPr>
        <w:rPr>
          <w:rFonts w:ascii="Times New Roman" w:hAnsi="Times New Roman" w:eastAsia="宋体" w:cs="Times New Roman"/>
          <w:sz w:val="24"/>
        </w:rPr>
      </w:pPr>
      <w:r>
        <w:rPr>
          <w:rFonts w:ascii="Times New Roman" w:hAnsi="Times New Roman" w:eastAsia="宋体" w:cs="Times New Roman"/>
          <w:sz w:val="24"/>
        </w:rPr>
        <w:t>B. 行业级定制化方案</w:t>
      </w:r>
    </w:p>
    <w:p w14:paraId="085A6A27">
      <w:pPr>
        <w:rPr>
          <w:rFonts w:ascii="Times New Roman" w:hAnsi="Times New Roman" w:eastAsia="宋体" w:cs="Times New Roman"/>
          <w:sz w:val="24"/>
        </w:rPr>
      </w:pPr>
      <w:r>
        <w:rPr>
          <w:rFonts w:ascii="Times New Roman" w:hAnsi="Times New Roman" w:eastAsia="宋体" w:cs="Times New Roman"/>
          <w:sz w:val="24"/>
        </w:rPr>
        <w:t>C. 单业务域标准化方案</w:t>
      </w:r>
    </w:p>
    <w:p w14:paraId="570144D9">
      <w:pPr>
        <w:rPr>
          <w:rFonts w:ascii="Times New Roman" w:hAnsi="Times New Roman" w:eastAsia="宋体" w:cs="Times New Roman"/>
          <w:sz w:val="24"/>
        </w:rPr>
      </w:pPr>
      <w:r>
        <w:rPr>
          <w:rFonts w:ascii="Times New Roman" w:hAnsi="Times New Roman" w:eastAsia="宋体" w:cs="Times New Roman"/>
          <w:sz w:val="24"/>
        </w:rPr>
        <w:t>D. 全行业综合定制方案</w:t>
      </w:r>
    </w:p>
    <w:p w14:paraId="070A9F3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解决方案信息分类框架里，用于支撑项目投资测算、成本对比分析的是（）</w:t>
      </w:r>
    </w:p>
    <w:p w14:paraId="3D8A38E6">
      <w:pPr>
        <w:rPr>
          <w:rFonts w:ascii="Times New Roman" w:hAnsi="Times New Roman" w:eastAsia="宋体" w:cs="Times New Roman"/>
          <w:sz w:val="24"/>
        </w:rPr>
      </w:pPr>
      <w:r>
        <w:rPr>
          <w:rFonts w:ascii="Times New Roman" w:hAnsi="Times New Roman" w:eastAsia="宋体" w:cs="Times New Roman"/>
          <w:sz w:val="24"/>
        </w:rPr>
        <w:t>A. 业务流程和标准信息</w:t>
      </w:r>
    </w:p>
    <w:p w14:paraId="7AB5B36E">
      <w:pPr>
        <w:rPr>
          <w:rFonts w:ascii="Times New Roman" w:hAnsi="Times New Roman" w:eastAsia="宋体" w:cs="Times New Roman"/>
          <w:sz w:val="24"/>
        </w:rPr>
      </w:pPr>
      <w:r>
        <w:rPr>
          <w:rFonts w:ascii="Times New Roman" w:hAnsi="Times New Roman" w:eastAsia="宋体" w:cs="Times New Roman"/>
          <w:sz w:val="24"/>
        </w:rPr>
        <w:t>B. 成本信息</w:t>
      </w:r>
    </w:p>
    <w:p w14:paraId="27B18809">
      <w:pPr>
        <w:rPr>
          <w:rFonts w:ascii="Times New Roman" w:hAnsi="Times New Roman" w:eastAsia="宋体" w:cs="Times New Roman"/>
          <w:sz w:val="24"/>
        </w:rPr>
      </w:pPr>
      <w:r>
        <w:rPr>
          <w:rFonts w:ascii="Times New Roman" w:hAnsi="Times New Roman" w:eastAsia="宋体" w:cs="Times New Roman"/>
          <w:sz w:val="24"/>
        </w:rPr>
        <w:t>C. 技术趋势信息</w:t>
      </w:r>
    </w:p>
    <w:p w14:paraId="60BC8B86">
      <w:pPr>
        <w:rPr>
          <w:rFonts w:ascii="Times New Roman" w:hAnsi="Times New Roman" w:eastAsia="宋体" w:cs="Times New Roman"/>
          <w:sz w:val="24"/>
        </w:rPr>
      </w:pPr>
      <w:r>
        <w:rPr>
          <w:rFonts w:ascii="Times New Roman" w:hAnsi="Times New Roman" w:eastAsia="宋体" w:cs="Times New Roman"/>
          <w:sz w:val="24"/>
        </w:rPr>
        <w:t>D. 业务规模演进信息</w:t>
      </w:r>
    </w:p>
    <w:p w14:paraId="3C416DB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 xml:space="preserve"> 数字化解决方案设计与呈现三大核心组成模块正确排序是（）</w:t>
      </w:r>
    </w:p>
    <w:p w14:paraId="351BF89A">
      <w:pPr>
        <w:rPr>
          <w:rFonts w:ascii="Times New Roman" w:hAnsi="Times New Roman" w:eastAsia="宋体" w:cs="Times New Roman"/>
          <w:sz w:val="24"/>
        </w:rPr>
      </w:pPr>
      <w:r>
        <w:rPr>
          <w:rFonts w:ascii="Times New Roman" w:hAnsi="Times New Roman" w:eastAsia="宋体" w:cs="Times New Roman"/>
          <w:sz w:val="24"/>
        </w:rPr>
        <w:t>A. 方案呈现→方案设计→信息收集整理</w:t>
      </w:r>
    </w:p>
    <w:p w14:paraId="0D1CF8FA">
      <w:pPr>
        <w:rPr>
          <w:rFonts w:ascii="Times New Roman" w:hAnsi="Times New Roman" w:eastAsia="宋体" w:cs="Times New Roman"/>
          <w:sz w:val="24"/>
        </w:rPr>
      </w:pPr>
      <w:r>
        <w:rPr>
          <w:rFonts w:ascii="Times New Roman" w:hAnsi="Times New Roman" w:eastAsia="宋体" w:cs="Times New Roman"/>
          <w:sz w:val="24"/>
        </w:rPr>
        <w:t>B. 信息收集整理→方案设计→方案呈现</w:t>
      </w:r>
    </w:p>
    <w:p w14:paraId="2B8837CF">
      <w:pPr>
        <w:rPr>
          <w:rFonts w:ascii="Times New Roman" w:hAnsi="Times New Roman" w:eastAsia="宋体" w:cs="Times New Roman"/>
          <w:sz w:val="24"/>
        </w:rPr>
      </w:pPr>
      <w:r>
        <w:rPr>
          <w:rFonts w:ascii="Times New Roman" w:hAnsi="Times New Roman" w:eastAsia="宋体" w:cs="Times New Roman"/>
          <w:sz w:val="24"/>
        </w:rPr>
        <w:t>C. 方案设计→信息收集整理→方案呈现</w:t>
      </w:r>
    </w:p>
    <w:p w14:paraId="23D1C164">
      <w:pPr>
        <w:rPr>
          <w:rFonts w:ascii="Times New Roman" w:hAnsi="Times New Roman" w:eastAsia="宋体" w:cs="Times New Roman"/>
          <w:sz w:val="24"/>
        </w:rPr>
      </w:pPr>
      <w:r>
        <w:rPr>
          <w:rFonts w:ascii="Times New Roman" w:hAnsi="Times New Roman" w:eastAsia="宋体" w:cs="Times New Roman"/>
          <w:sz w:val="24"/>
        </w:rPr>
        <w:t>D. 信息收集整理→方案呈现→方案设计</w:t>
      </w:r>
    </w:p>
    <w:p w14:paraId="40F4CDD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 xml:space="preserve"> 定制化解决方案对应技师（二级）的业务域跨度层级为（）</w:t>
      </w:r>
    </w:p>
    <w:p w14:paraId="0A8A0AB3">
      <w:pPr>
        <w:rPr>
          <w:rFonts w:ascii="Times New Roman" w:hAnsi="Times New Roman" w:eastAsia="宋体" w:cs="Times New Roman"/>
          <w:sz w:val="24"/>
        </w:rPr>
      </w:pPr>
      <w:r>
        <w:rPr>
          <w:rFonts w:ascii="Times New Roman" w:hAnsi="Times New Roman" w:eastAsia="宋体" w:cs="Times New Roman"/>
          <w:sz w:val="24"/>
        </w:rPr>
        <w:t>A. 单业务域</w:t>
      </w:r>
    </w:p>
    <w:p w14:paraId="6CC93B15">
      <w:pPr>
        <w:rPr>
          <w:rFonts w:ascii="Times New Roman" w:hAnsi="Times New Roman" w:eastAsia="宋体" w:cs="Times New Roman"/>
          <w:sz w:val="24"/>
        </w:rPr>
      </w:pPr>
      <w:r>
        <w:rPr>
          <w:rFonts w:ascii="Times New Roman" w:hAnsi="Times New Roman" w:eastAsia="宋体" w:cs="Times New Roman"/>
          <w:sz w:val="24"/>
        </w:rPr>
        <w:t>B. 跨业务域</w:t>
      </w:r>
    </w:p>
    <w:p w14:paraId="7EEC8E75">
      <w:pPr>
        <w:rPr>
          <w:rFonts w:ascii="Times New Roman" w:hAnsi="Times New Roman" w:eastAsia="宋体" w:cs="Times New Roman"/>
          <w:sz w:val="24"/>
        </w:rPr>
      </w:pPr>
      <w:r>
        <w:rPr>
          <w:rFonts w:ascii="Times New Roman" w:hAnsi="Times New Roman" w:eastAsia="宋体" w:cs="Times New Roman"/>
          <w:sz w:val="24"/>
        </w:rPr>
        <w:t>C. 行业级</w:t>
      </w:r>
    </w:p>
    <w:p w14:paraId="7F55B02A">
      <w:pPr>
        <w:rPr>
          <w:rFonts w:ascii="Times New Roman" w:hAnsi="Times New Roman" w:eastAsia="宋体" w:cs="Times New Roman"/>
          <w:sz w:val="24"/>
        </w:rPr>
      </w:pPr>
      <w:r>
        <w:rPr>
          <w:rFonts w:ascii="Times New Roman" w:hAnsi="Times New Roman" w:eastAsia="宋体" w:cs="Times New Roman"/>
          <w:sz w:val="24"/>
        </w:rPr>
        <w:t>D. 全域综合</w:t>
      </w:r>
    </w:p>
    <w:p w14:paraId="1EC1863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关于用例说明两种模板选型，下列说法错误的是（）</w:t>
      </w:r>
    </w:p>
    <w:p w14:paraId="014704EA">
      <w:pPr>
        <w:rPr>
          <w:rFonts w:ascii="Times New Roman" w:hAnsi="Times New Roman" w:eastAsia="宋体" w:cs="Times New Roman"/>
          <w:sz w:val="24"/>
        </w:rPr>
      </w:pPr>
      <w:r>
        <w:rPr>
          <w:rFonts w:ascii="Times New Roman" w:hAnsi="Times New Roman" w:eastAsia="宋体" w:cs="Times New Roman"/>
          <w:sz w:val="24"/>
        </w:rPr>
        <w:t>A. 文本式用例模板支持图文混排，适配复杂业务用例</w:t>
      </w:r>
    </w:p>
    <w:p w14:paraId="1C942E12">
      <w:pPr>
        <w:rPr>
          <w:rFonts w:ascii="Times New Roman" w:hAnsi="Times New Roman" w:eastAsia="宋体" w:cs="Times New Roman"/>
          <w:sz w:val="24"/>
        </w:rPr>
      </w:pPr>
      <w:r>
        <w:rPr>
          <w:rFonts w:ascii="Times New Roman" w:hAnsi="Times New Roman" w:eastAsia="宋体" w:cs="Times New Roman"/>
          <w:sz w:val="24"/>
        </w:rPr>
        <w:t>B. 表格式用例模板结构规整，适合大量插图、长文本业务描述</w:t>
      </w:r>
    </w:p>
    <w:p w14:paraId="7BB830B1">
      <w:pPr>
        <w:rPr>
          <w:rFonts w:ascii="Times New Roman" w:hAnsi="Times New Roman" w:eastAsia="宋体" w:cs="Times New Roman"/>
          <w:sz w:val="24"/>
        </w:rPr>
      </w:pPr>
      <w:r>
        <w:rPr>
          <w:rFonts w:ascii="Times New Roman" w:hAnsi="Times New Roman" w:eastAsia="宋体" w:cs="Times New Roman"/>
          <w:sz w:val="24"/>
        </w:rPr>
        <w:t>C. 表格模板可读性强，适合简单场景用例快速梳理</w:t>
      </w:r>
    </w:p>
    <w:p w14:paraId="6430FEEE">
      <w:pPr>
        <w:rPr>
          <w:rFonts w:ascii="Times New Roman" w:hAnsi="Times New Roman" w:eastAsia="宋体" w:cs="Times New Roman"/>
          <w:sz w:val="24"/>
        </w:rPr>
      </w:pPr>
      <w:r>
        <w:rPr>
          <w:rFonts w:ascii="Times New Roman" w:hAnsi="Times New Roman" w:eastAsia="宋体" w:cs="Times New Roman"/>
          <w:sz w:val="24"/>
        </w:rPr>
        <w:t>D. 复杂业务逻辑场景优先选用文本式用例说明模板</w:t>
      </w:r>
    </w:p>
    <w:p w14:paraId="46B0E60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用例补充约束的层级结构中，不属于质量属性分支的是（）</w:t>
      </w:r>
    </w:p>
    <w:p w14:paraId="0B754DCC">
      <w:pPr>
        <w:rPr>
          <w:rFonts w:ascii="Times New Roman" w:hAnsi="Times New Roman" w:eastAsia="宋体" w:cs="Times New Roman"/>
          <w:sz w:val="24"/>
        </w:rPr>
      </w:pPr>
      <w:r>
        <w:rPr>
          <w:rFonts w:ascii="Times New Roman" w:hAnsi="Times New Roman" w:eastAsia="宋体" w:cs="Times New Roman"/>
          <w:sz w:val="24"/>
        </w:rPr>
        <w:t>A. 性能效率</w:t>
      </w:r>
    </w:p>
    <w:p w14:paraId="2E3647E1">
      <w:pPr>
        <w:rPr>
          <w:rFonts w:ascii="Times New Roman" w:hAnsi="Times New Roman" w:eastAsia="宋体" w:cs="Times New Roman"/>
          <w:sz w:val="24"/>
        </w:rPr>
      </w:pPr>
      <w:r>
        <w:rPr>
          <w:rFonts w:ascii="Times New Roman" w:hAnsi="Times New Roman" w:eastAsia="宋体" w:cs="Times New Roman"/>
          <w:sz w:val="24"/>
        </w:rPr>
        <w:t>B. 业务规则</w:t>
      </w:r>
    </w:p>
    <w:p w14:paraId="73704220">
      <w:pPr>
        <w:rPr>
          <w:rFonts w:ascii="Times New Roman" w:hAnsi="Times New Roman" w:eastAsia="宋体" w:cs="Times New Roman"/>
          <w:sz w:val="24"/>
        </w:rPr>
      </w:pPr>
      <w:r>
        <w:rPr>
          <w:rFonts w:ascii="Times New Roman" w:hAnsi="Times New Roman" w:eastAsia="宋体" w:cs="Times New Roman"/>
          <w:sz w:val="24"/>
        </w:rPr>
        <w:t>C. 易用性</w:t>
      </w:r>
    </w:p>
    <w:p w14:paraId="34A5B917">
      <w:pPr>
        <w:rPr>
          <w:rFonts w:ascii="Times New Roman" w:hAnsi="Times New Roman" w:eastAsia="宋体" w:cs="Times New Roman"/>
          <w:sz w:val="24"/>
        </w:rPr>
      </w:pPr>
      <w:r>
        <w:rPr>
          <w:rFonts w:ascii="Times New Roman" w:hAnsi="Times New Roman" w:eastAsia="宋体" w:cs="Times New Roman"/>
          <w:sz w:val="24"/>
        </w:rPr>
        <w:t>D. 可维护性</w:t>
      </w:r>
    </w:p>
    <w:p w14:paraId="4D221FB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用例角色描述中，“运营监控系统” 这类参与者属于（）</w:t>
      </w:r>
    </w:p>
    <w:p w14:paraId="3127F78A">
      <w:pPr>
        <w:rPr>
          <w:rFonts w:ascii="Times New Roman" w:hAnsi="Times New Roman" w:eastAsia="宋体" w:cs="Times New Roman"/>
          <w:sz w:val="24"/>
        </w:rPr>
      </w:pPr>
      <w:r>
        <w:rPr>
          <w:rFonts w:ascii="Times New Roman" w:hAnsi="Times New Roman" w:eastAsia="宋体" w:cs="Times New Roman"/>
          <w:sz w:val="24"/>
        </w:rPr>
        <w:t>A. 人工操作者角色</w:t>
      </w:r>
    </w:p>
    <w:p w14:paraId="65504238">
      <w:pPr>
        <w:rPr>
          <w:rFonts w:ascii="Times New Roman" w:hAnsi="Times New Roman" w:eastAsia="宋体" w:cs="Times New Roman"/>
          <w:sz w:val="24"/>
        </w:rPr>
      </w:pPr>
      <w:r>
        <w:rPr>
          <w:rFonts w:ascii="Times New Roman" w:hAnsi="Times New Roman" w:eastAsia="宋体" w:cs="Times New Roman"/>
          <w:sz w:val="24"/>
        </w:rPr>
        <w:t>B. 外部系统参与者角色</w:t>
      </w:r>
    </w:p>
    <w:p w14:paraId="53095D6C">
      <w:pPr>
        <w:rPr>
          <w:rFonts w:ascii="Times New Roman" w:hAnsi="Times New Roman" w:eastAsia="宋体" w:cs="Times New Roman"/>
          <w:sz w:val="24"/>
        </w:rPr>
      </w:pPr>
      <w:r>
        <w:rPr>
          <w:rFonts w:ascii="Times New Roman" w:hAnsi="Times New Roman" w:eastAsia="宋体" w:cs="Times New Roman"/>
          <w:sz w:val="24"/>
        </w:rPr>
        <w:t>C. 业务管理员角色</w:t>
      </w:r>
    </w:p>
    <w:p w14:paraId="2951D479">
      <w:pPr>
        <w:rPr>
          <w:rFonts w:ascii="Times New Roman" w:hAnsi="Times New Roman" w:eastAsia="宋体" w:cs="Times New Roman"/>
          <w:sz w:val="24"/>
        </w:rPr>
      </w:pPr>
      <w:r>
        <w:rPr>
          <w:rFonts w:ascii="Times New Roman" w:hAnsi="Times New Roman" w:eastAsia="宋体" w:cs="Times New Roman"/>
          <w:sz w:val="24"/>
        </w:rPr>
        <w:t>D. 内部运维人员角色</w:t>
      </w:r>
    </w:p>
    <w:p w14:paraId="4350F07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编写用例描述主体内容核心目的是（）</w:t>
      </w:r>
    </w:p>
    <w:p w14:paraId="1324C14C">
      <w:pPr>
        <w:rPr>
          <w:rFonts w:ascii="Times New Roman" w:hAnsi="Times New Roman" w:eastAsia="宋体" w:cs="Times New Roman"/>
          <w:sz w:val="24"/>
        </w:rPr>
      </w:pPr>
      <w:r>
        <w:rPr>
          <w:rFonts w:ascii="Times New Roman" w:hAnsi="Times New Roman" w:eastAsia="宋体" w:cs="Times New Roman"/>
          <w:sz w:val="24"/>
        </w:rPr>
        <w:t>A. 定义系统非功能性约束</w:t>
      </w:r>
    </w:p>
    <w:p w14:paraId="04183477">
      <w:pPr>
        <w:rPr>
          <w:rFonts w:ascii="Times New Roman" w:hAnsi="Times New Roman" w:eastAsia="宋体" w:cs="Times New Roman"/>
          <w:sz w:val="24"/>
        </w:rPr>
      </w:pPr>
      <w:r>
        <w:rPr>
          <w:rFonts w:ascii="Times New Roman" w:hAnsi="Times New Roman" w:eastAsia="宋体" w:cs="Times New Roman"/>
          <w:sz w:val="24"/>
        </w:rPr>
        <w:t>B. 明确系统功能、能力与特性来源</w:t>
      </w:r>
    </w:p>
    <w:p w14:paraId="2FA16105">
      <w:pPr>
        <w:rPr>
          <w:rFonts w:ascii="Times New Roman" w:hAnsi="Times New Roman" w:eastAsia="宋体" w:cs="Times New Roman"/>
          <w:sz w:val="24"/>
        </w:rPr>
      </w:pPr>
      <w:r>
        <w:rPr>
          <w:rFonts w:ascii="Times New Roman" w:hAnsi="Times New Roman" w:eastAsia="宋体" w:cs="Times New Roman"/>
          <w:sz w:val="24"/>
        </w:rPr>
        <w:t>C. 完成干系人最终评审签字</w:t>
      </w:r>
    </w:p>
    <w:p w14:paraId="5D13C199">
      <w:pPr>
        <w:rPr>
          <w:rFonts w:ascii="Times New Roman" w:hAnsi="Times New Roman" w:eastAsia="宋体" w:cs="Times New Roman"/>
          <w:sz w:val="24"/>
        </w:rPr>
      </w:pPr>
      <w:r>
        <w:rPr>
          <w:rFonts w:ascii="Times New Roman" w:hAnsi="Times New Roman" w:eastAsia="宋体" w:cs="Times New Roman"/>
          <w:sz w:val="24"/>
        </w:rPr>
        <w:t>D. 拆分系统子功能模块</w:t>
      </w:r>
    </w:p>
    <w:p w14:paraId="59F7010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以下哪一项不属于用例补充约束的编制依据类别（）</w:t>
      </w:r>
    </w:p>
    <w:p w14:paraId="73EFE380">
      <w:pPr>
        <w:rPr>
          <w:rFonts w:ascii="Times New Roman" w:hAnsi="Times New Roman" w:eastAsia="宋体" w:cs="Times New Roman"/>
          <w:sz w:val="24"/>
        </w:rPr>
      </w:pPr>
      <w:r>
        <w:rPr>
          <w:rFonts w:ascii="Times New Roman" w:hAnsi="Times New Roman" w:eastAsia="宋体" w:cs="Times New Roman"/>
          <w:sz w:val="24"/>
        </w:rPr>
        <w:t>A. 法律法规合规要求</w:t>
      </w:r>
    </w:p>
    <w:p w14:paraId="54F7A3E7">
      <w:pPr>
        <w:rPr>
          <w:rFonts w:ascii="Times New Roman" w:hAnsi="Times New Roman" w:eastAsia="宋体" w:cs="Times New Roman"/>
          <w:sz w:val="24"/>
        </w:rPr>
      </w:pPr>
      <w:r>
        <w:rPr>
          <w:rFonts w:ascii="Times New Roman" w:hAnsi="Times New Roman" w:eastAsia="宋体" w:cs="Times New Roman"/>
          <w:sz w:val="24"/>
        </w:rPr>
        <w:t>B. 项目预算、人力资源限制</w:t>
      </w:r>
    </w:p>
    <w:p w14:paraId="3B57BF3E">
      <w:pPr>
        <w:rPr>
          <w:rFonts w:ascii="Times New Roman" w:hAnsi="Times New Roman" w:eastAsia="宋体" w:cs="Times New Roman"/>
          <w:sz w:val="24"/>
        </w:rPr>
      </w:pPr>
      <w:r>
        <w:rPr>
          <w:rFonts w:ascii="Times New Roman" w:hAnsi="Times New Roman" w:eastAsia="宋体" w:cs="Times New Roman"/>
          <w:sz w:val="24"/>
        </w:rPr>
        <w:t>C. 前端页面 UI 配色规范</w:t>
      </w:r>
    </w:p>
    <w:p w14:paraId="30507DB3">
      <w:pPr>
        <w:rPr>
          <w:rFonts w:ascii="Times New Roman" w:hAnsi="Times New Roman" w:eastAsia="宋体" w:cs="Times New Roman"/>
          <w:sz w:val="24"/>
        </w:rPr>
      </w:pPr>
      <w:r>
        <w:rPr>
          <w:rFonts w:ascii="Times New Roman" w:hAnsi="Times New Roman" w:eastAsia="宋体" w:cs="Times New Roman"/>
          <w:sz w:val="24"/>
        </w:rPr>
        <w:t>D. 行业标准、市场竞争约束</w:t>
      </w:r>
    </w:p>
    <w:p w14:paraId="1D007D1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整理关键业务功能清单时，子特性列可直接裁减掉的条件是（）</w:t>
      </w:r>
    </w:p>
    <w:p w14:paraId="36CAF96D">
      <w:pPr>
        <w:rPr>
          <w:rFonts w:ascii="Times New Roman" w:hAnsi="Times New Roman" w:eastAsia="宋体" w:cs="Times New Roman"/>
          <w:sz w:val="24"/>
        </w:rPr>
      </w:pPr>
      <w:r>
        <w:rPr>
          <w:rFonts w:ascii="Times New Roman" w:hAnsi="Times New Roman" w:eastAsia="宋体" w:cs="Times New Roman"/>
          <w:sz w:val="24"/>
        </w:rPr>
        <w:t>A. 特性整体数量超过 15 个</w:t>
      </w:r>
    </w:p>
    <w:p w14:paraId="23CF94EE">
      <w:pPr>
        <w:rPr>
          <w:rFonts w:ascii="Times New Roman" w:hAnsi="Times New Roman" w:eastAsia="宋体" w:cs="Times New Roman"/>
          <w:sz w:val="24"/>
        </w:rPr>
      </w:pPr>
      <w:r>
        <w:rPr>
          <w:rFonts w:ascii="Times New Roman" w:hAnsi="Times New Roman" w:eastAsia="宋体" w:cs="Times New Roman"/>
          <w:sz w:val="24"/>
        </w:rPr>
        <w:t>B. 特性描述文本已经完整覆盖子功能细节</w:t>
      </w:r>
    </w:p>
    <w:p w14:paraId="6D912921">
      <w:pPr>
        <w:rPr>
          <w:rFonts w:ascii="Times New Roman" w:hAnsi="Times New Roman" w:eastAsia="宋体" w:cs="Times New Roman"/>
          <w:sz w:val="24"/>
        </w:rPr>
      </w:pPr>
      <w:r>
        <w:rPr>
          <w:rFonts w:ascii="Times New Roman" w:hAnsi="Times New Roman" w:eastAsia="宋体" w:cs="Times New Roman"/>
          <w:sz w:val="24"/>
        </w:rPr>
        <w:t>C. 高阶特性层级大于 3 级</w:t>
      </w:r>
    </w:p>
    <w:p w14:paraId="74E3B971">
      <w:pPr>
        <w:rPr>
          <w:rFonts w:ascii="Times New Roman" w:hAnsi="Times New Roman" w:eastAsia="宋体" w:cs="Times New Roman"/>
          <w:sz w:val="24"/>
        </w:rPr>
      </w:pPr>
      <w:r>
        <w:rPr>
          <w:rFonts w:ascii="Times New Roman" w:hAnsi="Times New Roman" w:eastAsia="宋体" w:cs="Times New Roman"/>
          <w:sz w:val="24"/>
        </w:rPr>
        <w:t>D. 非功能性需求字段存在内容</w:t>
      </w:r>
    </w:p>
    <w:p w14:paraId="5F4E17F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用例说明、关键业务功能整理全部完成后的收尾动作是（）</w:t>
      </w:r>
    </w:p>
    <w:p w14:paraId="51FA3892">
      <w:pPr>
        <w:rPr>
          <w:rFonts w:ascii="Times New Roman" w:hAnsi="Times New Roman" w:eastAsia="宋体" w:cs="Times New Roman"/>
          <w:sz w:val="24"/>
        </w:rPr>
      </w:pPr>
      <w:r>
        <w:rPr>
          <w:rFonts w:ascii="Times New Roman" w:hAnsi="Times New Roman" w:eastAsia="宋体" w:cs="Times New Roman"/>
          <w:sz w:val="24"/>
        </w:rPr>
        <w:t>A. 直接交付研发团队</w:t>
      </w:r>
    </w:p>
    <w:p w14:paraId="07590AB7">
      <w:pPr>
        <w:rPr>
          <w:rFonts w:ascii="Times New Roman" w:hAnsi="Times New Roman" w:eastAsia="宋体" w:cs="Times New Roman"/>
          <w:sz w:val="24"/>
        </w:rPr>
      </w:pPr>
      <w:r>
        <w:rPr>
          <w:rFonts w:ascii="Times New Roman" w:hAnsi="Times New Roman" w:eastAsia="宋体" w:cs="Times New Roman"/>
          <w:sz w:val="24"/>
        </w:rPr>
        <w:t>B. 内部文档归档</w:t>
      </w:r>
    </w:p>
    <w:p w14:paraId="7DFCC181">
      <w:pPr>
        <w:rPr>
          <w:rFonts w:ascii="Times New Roman" w:hAnsi="Times New Roman" w:eastAsia="宋体" w:cs="Times New Roman"/>
          <w:sz w:val="24"/>
        </w:rPr>
      </w:pPr>
      <w:r>
        <w:rPr>
          <w:rFonts w:ascii="Times New Roman" w:hAnsi="Times New Roman" w:eastAsia="宋体" w:cs="Times New Roman"/>
          <w:sz w:val="24"/>
        </w:rPr>
        <w:t>C. 组织干系人正式评审确认</w:t>
      </w:r>
    </w:p>
    <w:p w14:paraId="5C460681">
      <w:pPr>
        <w:rPr>
          <w:rFonts w:ascii="Times New Roman" w:hAnsi="Times New Roman" w:eastAsia="宋体" w:cs="Times New Roman"/>
          <w:sz w:val="24"/>
        </w:rPr>
      </w:pPr>
      <w:r>
        <w:rPr>
          <w:rFonts w:ascii="Times New Roman" w:hAnsi="Times New Roman" w:eastAsia="宋体" w:cs="Times New Roman"/>
          <w:sz w:val="24"/>
        </w:rPr>
        <w:t>D. 绘制系统原型图纸</w:t>
      </w:r>
    </w:p>
    <w:p w14:paraId="693ED02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在解决方案设计流程中，产品技术参数与技术架构信息收集整理的直接前置环节是（）</w:t>
      </w:r>
    </w:p>
    <w:p w14:paraId="29C4D3D2">
      <w:pPr>
        <w:rPr>
          <w:rFonts w:ascii="Times New Roman" w:hAnsi="Times New Roman" w:eastAsia="宋体" w:cs="Times New Roman"/>
          <w:sz w:val="24"/>
        </w:rPr>
      </w:pPr>
      <w:r>
        <w:rPr>
          <w:rFonts w:ascii="Times New Roman" w:hAnsi="Times New Roman" w:eastAsia="宋体" w:cs="Times New Roman"/>
          <w:sz w:val="24"/>
        </w:rPr>
        <w:t>A. 应用方案设计</w:t>
      </w:r>
    </w:p>
    <w:p w14:paraId="7EFEDCBA">
      <w:pPr>
        <w:rPr>
          <w:rFonts w:ascii="Times New Roman" w:hAnsi="Times New Roman" w:eastAsia="宋体" w:cs="Times New Roman"/>
          <w:sz w:val="24"/>
        </w:rPr>
      </w:pPr>
      <w:r>
        <w:rPr>
          <w:rFonts w:ascii="Times New Roman" w:hAnsi="Times New Roman" w:eastAsia="宋体" w:cs="Times New Roman"/>
          <w:sz w:val="24"/>
        </w:rPr>
        <w:t>B. 产品选型方案、技术架构方案确定</w:t>
      </w:r>
    </w:p>
    <w:p w14:paraId="1266C9AE">
      <w:pPr>
        <w:rPr>
          <w:rFonts w:ascii="Times New Roman" w:hAnsi="Times New Roman" w:eastAsia="宋体" w:cs="Times New Roman"/>
          <w:sz w:val="24"/>
        </w:rPr>
      </w:pPr>
      <w:r>
        <w:rPr>
          <w:rFonts w:ascii="Times New Roman" w:hAnsi="Times New Roman" w:eastAsia="宋体" w:cs="Times New Roman"/>
          <w:sz w:val="24"/>
        </w:rPr>
        <w:t>C. 解决方案整合</w:t>
      </w:r>
    </w:p>
    <w:p w14:paraId="1B77A96F">
      <w:pPr>
        <w:rPr>
          <w:rFonts w:ascii="Times New Roman" w:hAnsi="Times New Roman" w:eastAsia="宋体" w:cs="Times New Roman"/>
          <w:sz w:val="24"/>
        </w:rPr>
      </w:pPr>
      <w:r>
        <w:rPr>
          <w:rFonts w:ascii="Times New Roman" w:hAnsi="Times New Roman" w:eastAsia="宋体" w:cs="Times New Roman"/>
          <w:sz w:val="24"/>
        </w:rPr>
        <w:t>D. 解决方案信息初次收集</w:t>
      </w:r>
    </w:p>
    <w:p w14:paraId="4C29939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10 GPON OLT 局端设备接入容量参数 96×GPON，该参数归类为（）</w:t>
      </w:r>
    </w:p>
    <w:p w14:paraId="720F12D1">
      <w:pPr>
        <w:rPr>
          <w:rFonts w:ascii="Times New Roman" w:hAnsi="Times New Roman" w:eastAsia="宋体" w:cs="Times New Roman"/>
          <w:sz w:val="24"/>
        </w:rPr>
      </w:pPr>
      <w:r>
        <w:rPr>
          <w:rFonts w:ascii="Times New Roman" w:hAnsi="Times New Roman" w:eastAsia="宋体" w:cs="Times New Roman"/>
          <w:sz w:val="24"/>
        </w:rPr>
        <w:t>A. 业务技术参数</w:t>
      </w:r>
    </w:p>
    <w:p w14:paraId="4751C068">
      <w:pPr>
        <w:rPr>
          <w:rFonts w:ascii="Times New Roman" w:hAnsi="Times New Roman" w:eastAsia="宋体" w:cs="Times New Roman"/>
          <w:sz w:val="24"/>
        </w:rPr>
      </w:pPr>
      <w:r>
        <w:rPr>
          <w:rFonts w:ascii="Times New Roman" w:hAnsi="Times New Roman" w:eastAsia="宋体" w:cs="Times New Roman"/>
          <w:sz w:val="24"/>
        </w:rPr>
        <w:t>B. 产品技术参数</w:t>
      </w:r>
    </w:p>
    <w:p w14:paraId="264F1F96">
      <w:pPr>
        <w:rPr>
          <w:rFonts w:ascii="Times New Roman" w:hAnsi="Times New Roman" w:eastAsia="宋体" w:cs="Times New Roman"/>
          <w:sz w:val="24"/>
        </w:rPr>
      </w:pPr>
      <w:r>
        <w:rPr>
          <w:rFonts w:ascii="Times New Roman" w:hAnsi="Times New Roman" w:eastAsia="宋体" w:cs="Times New Roman"/>
          <w:sz w:val="24"/>
        </w:rPr>
        <w:t>C. 架构属性参数</w:t>
      </w:r>
    </w:p>
    <w:p w14:paraId="447B941C">
      <w:pPr>
        <w:rPr>
          <w:rFonts w:ascii="Times New Roman" w:hAnsi="Times New Roman" w:eastAsia="宋体" w:cs="Times New Roman"/>
          <w:sz w:val="24"/>
        </w:rPr>
      </w:pPr>
      <w:r>
        <w:rPr>
          <w:rFonts w:ascii="Times New Roman" w:hAnsi="Times New Roman" w:eastAsia="宋体" w:cs="Times New Roman"/>
          <w:sz w:val="24"/>
        </w:rPr>
        <w:t>D. 业务需求编号</w:t>
      </w:r>
    </w:p>
    <w:p w14:paraId="53EDCF1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分布式产品组成架构核心优势是（）</w:t>
      </w:r>
    </w:p>
    <w:p w14:paraId="652F5650">
      <w:pPr>
        <w:rPr>
          <w:rFonts w:ascii="Times New Roman" w:hAnsi="Times New Roman" w:eastAsia="宋体" w:cs="Times New Roman"/>
          <w:sz w:val="24"/>
        </w:rPr>
      </w:pPr>
      <w:r>
        <w:rPr>
          <w:rFonts w:ascii="Times New Roman" w:hAnsi="Times New Roman" w:eastAsia="宋体" w:cs="Times New Roman"/>
          <w:sz w:val="24"/>
        </w:rPr>
        <w:t>A. 单设备独立完成全部业务</w:t>
      </w:r>
    </w:p>
    <w:p w14:paraId="640F1F8A">
      <w:pPr>
        <w:rPr>
          <w:rFonts w:ascii="Times New Roman" w:hAnsi="Times New Roman" w:eastAsia="宋体" w:cs="Times New Roman"/>
          <w:sz w:val="24"/>
        </w:rPr>
      </w:pPr>
      <w:r>
        <w:rPr>
          <w:rFonts w:ascii="Times New Roman" w:hAnsi="Times New Roman" w:eastAsia="宋体" w:cs="Times New Roman"/>
          <w:sz w:val="24"/>
        </w:rPr>
        <w:t>B. 前后端业务解耦，客户端交互、服务器算力支撑</w:t>
      </w:r>
    </w:p>
    <w:p w14:paraId="3339E13A">
      <w:pPr>
        <w:rPr>
          <w:rFonts w:ascii="Times New Roman" w:hAnsi="Times New Roman" w:eastAsia="宋体" w:cs="Times New Roman"/>
          <w:sz w:val="24"/>
        </w:rPr>
      </w:pPr>
      <w:r>
        <w:rPr>
          <w:rFonts w:ascii="Times New Roman" w:hAnsi="Times New Roman" w:eastAsia="宋体" w:cs="Times New Roman"/>
          <w:sz w:val="24"/>
        </w:rPr>
        <w:t>C. 节点独立算力存储，横向扩展、故障容错能力强</w:t>
      </w:r>
    </w:p>
    <w:p w14:paraId="4E823DB8">
      <w:pPr>
        <w:rPr>
          <w:rFonts w:ascii="Times New Roman" w:hAnsi="Times New Roman" w:eastAsia="宋体" w:cs="Times New Roman"/>
          <w:sz w:val="24"/>
        </w:rPr>
      </w:pPr>
      <w:r>
        <w:rPr>
          <w:rFonts w:ascii="Times New Roman" w:hAnsi="Times New Roman" w:eastAsia="宋体" w:cs="Times New Roman"/>
          <w:sz w:val="24"/>
        </w:rPr>
        <w:t>D. 软硬件高度固化，专用场景低功耗运行</w:t>
      </w:r>
    </w:p>
    <w:p w14:paraId="758698E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机架式服务器典型物理架构安装标准尺寸为（）</w:t>
      </w:r>
    </w:p>
    <w:p w14:paraId="47A4C6AF">
      <w:pPr>
        <w:rPr>
          <w:rFonts w:ascii="Times New Roman" w:hAnsi="Times New Roman" w:eastAsia="宋体" w:cs="Times New Roman"/>
          <w:sz w:val="24"/>
        </w:rPr>
      </w:pPr>
      <w:r>
        <w:rPr>
          <w:rFonts w:ascii="Times New Roman" w:hAnsi="Times New Roman" w:eastAsia="宋体" w:cs="Times New Roman"/>
          <w:sz w:val="24"/>
        </w:rPr>
        <w:t>A. 12 英寸机架</w:t>
      </w:r>
    </w:p>
    <w:p w14:paraId="17670FA7">
      <w:pPr>
        <w:rPr>
          <w:rFonts w:ascii="Times New Roman" w:hAnsi="Times New Roman" w:eastAsia="宋体" w:cs="Times New Roman"/>
          <w:sz w:val="24"/>
        </w:rPr>
      </w:pPr>
      <w:r>
        <w:rPr>
          <w:rFonts w:ascii="Times New Roman" w:hAnsi="Times New Roman" w:eastAsia="宋体" w:cs="Times New Roman"/>
          <w:sz w:val="24"/>
        </w:rPr>
        <w:t>B. 19 英寸机架</w:t>
      </w:r>
    </w:p>
    <w:p w14:paraId="67D0389B">
      <w:pPr>
        <w:rPr>
          <w:rFonts w:ascii="Times New Roman" w:hAnsi="Times New Roman" w:eastAsia="宋体" w:cs="Times New Roman"/>
          <w:sz w:val="24"/>
        </w:rPr>
      </w:pPr>
      <w:r>
        <w:rPr>
          <w:rFonts w:ascii="Times New Roman" w:hAnsi="Times New Roman" w:eastAsia="宋体" w:cs="Times New Roman"/>
          <w:sz w:val="24"/>
        </w:rPr>
        <w:t>C. 21 英寸机架</w:t>
      </w:r>
    </w:p>
    <w:p w14:paraId="3A188254">
      <w:pPr>
        <w:rPr>
          <w:rFonts w:ascii="Times New Roman" w:hAnsi="Times New Roman" w:eastAsia="宋体" w:cs="Times New Roman"/>
          <w:sz w:val="24"/>
        </w:rPr>
      </w:pPr>
      <w:r>
        <w:rPr>
          <w:rFonts w:ascii="Times New Roman" w:hAnsi="Times New Roman" w:eastAsia="宋体" w:cs="Times New Roman"/>
          <w:sz w:val="24"/>
        </w:rPr>
        <w:t>D. 24 英寸机架</w:t>
      </w:r>
    </w:p>
    <w:p w14:paraId="594C993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IoT 设备最大通信传输速率 10kbps、最大通信距离 10km，该参数采集来源于哪个步骤（）</w:t>
      </w:r>
    </w:p>
    <w:p w14:paraId="6A9DF458">
      <w:pPr>
        <w:rPr>
          <w:rFonts w:ascii="Times New Roman" w:hAnsi="Times New Roman" w:eastAsia="宋体" w:cs="Times New Roman"/>
          <w:sz w:val="24"/>
        </w:rPr>
      </w:pPr>
      <w:r>
        <w:rPr>
          <w:rFonts w:ascii="Times New Roman" w:hAnsi="Times New Roman" w:eastAsia="宋体" w:cs="Times New Roman"/>
          <w:sz w:val="24"/>
        </w:rPr>
        <w:t>A. 步骤 1：技术指标计算结果提取参数</w:t>
      </w:r>
    </w:p>
    <w:p w14:paraId="48B3C45C">
      <w:pPr>
        <w:rPr>
          <w:rFonts w:ascii="Times New Roman" w:hAnsi="Times New Roman" w:eastAsia="宋体" w:cs="Times New Roman"/>
          <w:sz w:val="24"/>
        </w:rPr>
      </w:pPr>
      <w:r>
        <w:rPr>
          <w:rFonts w:ascii="Times New Roman" w:hAnsi="Times New Roman" w:eastAsia="宋体" w:cs="Times New Roman"/>
          <w:sz w:val="24"/>
        </w:rPr>
        <w:t>B. 步骤 2：产品选型方案提取架构信息</w:t>
      </w:r>
    </w:p>
    <w:p w14:paraId="3380E8F2">
      <w:pPr>
        <w:rPr>
          <w:rFonts w:ascii="Times New Roman" w:hAnsi="Times New Roman" w:eastAsia="宋体" w:cs="Times New Roman"/>
          <w:sz w:val="24"/>
        </w:rPr>
      </w:pPr>
      <w:r>
        <w:rPr>
          <w:rFonts w:ascii="Times New Roman" w:hAnsi="Times New Roman" w:eastAsia="宋体" w:cs="Times New Roman"/>
          <w:sz w:val="24"/>
        </w:rPr>
        <w:t>C. 步骤 3：分类梳理列表</w:t>
      </w:r>
    </w:p>
    <w:p w14:paraId="7375587D">
      <w:pPr>
        <w:rPr>
          <w:rFonts w:ascii="Times New Roman" w:hAnsi="Times New Roman" w:eastAsia="宋体" w:cs="Times New Roman"/>
          <w:sz w:val="24"/>
        </w:rPr>
      </w:pPr>
      <w:r>
        <w:rPr>
          <w:rFonts w:ascii="Times New Roman" w:hAnsi="Times New Roman" w:eastAsia="宋体" w:cs="Times New Roman"/>
          <w:sz w:val="24"/>
        </w:rPr>
        <w:t>D. 步骤 4：干系人评审确认</w:t>
      </w:r>
    </w:p>
    <w:p w14:paraId="77D0A5A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客户端 - 服务器架构典型应用场景是（）</w:t>
      </w:r>
    </w:p>
    <w:p w14:paraId="1A70B7D7">
      <w:pPr>
        <w:rPr>
          <w:rFonts w:ascii="Times New Roman" w:hAnsi="Times New Roman" w:eastAsia="宋体" w:cs="Times New Roman"/>
          <w:sz w:val="24"/>
        </w:rPr>
      </w:pPr>
      <w:r>
        <w:rPr>
          <w:rFonts w:ascii="Times New Roman" w:hAnsi="Times New Roman" w:eastAsia="宋体" w:cs="Times New Roman"/>
          <w:sz w:val="24"/>
        </w:rPr>
        <w:t>A. 工业嵌入式传感器终端</w:t>
      </w:r>
    </w:p>
    <w:p w14:paraId="71496C6C">
      <w:pPr>
        <w:rPr>
          <w:rFonts w:ascii="Times New Roman" w:hAnsi="Times New Roman" w:eastAsia="宋体" w:cs="Times New Roman"/>
          <w:sz w:val="24"/>
        </w:rPr>
      </w:pPr>
      <w:r>
        <w:rPr>
          <w:rFonts w:ascii="Times New Roman" w:hAnsi="Times New Roman" w:eastAsia="宋体" w:cs="Times New Roman"/>
          <w:sz w:val="24"/>
        </w:rPr>
        <w:t>B. 云端云计算平台业务系统</w:t>
      </w:r>
    </w:p>
    <w:p w14:paraId="28D169B7">
      <w:pPr>
        <w:rPr>
          <w:rFonts w:ascii="Times New Roman" w:hAnsi="Times New Roman" w:eastAsia="宋体" w:cs="Times New Roman"/>
          <w:sz w:val="24"/>
        </w:rPr>
      </w:pPr>
      <w:r>
        <w:rPr>
          <w:rFonts w:ascii="Times New Roman" w:hAnsi="Times New Roman" w:eastAsia="宋体" w:cs="Times New Roman"/>
          <w:sz w:val="24"/>
        </w:rPr>
        <w:t>C. 手持单机检测仪</w:t>
      </w:r>
    </w:p>
    <w:p w14:paraId="04D15C56">
      <w:pPr>
        <w:rPr>
          <w:rFonts w:ascii="Times New Roman" w:hAnsi="Times New Roman" w:eastAsia="宋体" w:cs="Times New Roman"/>
          <w:sz w:val="24"/>
        </w:rPr>
      </w:pPr>
      <w:r>
        <w:rPr>
          <w:rFonts w:ascii="Times New Roman" w:hAnsi="Times New Roman" w:eastAsia="宋体" w:cs="Times New Roman"/>
          <w:sz w:val="24"/>
        </w:rPr>
        <w:t>D. 边缘嵌入式网关</w:t>
      </w:r>
    </w:p>
    <w:p w14:paraId="6ED0145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产品技术参数模板制作完成后，审批生效主体是（）</w:t>
      </w:r>
    </w:p>
    <w:p w14:paraId="3FA8A020">
      <w:pPr>
        <w:rPr>
          <w:rFonts w:ascii="Times New Roman" w:hAnsi="Times New Roman" w:eastAsia="宋体" w:cs="Times New Roman"/>
          <w:sz w:val="24"/>
        </w:rPr>
      </w:pPr>
      <w:r>
        <w:rPr>
          <w:rFonts w:ascii="Times New Roman" w:hAnsi="Times New Roman" w:eastAsia="宋体" w:cs="Times New Roman"/>
          <w:sz w:val="24"/>
        </w:rPr>
        <w:t>A. 一线实施工程师</w:t>
      </w:r>
    </w:p>
    <w:p w14:paraId="4313BBB9">
      <w:pPr>
        <w:rPr>
          <w:rFonts w:ascii="Times New Roman" w:hAnsi="Times New Roman" w:eastAsia="宋体" w:cs="Times New Roman"/>
          <w:sz w:val="24"/>
        </w:rPr>
      </w:pPr>
      <w:r>
        <w:rPr>
          <w:rFonts w:ascii="Times New Roman" w:hAnsi="Times New Roman" w:eastAsia="宋体" w:cs="Times New Roman"/>
          <w:sz w:val="24"/>
        </w:rPr>
        <w:t>B. 客户运维人员</w:t>
      </w:r>
    </w:p>
    <w:p w14:paraId="671588B6">
      <w:pPr>
        <w:rPr>
          <w:rFonts w:ascii="Times New Roman" w:hAnsi="Times New Roman" w:eastAsia="宋体" w:cs="Times New Roman"/>
          <w:sz w:val="24"/>
        </w:rPr>
      </w:pPr>
      <w:r>
        <w:rPr>
          <w:rFonts w:ascii="Times New Roman" w:hAnsi="Times New Roman" w:eastAsia="宋体" w:cs="Times New Roman"/>
          <w:sz w:val="24"/>
        </w:rPr>
        <w:t>C. 项目负责人、技术方案管理人员</w:t>
      </w:r>
    </w:p>
    <w:p w14:paraId="402AAC86">
      <w:pPr>
        <w:rPr>
          <w:rFonts w:ascii="Times New Roman" w:hAnsi="Times New Roman" w:eastAsia="宋体" w:cs="Times New Roman"/>
          <w:sz w:val="24"/>
        </w:rPr>
      </w:pPr>
      <w:r>
        <w:rPr>
          <w:rFonts w:ascii="Times New Roman" w:hAnsi="Times New Roman" w:eastAsia="宋体" w:cs="Times New Roman"/>
          <w:sz w:val="24"/>
        </w:rPr>
        <w:t>D. 商务销售人员</w:t>
      </w:r>
    </w:p>
    <w:p w14:paraId="4029549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CDN 设备缓存存储容量 100TB、并发请求 10 万 / 秒，该设备归属业务类型为（）</w:t>
      </w:r>
    </w:p>
    <w:p w14:paraId="0C9E07E2">
      <w:pPr>
        <w:rPr>
          <w:rFonts w:ascii="Times New Roman" w:hAnsi="Times New Roman" w:eastAsia="宋体" w:cs="Times New Roman"/>
          <w:sz w:val="24"/>
        </w:rPr>
      </w:pPr>
      <w:r>
        <w:rPr>
          <w:rFonts w:ascii="Times New Roman" w:hAnsi="Times New Roman" w:eastAsia="宋体" w:cs="Times New Roman"/>
          <w:sz w:val="24"/>
        </w:rPr>
        <w:t>A. 物联网 IoT 业务</w:t>
      </w:r>
    </w:p>
    <w:p w14:paraId="25A12E56">
      <w:pPr>
        <w:rPr>
          <w:rFonts w:ascii="Times New Roman" w:hAnsi="Times New Roman" w:eastAsia="宋体" w:cs="Times New Roman"/>
          <w:sz w:val="24"/>
        </w:rPr>
      </w:pPr>
      <w:r>
        <w:rPr>
          <w:rFonts w:ascii="Times New Roman" w:hAnsi="Times New Roman" w:eastAsia="宋体" w:cs="Times New Roman"/>
          <w:sz w:val="24"/>
        </w:rPr>
        <w:t>B. 5G 核心网业务</w:t>
      </w:r>
    </w:p>
    <w:p w14:paraId="337B6CCA">
      <w:pPr>
        <w:rPr>
          <w:rFonts w:ascii="Times New Roman" w:hAnsi="Times New Roman" w:eastAsia="宋体" w:cs="Times New Roman"/>
          <w:sz w:val="24"/>
        </w:rPr>
      </w:pPr>
      <w:r>
        <w:rPr>
          <w:rFonts w:ascii="Times New Roman" w:hAnsi="Times New Roman" w:eastAsia="宋体" w:cs="Times New Roman"/>
          <w:sz w:val="24"/>
        </w:rPr>
        <w:t>C. 内容分发业务</w:t>
      </w:r>
    </w:p>
    <w:p w14:paraId="0C3947E6">
      <w:pPr>
        <w:rPr>
          <w:rFonts w:ascii="Times New Roman" w:hAnsi="Times New Roman" w:eastAsia="宋体" w:cs="Times New Roman"/>
          <w:sz w:val="24"/>
        </w:rPr>
      </w:pPr>
      <w:r>
        <w:rPr>
          <w:rFonts w:ascii="Times New Roman" w:hAnsi="Times New Roman" w:eastAsia="宋体" w:cs="Times New Roman"/>
          <w:sz w:val="24"/>
        </w:rPr>
        <w:t>D. 宽带光接入业务</w:t>
      </w:r>
    </w:p>
    <w:p w14:paraId="4E9F90B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以下不属于解决方案基础呈现形式的是（）</w:t>
      </w:r>
    </w:p>
    <w:p w14:paraId="5A805DDA">
      <w:pPr>
        <w:rPr>
          <w:rFonts w:ascii="Times New Roman" w:hAnsi="Times New Roman" w:eastAsia="宋体" w:cs="Times New Roman"/>
          <w:sz w:val="24"/>
        </w:rPr>
      </w:pPr>
      <w:r>
        <w:rPr>
          <w:rFonts w:ascii="Times New Roman" w:hAnsi="Times New Roman" w:eastAsia="宋体" w:cs="Times New Roman"/>
          <w:sz w:val="24"/>
        </w:rPr>
        <w:t>A. 原型模型展示</w:t>
      </w:r>
    </w:p>
    <w:p w14:paraId="099D6112">
      <w:pPr>
        <w:rPr>
          <w:rFonts w:ascii="Times New Roman" w:hAnsi="Times New Roman" w:eastAsia="宋体" w:cs="Times New Roman"/>
          <w:sz w:val="24"/>
        </w:rPr>
      </w:pPr>
      <w:r>
        <w:rPr>
          <w:rFonts w:ascii="Times New Roman" w:hAnsi="Times New Roman" w:eastAsia="宋体" w:cs="Times New Roman"/>
          <w:sz w:val="24"/>
        </w:rPr>
        <w:t>B. 试验联调操作验证</w:t>
      </w:r>
    </w:p>
    <w:p w14:paraId="75A1A017">
      <w:pPr>
        <w:rPr>
          <w:rFonts w:ascii="Times New Roman" w:hAnsi="Times New Roman" w:eastAsia="宋体" w:cs="Times New Roman"/>
          <w:sz w:val="24"/>
        </w:rPr>
      </w:pPr>
      <w:r>
        <w:rPr>
          <w:rFonts w:ascii="Times New Roman" w:hAnsi="Times New Roman" w:eastAsia="宋体" w:cs="Times New Roman"/>
          <w:sz w:val="24"/>
        </w:rPr>
        <w:t>C. 干系人立项评审会议</w:t>
      </w:r>
    </w:p>
    <w:p w14:paraId="5487872B">
      <w:pPr>
        <w:rPr>
          <w:rFonts w:ascii="Times New Roman" w:hAnsi="Times New Roman" w:eastAsia="宋体" w:cs="Times New Roman"/>
          <w:sz w:val="24"/>
        </w:rPr>
      </w:pPr>
      <w:r>
        <w:rPr>
          <w:rFonts w:ascii="Times New Roman" w:hAnsi="Times New Roman" w:eastAsia="宋体" w:cs="Times New Roman"/>
          <w:sz w:val="24"/>
        </w:rPr>
        <w:t>D. 视频动画宣讲</w:t>
      </w:r>
    </w:p>
    <w:p w14:paraId="6E595D5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标准化解决方案结构模块中，用于统一数据接口、消除数据孤岛的模块是（）</w:t>
      </w:r>
    </w:p>
    <w:p w14:paraId="755F32A3">
      <w:pPr>
        <w:rPr>
          <w:rFonts w:ascii="Times New Roman" w:hAnsi="Times New Roman" w:eastAsia="宋体" w:cs="Times New Roman"/>
          <w:sz w:val="24"/>
        </w:rPr>
      </w:pPr>
      <w:r>
        <w:rPr>
          <w:rFonts w:ascii="Times New Roman" w:hAnsi="Times New Roman" w:eastAsia="宋体" w:cs="Times New Roman"/>
          <w:sz w:val="24"/>
        </w:rPr>
        <w:t>A. 标准化业务功能</w:t>
      </w:r>
    </w:p>
    <w:p w14:paraId="60269B9D">
      <w:pPr>
        <w:rPr>
          <w:rFonts w:ascii="Times New Roman" w:hAnsi="Times New Roman" w:eastAsia="宋体" w:cs="Times New Roman"/>
          <w:sz w:val="24"/>
        </w:rPr>
      </w:pPr>
      <w:r>
        <w:rPr>
          <w:rFonts w:ascii="Times New Roman" w:hAnsi="Times New Roman" w:eastAsia="宋体" w:cs="Times New Roman"/>
          <w:sz w:val="24"/>
        </w:rPr>
        <w:t>B. 标准化数据模型</w:t>
      </w:r>
    </w:p>
    <w:p w14:paraId="442CAE60">
      <w:pPr>
        <w:rPr>
          <w:rFonts w:ascii="Times New Roman" w:hAnsi="Times New Roman" w:eastAsia="宋体" w:cs="Times New Roman"/>
          <w:sz w:val="24"/>
        </w:rPr>
      </w:pPr>
      <w:r>
        <w:rPr>
          <w:rFonts w:ascii="Times New Roman" w:hAnsi="Times New Roman" w:eastAsia="宋体" w:cs="Times New Roman"/>
          <w:sz w:val="24"/>
        </w:rPr>
        <w:t>C. 标准化技术架构</w:t>
      </w:r>
    </w:p>
    <w:p w14:paraId="012A78A3">
      <w:pPr>
        <w:rPr>
          <w:rFonts w:ascii="Times New Roman" w:hAnsi="Times New Roman" w:eastAsia="宋体" w:cs="Times New Roman"/>
          <w:sz w:val="24"/>
        </w:rPr>
      </w:pPr>
      <w:r>
        <w:rPr>
          <w:rFonts w:ascii="Times New Roman" w:hAnsi="Times New Roman" w:eastAsia="宋体" w:cs="Times New Roman"/>
          <w:sz w:val="24"/>
        </w:rPr>
        <w:t>D. 标准化安全控制</w:t>
      </w:r>
    </w:p>
    <w:p w14:paraId="5562BDE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解决方案正式文档与演示文稿核心差异是（）</w:t>
      </w:r>
    </w:p>
    <w:p w14:paraId="481D66EC">
      <w:pPr>
        <w:rPr>
          <w:rFonts w:ascii="Times New Roman" w:hAnsi="Times New Roman" w:eastAsia="宋体" w:cs="Times New Roman"/>
          <w:sz w:val="24"/>
        </w:rPr>
      </w:pPr>
      <w:r>
        <w:rPr>
          <w:rFonts w:ascii="Times New Roman" w:hAnsi="Times New Roman" w:eastAsia="宋体" w:cs="Times New Roman"/>
          <w:sz w:val="24"/>
        </w:rPr>
        <w:t>A. 演示文稿侧重宏观整体，不展开模块落地细节</w:t>
      </w:r>
    </w:p>
    <w:p w14:paraId="2B023CA9">
      <w:pPr>
        <w:rPr>
          <w:rFonts w:ascii="Times New Roman" w:hAnsi="Times New Roman" w:eastAsia="宋体" w:cs="Times New Roman"/>
          <w:sz w:val="24"/>
        </w:rPr>
      </w:pPr>
      <w:r>
        <w:rPr>
          <w:rFonts w:ascii="Times New Roman" w:hAnsi="Times New Roman" w:eastAsia="宋体" w:cs="Times New Roman"/>
          <w:sz w:val="24"/>
        </w:rPr>
        <w:t>B. 演示文稿必须包含完整实施计划文档</w:t>
      </w:r>
    </w:p>
    <w:p w14:paraId="0FDDD978">
      <w:pPr>
        <w:rPr>
          <w:rFonts w:ascii="Times New Roman" w:hAnsi="Times New Roman" w:eastAsia="宋体" w:cs="Times New Roman"/>
          <w:sz w:val="24"/>
        </w:rPr>
      </w:pPr>
      <w:r>
        <w:rPr>
          <w:rFonts w:ascii="Times New Roman" w:hAnsi="Times New Roman" w:eastAsia="宋体" w:cs="Times New Roman"/>
          <w:sz w:val="24"/>
        </w:rPr>
        <w:t>C. 解决方案文档只能用于对内技术交底</w:t>
      </w:r>
    </w:p>
    <w:p w14:paraId="4CEC7B4D">
      <w:pPr>
        <w:rPr>
          <w:rFonts w:ascii="Times New Roman" w:hAnsi="Times New Roman" w:eastAsia="宋体" w:cs="Times New Roman"/>
          <w:sz w:val="24"/>
        </w:rPr>
      </w:pPr>
      <w:r>
        <w:rPr>
          <w:rFonts w:ascii="Times New Roman" w:hAnsi="Times New Roman" w:eastAsia="宋体" w:cs="Times New Roman"/>
          <w:sz w:val="24"/>
        </w:rPr>
        <w:t>D. 解决方案文档采用总分结构排版</w:t>
      </w:r>
    </w:p>
    <w:p w14:paraId="2743275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时间轴式演示文稿结构最适合展示方案哪类内容（）</w:t>
      </w:r>
    </w:p>
    <w:p w14:paraId="564923CC">
      <w:pPr>
        <w:rPr>
          <w:rFonts w:ascii="Times New Roman" w:hAnsi="Times New Roman" w:eastAsia="宋体" w:cs="Times New Roman"/>
          <w:sz w:val="24"/>
        </w:rPr>
      </w:pPr>
      <w:r>
        <w:rPr>
          <w:rFonts w:ascii="Times New Roman" w:hAnsi="Times New Roman" w:eastAsia="宋体" w:cs="Times New Roman"/>
          <w:sz w:val="24"/>
        </w:rPr>
        <w:t>A. 业务模块横向优劣对比</w:t>
      </w:r>
    </w:p>
    <w:p w14:paraId="4EEF383A">
      <w:pPr>
        <w:rPr>
          <w:rFonts w:ascii="Times New Roman" w:hAnsi="Times New Roman" w:eastAsia="宋体" w:cs="Times New Roman"/>
          <w:sz w:val="24"/>
        </w:rPr>
      </w:pPr>
      <w:r>
        <w:rPr>
          <w:rFonts w:ascii="Times New Roman" w:hAnsi="Times New Roman" w:eastAsia="宋体" w:cs="Times New Roman"/>
          <w:sz w:val="24"/>
        </w:rPr>
        <w:t>B. 分阶段落地实施计划</w:t>
      </w:r>
    </w:p>
    <w:p w14:paraId="4A4CF138">
      <w:pPr>
        <w:rPr>
          <w:rFonts w:ascii="Times New Roman" w:hAnsi="Times New Roman" w:eastAsia="宋体" w:cs="Times New Roman"/>
          <w:sz w:val="24"/>
        </w:rPr>
      </w:pPr>
      <w:r>
        <w:rPr>
          <w:rFonts w:ascii="Times New Roman" w:hAnsi="Times New Roman" w:eastAsia="宋体" w:cs="Times New Roman"/>
          <w:sz w:val="24"/>
        </w:rPr>
        <w:t>C. 底层技术架构层级拆解</w:t>
      </w:r>
    </w:p>
    <w:p w14:paraId="04CEDD9E">
      <w:pPr>
        <w:rPr>
          <w:rFonts w:ascii="Times New Roman" w:hAnsi="Times New Roman" w:eastAsia="宋体" w:cs="Times New Roman"/>
          <w:sz w:val="24"/>
        </w:rPr>
      </w:pPr>
      <w:r>
        <w:rPr>
          <w:rFonts w:ascii="Times New Roman" w:hAnsi="Times New Roman" w:eastAsia="宋体" w:cs="Times New Roman"/>
          <w:sz w:val="24"/>
        </w:rPr>
        <w:t>D. 业务流程流转逻辑</w:t>
      </w:r>
    </w:p>
    <w:p w14:paraId="0F18BBE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标准化解决方案素材中，配置文件和脚本的核心作用是（）</w:t>
      </w:r>
    </w:p>
    <w:p w14:paraId="42EE88E1">
      <w:pPr>
        <w:rPr>
          <w:rFonts w:ascii="Times New Roman" w:hAnsi="Times New Roman" w:eastAsia="宋体" w:cs="Times New Roman"/>
          <w:sz w:val="24"/>
        </w:rPr>
      </w:pPr>
      <w:r>
        <w:rPr>
          <w:rFonts w:ascii="Times New Roman" w:hAnsi="Times New Roman" w:eastAsia="宋体" w:cs="Times New Roman"/>
          <w:sz w:val="24"/>
        </w:rPr>
        <w:t>A. 向客户交付产品使用手册</w:t>
      </w:r>
    </w:p>
    <w:p w14:paraId="5405FD66">
      <w:pPr>
        <w:rPr>
          <w:rFonts w:ascii="Times New Roman" w:hAnsi="Times New Roman" w:eastAsia="宋体" w:cs="Times New Roman"/>
          <w:sz w:val="24"/>
        </w:rPr>
      </w:pPr>
      <w:r>
        <w:rPr>
          <w:rFonts w:ascii="Times New Roman" w:hAnsi="Times New Roman" w:eastAsia="宋体" w:cs="Times New Roman"/>
          <w:sz w:val="24"/>
        </w:rPr>
        <w:t>B. 完成方案现场部署配置与上线</w:t>
      </w:r>
    </w:p>
    <w:p w14:paraId="04D70DD9">
      <w:pPr>
        <w:rPr>
          <w:rFonts w:ascii="Times New Roman" w:hAnsi="Times New Roman" w:eastAsia="宋体" w:cs="Times New Roman"/>
          <w:sz w:val="24"/>
        </w:rPr>
      </w:pPr>
      <w:r>
        <w:rPr>
          <w:rFonts w:ascii="Times New Roman" w:hAnsi="Times New Roman" w:eastAsia="宋体" w:cs="Times New Roman"/>
          <w:sz w:val="24"/>
        </w:rPr>
        <w:t>C. 用于方案上线后的人员培训授课</w:t>
      </w:r>
    </w:p>
    <w:p w14:paraId="493ADE80">
      <w:pPr>
        <w:rPr>
          <w:rFonts w:ascii="Times New Roman" w:hAnsi="Times New Roman" w:eastAsia="宋体" w:cs="Times New Roman"/>
          <w:sz w:val="24"/>
        </w:rPr>
      </w:pPr>
      <w:r>
        <w:rPr>
          <w:rFonts w:ascii="Times New Roman" w:hAnsi="Times New Roman" w:eastAsia="宋体" w:cs="Times New Roman"/>
          <w:sz w:val="24"/>
        </w:rPr>
        <w:t>D. 界定软件合法使用授权边界</w:t>
      </w:r>
    </w:p>
    <w:p w14:paraId="7276B5D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开展行业研究资料收集时，不属于权威行业期刊资料的是（）</w:t>
      </w:r>
    </w:p>
    <w:p w14:paraId="4F2A8458">
      <w:pPr>
        <w:rPr>
          <w:rFonts w:ascii="Times New Roman" w:hAnsi="Times New Roman" w:eastAsia="宋体" w:cs="Times New Roman"/>
          <w:sz w:val="24"/>
        </w:rPr>
      </w:pPr>
      <w:r>
        <w:rPr>
          <w:rFonts w:ascii="Times New Roman" w:hAnsi="Times New Roman" w:eastAsia="宋体" w:cs="Times New Roman"/>
          <w:sz w:val="24"/>
        </w:rPr>
        <w:t>A. 《中国通信》</w:t>
      </w:r>
    </w:p>
    <w:p w14:paraId="2D240766">
      <w:pPr>
        <w:rPr>
          <w:rFonts w:ascii="Times New Roman" w:hAnsi="Times New Roman" w:eastAsia="宋体" w:cs="Times New Roman"/>
          <w:sz w:val="24"/>
        </w:rPr>
      </w:pPr>
      <w:r>
        <w:rPr>
          <w:rFonts w:ascii="Times New Roman" w:hAnsi="Times New Roman" w:eastAsia="宋体" w:cs="Times New Roman"/>
          <w:sz w:val="24"/>
        </w:rPr>
        <w:t>B. 《电信科学》</w:t>
      </w:r>
    </w:p>
    <w:p w14:paraId="5A3CAF51">
      <w:pPr>
        <w:rPr>
          <w:rFonts w:ascii="Times New Roman" w:hAnsi="Times New Roman" w:eastAsia="宋体" w:cs="Times New Roman"/>
          <w:sz w:val="24"/>
        </w:rPr>
      </w:pPr>
      <w:r>
        <w:rPr>
          <w:rFonts w:ascii="Times New Roman" w:hAnsi="Times New Roman" w:eastAsia="宋体" w:cs="Times New Roman"/>
          <w:sz w:val="24"/>
        </w:rPr>
        <w:t>C. 《5G 应用 “扬帆” 行动计划》</w:t>
      </w:r>
    </w:p>
    <w:p w14:paraId="651E9967">
      <w:pPr>
        <w:rPr>
          <w:rFonts w:ascii="Times New Roman" w:hAnsi="Times New Roman" w:eastAsia="宋体" w:cs="Times New Roman"/>
          <w:sz w:val="24"/>
        </w:rPr>
      </w:pPr>
      <w:r>
        <w:rPr>
          <w:rFonts w:ascii="Times New Roman" w:hAnsi="Times New Roman" w:eastAsia="宋体" w:cs="Times New Roman"/>
          <w:sz w:val="24"/>
        </w:rPr>
        <w:t>D. 《电信网络技术》</w:t>
      </w:r>
    </w:p>
    <w:p w14:paraId="61F0029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向内部技术团队寻求方案支撑，核心获取的信息是（）</w:t>
      </w:r>
    </w:p>
    <w:p w14:paraId="4FA07CED">
      <w:pPr>
        <w:rPr>
          <w:rFonts w:ascii="Times New Roman" w:hAnsi="Times New Roman" w:eastAsia="宋体" w:cs="Times New Roman"/>
          <w:sz w:val="24"/>
        </w:rPr>
      </w:pPr>
      <w:r>
        <w:rPr>
          <w:rFonts w:ascii="Times New Roman" w:hAnsi="Times New Roman" w:eastAsia="宋体" w:cs="Times New Roman"/>
          <w:sz w:val="24"/>
        </w:rPr>
        <w:t>A. 竞品定价与渠道合作策略</w:t>
      </w:r>
    </w:p>
    <w:p w14:paraId="5AE565AA">
      <w:pPr>
        <w:rPr>
          <w:rFonts w:ascii="Times New Roman" w:hAnsi="Times New Roman" w:eastAsia="宋体" w:cs="Times New Roman"/>
          <w:sz w:val="24"/>
        </w:rPr>
      </w:pPr>
      <w:r>
        <w:rPr>
          <w:rFonts w:ascii="Times New Roman" w:hAnsi="Times New Roman" w:eastAsia="宋体" w:cs="Times New Roman"/>
          <w:sz w:val="24"/>
        </w:rPr>
        <w:t>B. 行业客户投诉与运维改进经验</w:t>
      </w:r>
    </w:p>
    <w:p w14:paraId="2D7A153B">
      <w:pPr>
        <w:rPr>
          <w:rFonts w:ascii="Times New Roman" w:hAnsi="Times New Roman" w:eastAsia="宋体" w:cs="Times New Roman"/>
          <w:sz w:val="24"/>
        </w:rPr>
      </w:pPr>
      <w:r>
        <w:rPr>
          <w:rFonts w:ascii="Times New Roman" w:hAnsi="Times New Roman" w:eastAsia="宋体" w:cs="Times New Roman"/>
          <w:sz w:val="24"/>
        </w:rPr>
        <w:t>C. 技术瓶颈、落地难点与优化方案</w:t>
      </w:r>
    </w:p>
    <w:p w14:paraId="3F8D568B">
      <w:pPr>
        <w:rPr>
          <w:rFonts w:ascii="Times New Roman" w:hAnsi="Times New Roman" w:eastAsia="宋体" w:cs="Times New Roman"/>
          <w:sz w:val="24"/>
        </w:rPr>
      </w:pPr>
      <w:r>
        <w:rPr>
          <w:rFonts w:ascii="Times New Roman" w:hAnsi="Times New Roman" w:eastAsia="宋体" w:cs="Times New Roman"/>
          <w:sz w:val="24"/>
        </w:rPr>
        <w:t>D. 市场容量与目标客群画像</w:t>
      </w:r>
    </w:p>
    <w:p w14:paraId="2C3DF1B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行业专家访谈准备环节，关键前置动作不包含（）</w:t>
      </w:r>
    </w:p>
    <w:p w14:paraId="5F6F679A">
      <w:pPr>
        <w:rPr>
          <w:rFonts w:ascii="Times New Roman" w:hAnsi="Times New Roman" w:eastAsia="宋体" w:cs="Times New Roman"/>
          <w:sz w:val="24"/>
        </w:rPr>
      </w:pPr>
      <w:r>
        <w:rPr>
          <w:rFonts w:ascii="Times New Roman" w:hAnsi="Times New Roman" w:eastAsia="宋体" w:cs="Times New Roman"/>
          <w:sz w:val="24"/>
        </w:rPr>
        <w:t>A. 提前预约沟通时间</w:t>
      </w:r>
    </w:p>
    <w:p w14:paraId="4FE66286">
      <w:pPr>
        <w:rPr>
          <w:rFonts w:ascii="Times New Roman" w:hAnsi="Times New Roman" w:eastAsia="宋体" w:cs="Times New Roman"/>
          <w:sz w:val="24"/>
        </w:rPr>
      </w:pPr>
      <w:r>
        <w:rPr>
          <w:rFonts w:ascii="Times New Roman" w:hAnsi="Times New Roman" w:eastAsia="宋体" w:cs="Times New Roman"/>
          <w:sz w:val="24"/>
        </w:rPr>
        <w:t>B. 拟定专项问题清单</w:t>
      </w:r>
    </w:p>
    <w:p w14:paraId="545E97E1">
      <w:pPr>
        <w:rPr>
          <w:rFonts w:ascii="Times New Roman" w:hAnsi="Times New Roman" w:eastAsia="宋体" w:cs="Times New Roman"/>
          <w:sz w:val="24"/>
        </w:rPr>
      </w:pPr>
      <w:r>
        <w:rPr>
          <w:rFonts w:ascii="Times New Roman" w:hAnsi="Times New Roman" w:eastAsia="宋体" w:cs="Times New Roman"/>
          <w:sz w:val="24"/>
        </w:rPr>
        <w:t>C. 直接上门即兴访谈</w:t>
      </w:r>
    </w:p>
    <w:p w14:paraId="4BF56D7A">
      <w:pPr>
        <w:rPr>
          <w:rFonts w:ascii="Times New Roman" w:hAnsi="Times New Roman" w:eastAsia="宋体" w:cs="Times New Roman"/>
          <w:sz w:val="24"/>
        </w:rPr>
      </w:pPr>
      <w:r>
        <w:rPr>
          <w:rFonts w:ascii="Times New Roman" w:hAnsi="Times New Roman" w:eastAsia="宋体" w:cs="Times New Roman"/>
          <w:sz w:val="24"/>
        </w:rPr>
        <w:t>D. 核验专家从业领域匹配度</w:t>
      </w:r>
    </w:p>
    <w:p w14:paraId="2175B9E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标准化解决方案验收效果评估核心考核维度不包含（）</w:t>
      </w:r>
    </w:p>
    <w:p w14:paraId="3C6907C4">
      <w:pPr>
        <w:rPr>
          <w:rFonts w:ascii="Times New Roman" w:hAnsi="Times New Roman" w:eastAsia="宋体" w:cs="Times New Roman"/>
          <w:sz w:val="24"/>
        </w:rPr>
      </w:pPr>
      <w:r>
        <w:rPr>
          <w:rFonts w:ascii="Times New Roman" w:hAnsi="Times New Roman" w:eastAsia="宋体" w:cs="Times New Roman"/>
          <w:sz w:val="24"/>
        </w:rPr>
        <w:t>A. 生产效率提升幅度</w:t>
      </w:r>
    </w:p>
    <w:p w14:paraId="245BBCED">
      <w:pPr>
        <w:rPr>
          <w:rFonts w:ascii="Times New Roman" w:hAnsi="Times New Roman" w:eastAsia="宋体" w:cs="Times New Roman"/>
          <w:sz w:val="24"/>
        </w:rPr>
      </w:pPr>
      <w:r>
        <w:rPr>
          <w:rFonts w:ascii="Times New Roman" w:hAnsi="Times New Roman" w:eastAsia="宋体" w:cs="Times New Roman"/>
          <w:sz w:val="24"/>
        </w:rPr>
        <w:t>B. 项目建设成本压降</w:t>
      </w:r>
    </w:p>
    <w:p w14:paraId="6E6B97F4">
      <w:pPr>
        <w:rPr>
          <w:rFonts w:ascii="Times New Roman" w:hAnsi="Times New Roman" w:eastAsia="宋体" w:cs="Times New Roman"/>
          <w:sz w:val="24"/>
        </w:rPr>
      </w:pPr>
      <w:r>
        <w:rPr>
          <w:rFonts w:ascii="Times New Roman" w:hAnsi="Times New Roman" w:eastAsia="宋体" w:cs="Times New Roman"/>
          <w:sz w:val="24"/>
        </w:rPr>
        <w:t>C. 底层代码接口兼容性</w:t>
      </w:r>
    </w:p>
    <w:p w14:paraId="30B14CE6">
      <w:pPr>
        <w:rPr>
          <w:rFonts w:ascii="Times New Roman" w:hAnsi="Times New Roman" w:eastAsia="宋体" w:cs="Times New Roman"/>
          <w:sz w:val="24"/>
        </w:rPr>
      </w:pPr>
      <w:r>
        <w:rPr>
          <w:rFonts w:ascii="Times New Roman" w:hAnsi="Times New Roman" w:eastAsia="宋体" w:cs="Times New Roman"/>
          <w:sz w:val="24"/>
        </w:rPr>
        <w:t>D. 终端客户满意度</w:t>
      </w:r>
    </w:p>
    <w:p w14:paraId="1CDFE4B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多平台硬件集成类物联网解决方案，最优的现场呈现方式是（）</w:t>
      </w:r>
    </w:p>
    <w:p w14:paraId="54559C5D">
      <w:pPr>
        <w:rPr>
          <w:rFonts w:ascii="Times New Roman" w:hAnsi="Times New Roman" w:eastAsia="宋体" w:cs="Times New Roman"/>
          <w:sz w:val="24"/>
        </w:rPr>
      </w:pPr>
      <w:r>
        <w:rPr>
          <w:rFonts w:ascii="Times New Roman" w:hAnsi="Times New Roman" w:eastAsia="宋体" w:cs="Times New Roman"/>
          <w:sz w:val="24"/>
        </w:rPr>
        <w:t>A. 纯 Word 文档报告</w:t>
      </w:r>
    </w:p>
    <w:p w14:paraId="735C86DB">
      <w:pPr>
        <w:rPr>
          <w:rFonts w:ascii="Times New Roman" w:hAnsi="Times New Roman" w:eastAsia="宋体" w:cs="Times New Roman"/>
          <w:sz w:val="24"/>
        </w:rPr>
      </w:pPr>
      <w:r>
        <w:rPr>
          <w:rFonts w:ascii="Times New Roman" w:hAnsi="Times New Roman" w:eastAsia="宋体" w:cs="Times New Roman"/>
          <w:sz w:val="24"/>
        </w:rPr>
        <w:t>B. 实验室实物联调试验操作</w:t>
      </w:r>
    </w:p>
    <w:p w14:paraId="3FAE6F0D">
      <w:pPr>
        <w:rPr>
          <w:rFonts w:ascii="Times New Roman" w:hAnsi="Times New Roman" w:eastAsia="宋体" w:cs="Times New Roman"/>
          <w:sz w:val="24"/>
        </w:rPr>
      </w:pPr>
      <w:r>
        <w:rPr>
          <w:rFonts w:ascii="Times New Roman" w:hAnsi="Times New Roman" w:eastAsia="宋体" w:cs="Times New Roman"/>
          <w:sz w:val="24"/>
        </w:rPr>
        <w:t>C. PPT 图表宣讲</w:t>
      </w:r>
    </w:p>
    <w:p w14:paraId="57695D67">
      <w:pPr>
        <w:rPr>
          <w:rFonts w:ascii="Times New Roman" w:hAnsi="Times New Roman" w:eastAsia="宋体" w:cs="Times New Roman"/>
          <w:sz w:val="24"/>
        </w:rPr>
      </w:pPr>
      <w:r>
        <w:rPr>
          <w:rFonts w:ascii="Times New Roman" w:hAnsi="Times New Roman" w:eastAsia="宋体" w:cs="Times New Roman"/>
          <w:sz w:val="24"/>
        </w:rPr>
        <w:t>D. 静态软件界面原型</w:t>
      </w:r>
    </w:p>
    <w:p w14:paraId="210AF90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标准化解决方案演示文稿标准组成结构为 6 个模块，下列选项不属于标准 6 部分的是（）</w:t>
      </w:r>
    </w:p>
    <w:p w14:paraId="3CFF90DA">
      <w:pPr>
        <w:rPr>
          <w:rFonts w:ascii="Times New Roman" w:hAnsi="Times New Roman" w:eastAsia="宋体" w:cs="Times New Roman"/>
          <w:sz w:val="24"/>
        </w:rPr>
      </w:pPr>
      <w:r>
        <w:rPr>
          <w:rFonts w:ascii="Times New Roman" w:hAnsi="Times New Roman" w:eastAsia="宋体" w:cs="Times New Roman"/>
          <w:sz w:val="24"/>
        </w:rPr>
        <w:t>A. 首页、引导页</w:t>
      </w:r>
    </w:p>
    <w:p w14:paraId="3364CDD8">
      <w:pPr>
        <w:rPr>
          <w:rFonts w:ascii="Times New Roman" w:hAnsi="Times New Roman" w:eastAsia="宋体" w:cs="Times New Roman"/>
          <w:sz w:val="24"/>
        </w:rPr>
      </w:pPr>
      <w:r>
        <w:rPr>
          <w:rFonts w:ascii="Times New Roman" w:hAnsi="Times New Roman" w:eastAsia="宋体" w:cs="Times New Roman"/>
          <w:sz w:val="24"/>
        </w:rPr>
        <w:t>B. 需求分析、方案设计</w:t>
      </w:r>
    </w:p>
    <w:p w14:paraId="3D39985B">
      <w:pPr>
        <w:rPr>
          <w:rFonts w:ascii="Times New Roman" w:hAnsi="Times New Roman" w:eastAsia="宋体" w:cs="Times New Roman"/>
          <w:sz w:val="24"/>
        </w:rPr>
      </w:pPr>
      <w:r>
        <w:rPr>
          <w:rFonts w:ascii="Times New Roman" w:hAnsi="Times New Roman" w:eastAsia="宋体" w:cs="Times New Roman"/>
          <w:sz w:val="24"/>
        </w:rPr>
        <w:t>C. 场景设计、预期收益</w:t>
      </w:r>
    </w:p>
    <w:p w14:paraId="6596C06F">
      <w:pPr>
        <w:rPr>
          <w:rFonts w:ascii="Times New Roman" w:hAnsi="Times New Roman" w:eastAsia="宋体" w:cs="Times New Roman"/>
          <w:sz w:val="24"/>
        </w:rPr>
      </w:pPr>
      <w:r>
        <w:rPr>
          <w:rFonts w:ascii="Times New Roman" w:hAnsi="Times New Roman" w:eastAsia="宋体" w:cs="Times New Roman"/>
          <w:sz w:val="24"/>
        </w:rPr>
        <w:t>D. 客户案例、资质证明</w:t>
      </w:r>
    </w:p>
    <w:p w14:paraId="6361594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在方案需求分析模块的建设背景撰写要求中，政策文件引用数量规范为（）</w:t>
      </w:r>
    </w:p>
    <w:p w14:paraId="28AC16A0">
      <w:pPr>
        <w:rPr>
          <w:rFonts w:ascii="Times New Roman" w:hAnsi="Times New Roman" w:eastAsia="宋体" w:cs="Times New Roman"/>
          <w:sz w:val="24"/>
        </w:rPr>
      </w:pPr>
      <w:r>
        <w:rPr>
          <w:rFonts w:ascii="Times New Roman" w:hAnsi="Times New Roman" w:eastAsia="宋体" w:cs="Times New Roman"/>
          <w:sz w:val="24"/>
        </w:rPr>
        <w:t>A. 1 项以内</w:t>
      </w:r>
    </w:p>
    <w:p w14:paraId="6CECB351">
      <w:pPr>
        <w:rPr>
          <w:rFonts w:ascii="Times New Roman" w:hAnsi="Times New Roman" w:eastAsia="宋体" w:cs="Times New Roman"/>
          <w:sz w:val="24"/>
        </w:rPr>
      </w:pPr>
      <w:r>
        <w:rPr>
          <w:rFonts w:ascii="Times New Roman" w:hAnsi="Times New Roman" w:eastAsia="宋体" w:cs="Times New Roman"/>
          <w:sz w:val="24"/>
        </w:rPr>
        <w:t>B. 2~3 项</w:t>
      </w:r>
    </w:p>
    <w:p w14:paraId="4FA8174C">
      <w:pPr>
        <w:rPr>
          <w:rFonts w:ascii="Times New Roman" w:hAnsi="Times New Roman" w:eastAsia="宋体" w:cs="Times New Roman"/>
          <w:sz w:val="24"/>
        </w:rPr>
      </w:pPr>
      <w:r>
        <w:rPr>
          <w:rFonts w:ascii="Times New Roman" w:hAnsi="Times New Roman" w:eastAsia="宋体" w:cs="Times New Roman"/>
          <w:sz w:val="24"/>
        </w:rPr>
        <w:t>C. 4~5 项</w:t>
      </w:r>
    </w:p>
    <w:p w14:paraId="7E929599">
      <w:pPr>
        <w:rPr>
          <w:rFonts w:ascii="Times New Roman" w:hAnsi="Times New Roman" w:eastAsia="宋体" w:cs="Times New Roman"/>
          <w:sz w:val="24"/>
        </w:rPr>
      </w:pPr>
      <w:r>
        <w:rPr>
          <w:rFonts w:ascii="Times New Roman" w:hAnsi="Times New Roman" w:eastAsia="宋体" w:cs="Times New Roman"/>
          <w:sz w:val="24"/>
        </w:rPr>
        <w:t>D. 无数量限制</w:t>
      </w:r>
    </w:p>
    <w:p w14:paraId="58820A5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标准化方案顶层设计遵循 “四横四纵” 架构原则，不属于顶层设计横向层级的是（）</w:t>
      </w:r>
    </w:p>
    <w:p w14:paraId="0FD46E53">
      <w:pPr>
        <w:rPr>
          <w:rFonts w:ascii="Times New Roman" w:hAnsi="Times New Roman" w:eastAsia="宋体" w:cs="Times New Roman"/>
          <w:sz w:val="24"/>
        </w:rPr>
      </w:pPr>
      <w:r>
        <w:rPr>
          <w:rFonts w:ascii="Times New Roman" w:hAnsi="Times New Roman" w:eastAsia="宋体" w:cs="Times New Roman"/>
          <w:sz w:val="24"/>
        </w:rPr>
        <w:t>A. 前端、业务应用体系</w:t>
      </w:r>
    </w:p>
    <w:p w14:paraId="63992624">
      <w:pPr>
        <w:rPr>
          <w:rFonts w:ascii="Times New Roman" w:hAnsi="Times New Roman" w:eastAsia="宋体" w:cs="Times New Roman"/>
          <w:sz w:val="24"/>
        </w:rPr>
      </w:pPr>
      <w:r>
        <w:rPr>
          <w:rFonts w:ascii="Times New Roman" w:hAnsi="Times New Roman" w:eastAsia="宋体" w:cs="Times New Roman"/>
          <w:sz w:val="24"/>
        </w:rPr>
        <w:t>B. 应用支撑体系、数据资源体系</w:t>
      </w:r>
    </w:p>
    <w:p w14:paraId="05591191">
      <w:pPr>
        <w:rPr>
          <w:rFonts w:ascii="Times New Roman" w:hAnsi="Times New Roman" w:eastAsia="宋体" w:cs="Times New Roman"/>
          <w:sz w:val="24"/>
        </w:rPr>
      </w:pPr>
      <w:r>
        <w:rPr>
          <w:rFonts w:ascii="Times New Roman" w:hAnsi="Times New Roman" w:eastAsia="宋体" w:cs="Times New Roman"/>
          <w:sz w:val="24"/>
        </w:rPr>
        <w:t>C. 基础设施体系</w:t>
      </w:r>
    </w:p>
    <w:p w14:paraId="45039D06">
      <w:pPr>
        <w:rPr>
          <w:rFonts w:ascii="Times New Roman" w:hAnsi="Times New Roman" w:eastAsia="宋体" w:cs="Times New Roman"/>
          <w:sz w:val="24"/>
        </w:rPr>
      </w:pPr>
      <w:r>
        <w:rPr>
          <w:rFonts w:ascii="Times New Roman" w:hAnsi="Times New Roman" w:eastAsia="宋体" w:cs="Times New Roman"/>
          <w:sz w:val="24"/>
        </w:rPr>
        <w:t>D. 业务流程体系</w:t>
      </w:r>
    </w:p>
    <w:p w14:paraId="36ABD59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收集客户案例与见证前的核心前置要求是（）</w:t>
      </w:r>
    </w:p>
    <w:p w14:paraId="792E80C2">
      <w:pPr>
        <w:rPr>
          <w:rFonts w:ascii="Times New Roman" w:hAnsi="Times New Roman" w:eastAsia="宋体" w:cs="Times New Roman"/>
          <w:sz w:val="24"/>
        </w:rPr>
      </w:pPr>
      <w:r>
        <w:rPr>
          <w:rFonts w:ascii="Times New Roman" w:hAnsi="Times New Roman" w:eastAsia="宋体" w:cs="Times New Roman"/>
          <w:sz w:val="24"/>
        </w:rPr>
        <w:t>A. 直接调取合作客户业务资料</w:t>
      </w:r>
    </w:p>
    <w:p w14:paraId="080E906F">
      <w:pPr>
        <w:rPr>
          <w:rFonts w:ascii="Times New Roman" w:hAnsi="Times New Roman" w:eastAsia="宋体" w:cs="Times New Roman"/>
          <w:sz w:val="24"/>
        </w:rPr>
      </w:pPr>
      <w:r>
        <w:rPr>
          <w:rFonts w:ascii="Times New Roman" w:hAnsi="Times New Roman" w:eastAsia="宋体" w:cs="Times New Roman"/>
          <w:sz w:val="24"/>
        </w:rPr>
        <w:t>B. 取得客户书面或口头同意授权</w:t>
      </w:r>
    </w:p>
    <w:p w14:paraId="31C7B2D7">
      <w:pPr>
        <w:rPr>
          <w:rFonts w:ascii="Times New Roman" w:hAnsi="Times New Roman" w:eastAsia="宋体" w:cs="Times New Roman"/>
          <w:sz w:val="24"/>
        </w:rPr>
      </w:pPr>
      <w:r>
        <w:rPr>
          <w:rFonts w:ascii="Times New Roman" w:hAnsi="Times New Roman" w:eastAsia="宋体" w:cs="Times New Roman"/>
          <w:sz w:val="24"/>
        </w:rPr>
        <w:t>C. 优先选择合作金额最高客户</w:t>
      </w:r>
    </w:p>
    <w:p w14:paraId="5524A4A4">
      <w:pPr>
        <w:rPr>
          <w:rFonts w:ascii="Times New Roman" w:hAnsi="Times New Roman" w:eastAsia="宋体" w:cs="Times New Roman"/>
          <w:sz w:val="24"/>
        </w:rPr>
      </w:pPr>
      <w:r>
        <w:rPr>
          <w:rFonts w:ascii="Times New Roman" w:hAnsi="Times New Roman" w:eastAsia="宋体" w:cs="Times New Roman"/>
          <w:sz w:val="24"/>
        </w:rPr>
        <w:t>D. 直接使用客户公开宣传素材</w:t>
      </w:r>
    </w:p>
    <w:p w14:paraId="79CD0CC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数据收集阶段合规红线描述错误的是（）</w:t>
      </w:r>
    </w:p>
    <w:p w14:paraId="4A7123E3">
      <w:pPr>
        <w:rPr>
          <w:rFonts w:ascii="Times New Roman" w:hAnsi="Times New Roman" w:eastAsia="宋体" w:cs="Times New Roman"/>
          <w:sz w:val="24"/>
        </w:rPr>
      </w:pPr>
      <w:r>
        <w:rPr>
          <w:rFonts w:ascii="Times New Roman" w:hAnsi="Times New Roman" w:eastAsia="宋体" w:cs="Times New Roman"/>
          <w:sz w:val="24"/>
        </w:rPr>
        <w:t>A. 禁止未经授权采集个人敏感信息</w:t>
      </w:r>
    </w:p>
    <w:p w14:paraId="717A886A">
      <w:pPr>
        <w:rPr>
          <w:rFonts w:ascii="Times New Roman" w:hAnsi="Times New Roman" w:eastAsia="宋体" w:cs="Times New Roman"/>
          <w:sz w:val="24"/>
        </w:rPr>
      </w:pPr>
      <w:r>
        <w:rPr>
          <w:rFonts w:ascii="Times New Roman" w:hAnsi="Times New Roman" w:eastAsia="宋体" w:cs="Times New Roman"/>
          <w:sz w:val="24"/>
        </w:rPr>
        <w:t>B. 采集后需做数据清洗保障一致性</w:t>
      </w:r>
    </w:p>
    <w:p w14:paraId="04D03941">
      <w:pPr>
        <w:rPr>
          <w:rFonts w:ascii="Times New Roman" w:hAnsi="Times New Roman" w:eastAsia="宋体" w:cs="Times New Roman"/>
          <w:sz w:val="24"/>
        </w:rPr>
      </w:pPr>
      <w:r>
        <w:rPr>
          <w:rFonts w:ascii="Times New Roman" w:hAnsi="Times New Roman" w:eastAsia="宋体" w:cs="Times New Roman"/>
          <w:sz w:val="24"/>
        </w:rPr>
        <w:t>C. 可直接对外存储客户原始业务数据无需加密</w:t>
      </w:r>
    </w:p>
    <w:p w14:paraId="603FA715">
      <w:pPr>
        <w:rPr>
          <w:rFonts w:ascii="Times New Roman" w:hAnsi="Times New Roman" w:eastAsia="宋体" w:cs="Times New Roman"/>
          <w:sz w:val="24"/>
        </w:rPr>
      </w:pPr>
      <w:r>
        <w:rPr>
          <w:rFonts w:ascii="Times New Roman" w:hAnsi="Times New Roman" w:eastAsia="宋体" w:cs="Times New Roman"/>
          <w:sz w:val="24"/>
        </w:rPr>
        <w:t>D. 问卷调查提纲需要简洁清晰</w:t>
      </w:r>
    </w:p>
    <w:p w14:paraId="4C50F00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方案建设思路里 “两个入口” 在民政政务案例中指的是（）</w:t>
      </w:r>
    </w:p>
    <w:p w14:paraId="58144B40">
      <w:pPr>
        <w:rPr>
          <w:rFonts w:ascii="Times New Roman" w:hAnsi="Times New Roman" w:eastAsia="宋体" w:cs="Times New Roman"/>
          <w:sz w:val="24"/>
        </w:rPr>
      </w:pPr>
      <w:r>
        <w:rPr>
          <w:rFonts w:ascii="Times New Roman" w:hAnsi="Times New Roman" w:eastAsia="宋体" w:cs="Times New Roman"/>
          <w:sz w:val="24"/>
        </w:rPr>
        <w:t>A. 政务云、政务外网</w:t>
      </w:r>
    </w:p>
    <w:p w14:paraId="1D97BDE1">
      <w:pPr>
        <w:rPr>
          <w:rFonts w:ascii="Times New Roman" w:hAnsi="Times New Roman" w:eastAsia="宋体" w:cs="Times New Roman"/>
          <w:sz w:val="24"/>
        </w:rPr>
      </w:pPr>
      <w:r>
        <w:rPr>
          <w:rFonts w:ascii="Times New Roman" w:hAnsi="Times New Roman" w:eastAsia="宋体" w:cs="Times New Roman"/>
          <w:sz w:val="24"/>
        </w:rPr>
        <w:t>B. 浙里办（服务端）、浙证钉（治理端）</w:t>
      </w:r>
    </w:p>
    <w:p w14:paraId="615C1C3B">
      <w:pPr>
        <w:rPr>
          <w:rFonts w:ascii="Times New Roman" w:hAnsi="Times New Roman" w:eastAsia="宋体" w:cs="Times New Roman"/>
          <w:sz w:val="24"/>
        </w:rPr>
      </w:pPr>
      <w:r>
        <w:rPr>
          <w:rFonts w:ascii="Times New Roman" w:hAnsi="Times New Roman" w:eastAsia="宋体" w:cs="Times New Roman"/>
          <w:sz w:val="24"/>
        </w:rPr>
        <w:t>C. PC 端、移动端</w:t>
      </w:r>
    </w:p>
    <w:p w14:paraId="25B3E5D1">
      <w:pPr>
        <w:rPr>
          <w:rFonts w:ascii="Times New Roman" w:hAnsi="Times New Roman" w:eastAsia="宋体" w:cs="Times New Roman"/>
          <w:sz w:val="24"/>
        </w:rPr>
      </w:pPr>
      <w:r>
        <w:rPr>
          <w:rFonts w:ascii="Times New Roman" w:hAnsi="Times New Roman" w:eastAsia="宋体" w:cs="Times New Roman"/>
          <w:sz w:val="24"/>
        </w:rPr>
        <w:t>D. 业务系统、感知物联网</w:t>
      </w:r>
    </w:p>
    <w:p w14:paraId="0184495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预期成效拆分两大维度是（）</w:t>
      </w:r>
    </w:p>
    <w:p w14:paraId="4AFF1E5F">
      <w:pPr>
        <w:rPr>
          <w:rFonts w:ascii="Times New Roman" w:hAnsi="Times New Roman" w:eastAsia="宋体" w:cs="Times New Roman"/>
          <w:sz w:val="24"/>
        </w:rPr>
      </w:pPr>
      <w:r>
        <w:rPr>
          <w:rFonts w:ascii="Times New Roman" w:hAnsi="Times New Roman" w:eastAsia="宋体" w:cs="Times New Roman"/>
          <w:sz w:val="24"/>
        </w:rPr>
        <w:t>A. 直接收益、间接收益</w:t>
      </w:r>
    </w:p>
    <w:p w14:paraId="383CF516">
      <w:pPr>
        <w:rPr>
          <w:rFonts w:ascii="Times New Roman" w:hAnsi="Times New Roman" w:eastAsia="宋体" w:cs="Times New Roman"/>
          <w:sz w:val="24"/>
        </w:rPr>
      </w:pPr>
      <w:r>
        <w:rPr>
          <w:rFonts w:ascii="Times New Roman" w:hAnsi="Times New Roman" w:eastAsia="宋体" w:cs="Times New Roman"/>
          <w:sz w:val="24"/>
        </w:rPr>
        <w:t>B. 经济效益、社会效益</w:t>
      </w:r>
    </w:p>
    <w:p w14:paraId="15931261">
      <w:pPr>
        <w:rPr>
          <w:rFonts w:ascii="Times New Roman" w:hAnsi="Times New Roman" w:eastAsia="宋体" w:cs="Times New Roman"/>
          <w:sz w:val="24"/>
        </w:rPr>
      </w:pPr>
      <w:r>
        <w:rPr>
          <w:rFonts w:ascii="Times New Roman" w:hAnsi="Times New Roman" w:eastAsia="宋体" w:cs="Times New Roman"/>
          <w:sz w:val="24"/>
        </w:rPr>
        <w:t>C. 短期成效、长期成效</w:t>
      </w:r>
    </w:p>
    <w:p w14:paraId="79D3E657">
      <w:pPr>
        <w:rPr>
          <w:rFonts w:ascii="Times New Roman" w:hAnsi="Times New Roman" w:eastAsia="宋体" w:cs="Times New Roman"/>
          <w:sz w:val="24"/>
        </w:rPr>
      </w:pPr>
      <w:r>
        <w:rPr>
          <w:rFonts w:ascii="Times New Roman" w:hAnsi="Times New Roman" w:eastAsia="宋体" w:cs="Times New Roman"/>
          <w:sz w:val="24"/>
        </w:rPr>
        <w:t>D. 业务成效、技术成效</w:t>
      </w:r>
    </w:p>
    <w:p w14:paraId="236FC9A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解决方案演示环境调试中，针对投影仪视频输入调试核心要点是（）</w:t>
      </w:r>
    </w:p>
    <w:p w14:paraId="1297EDD4">
      <w:pPr>
        <w:rPr>
          <w:rFonts w:ascii="Times New Roman" w:hAnsi="Times New Roman" w:eastAsia="宋体" w:cs="Times New Roman"/>
          <w:sz w:val="24"/>
        </w:rPr>
      </w:pPr>
      <w:r>
        <w:rPr>
          <w:rFonts w:ascii="Times New Roman" w:hAnsi="Times New Roman" w:eastAsia="宋体" w:cs="Times New Roman"/>
          <w:sz w:val="24"/>
        </w:rPr>
        <w:t>A. 仅完成电源线插接通电</w:t>
      </w:r>
    </w:p>
    <w:p w14:paraId="698B8F8B">
      <w:pPr>
        <w:rPr>
          <w:rFonts w:ascii="Times New Roman" w:hAnsi="Times New Roman" w:eastAsia="宋体" w:cs="Times New Roman"/>
          <w:sz w:val="24"/>
        </w:rPr>
      </w:pPr>
      <w:r>
        <w:rPr>
          <w:rFonts w:ascii="Times New Roman" w:hAnsi="Times New Roman" w:eastAsia="宋体" w:cs="Times New Roman"/>
          <w:sz w:val="24"/>
        </w:rPr>
        <w:t>B. 正确选择信号源、适配计算机分辨率匹配输出设备</w:t>
      </w:r>
    </w:p>
    <w:p w14:paraId="2A0EA3CF">
      <w:pPr>
        <w:rPr>
          <w:rFonts w:ascii="Times New Roman" w:hAnsi="Times New Roman" w:eastAsia="宋体" w:cs="Times New Roman"/>
          <w:sz w:val="24"/>
        </w:rPr>
      </w:pPr>
      <w:r>
        <w:rPr>
          <w:rFonts w:ascii="Times New Roman" w:hAnsi="Times New Roman" w:eastAsia="宋体" w:cs="Times New Roman"/>
          <w:sz w:val="24"/>
        </w:rPr>
        <w:t>C. 只调试音频输出音量大小</w:t>
      </w:r>
    </w:p>
    <w:p w14:paraId="51A18EEA">
      <w:pPr>
        <w:rPr>
          <w:rFonts w:ascii="Times New Roman" w:hAnsi="Times New Roman" w:eastAsia="宋体" w:cs="Times New Roman"/>
          <w:sz w:val="24"/>
        </w:rPr>
      </w:pPr>
      <w:r>
        <w:rPr>
          <w:rFonts w:ascii="Times New Roman" w:hAnsi="Times New Roman" w:eastAsia="宋体" w:cs="Times New Roman"/>
          <w:sz w:val="24"/>
        </w:rPr>
        <w:t>D. 直接开机投射画面无需参数适配</w:t>
      </w:r>
    </w:p>
    <w:p w14:paraId="61D853E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演示文稿调试步骤中，步骤 7 核心工作是（）</w:t>
      </w:r>
    </w:p>
    <w:p w14:paraId="4317A2BA">
      <w:pPr>
        <w:rPr>
          <w:rFonts w:ascii="Times New Roman" w:hAnsi="Times New Roman" w:eastAsia="宋体" w:cs="Times New Roman"/>
          <w:sz w:val="24"/>
        </w:rPr>
      </w:pPr>
      <w:r>
        <w:rPr>
          <w:rFonts w:ascii="Times New Roman" w:hAnsi="Times New Roman" w:eastAsia="宋体" w:cs="Times New Roman"/>
          <w:sz w:val="24"/>
        </w:rPr>
        <w:t>A. 调整画面缩放显示比例</w:t>
      </w:r>
    </w:p>
    <w:p w14:paraId="7CCAA34A">
      <w:pPr>
        <w:rPr>
          <w:rFonts w:ascii="Times New Roman" w:hAnsi="Times New Roman" w:eastAsia="宋体" w:cs="Times New Roman"/>
          <w:sz w:val="24"/>
        </w:rPr>
      </w:pPr>
      <w:r>
        <w:rPr>
          <w:rFonts w:ascii="Times New Roman" w:hAnsi="Times New Roman" w:eastAsia="宋体" w:cs="Times New Roman"/>
          <w:sz w:val="24"/>
        </w:rPr>
        <w:t>B. 文稿保存 + 多介质备份、规范命名文件</w:t>
      </w:r>
    </w:p>
    <w:p w14:paraId="04E75967">
      <w:pPr>
        <w:rPr>
          <w:rFonts w:ascii="Times New Roman" w:hAnsi="Times New Roman" w:eastAsia="宋体" w:cs="Times New Roman"/>
          <w:sz w:val="24"/>
        </w:rPr>
      </w:pPr>
      <w:r>
        <w:rPr>
          <w:rFonts w:ascii="Times New Roman" w:hAnsi="Times New Roman" w:eastAsia="宋体" w:cs="Times New Roman"/>
          <w:sz w:val="24"/>
        </w:rPr>
        <w:t>C. 通篇校对文字错别字</w:t>
      </w:r>
    </w:p>
    <w:p w14:paraId="3A5D8049">
      <w:pPr>
        <w:rPr>
          <w:rFonts w:ascii="Times New Roman" w:hAnsi="Times New Roman" w:eastAsia="宋体" w:cs="Times New Roman"/>
          <w:sz w:val="24"/>
        </w:rPr>
      </w:pPr>
      <w:r>
        <w:rPr>
          <w:rFonts w:ascii="Times New Roman" w:hAnsi="Times New Roman" w:eastAsia="宋体" w:cs="Times New Roman"/>
          <w:sz w:val="24"/>
        </w:rPr>
        <w:t>D. 测试幻灯片切换动画效果</w:t>
      </w:r>
    </w:p>
    <w:p w14:paraId="300F4F6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解决方案演示环境调试的核心目的不包含（）</w:t>
      </w:r>
    </w:p>
    <w:p w14:paraId="5665146E">
      <w:pPr>
        <w:rPr>
          <w:rFonts w:ascii="Times New Roman" w:hAnsi="Times New Roman" w:eastAsia="宋体" w:cs="Times New Roman"/>
          <w:sz w:val="24"/>
        </w:rPr>
      </w:pPr>
      <w:r>
        <w:rPr>
          <w:rFonts w:ascii="Times New Roman" w:hAnsi="Times New Roman" w:eastAsia="宋体" w:cs="Times New Roman"/>
          <w:sz w:val="24"/>
        </w:rPr>
        <w:t>A. 前置排查软硬件故障，规避演示翻车风险</w:t>
      </w:r>
    </w:p>
    <w:p w14:paraId="7ECD91C7">
      <w:pPr>
        <w:rPr>
          <w:rFonts w:ascii="Times New Roman" w:hAnsi="Times New Roman" w:eastAsia="宋体" w:cs="Times New Roman"/>
          <w:sz w:val="24"/>
        </w:rPr>
      </w:pPr>
      <w:r>
        <w:rPr>
          <w:rFonts w:ascii="Times New Roman" w:hAnsi="Times New Roman" w:eastAsia="宋体" w:cs="Times New Roman"/>
          <w:sz w:val="24"/>
        </w:rPr>
        <w:t>B. 优化方案稳定性，提升市场竞争力</w:t>
      </w:r>
    </w:p>
    <w:p w14:paraId="2F5E8CFC">
      <w:pPr>
        <w:rPr>
          <w:rFonts w:ascii="Times New Roman" w:hAnsi="Times New Roman" w:eastAsia="宋体" w:cs="Times New Roman"/>
          <w:sz w:val="24"/>
        </w:rPr>
      </w:pPr>
      <w:r>
        <w:rPr>
          <w:rFonts w:ascii="Times New Roman" w:hAnsi="Times New Roman" w:eastAsia="宋体" w:cs="Times New Roman"/>
          <w:sz w:val="24"/>
        </w:rPr>
        <w:t>C. 直接完成项目合同签署回款</w:t>
      </w:r>
    </w:p>
    <w:p w14:paraId="5953659B">
      <w:pPr>
        <w:rPr>
          <w:rFonts w:ascii="Times New Roman" w:hAnsi="Times New Roman" w:eastAsia="宋体" w:cs="Times New Roman"/>
          <w:sz w:val="24"/>
        </w:rPr>
      </w:pPr>
      <w:r>
        <w:rPr>
          <w:rFonts w:ascii="Times New Roman" w:hAnsi="Times New Roman" w:eastAsia="宋体" w:cs="Times New Roman"/>
          <w:sz w:val="24"/>
        </w:rPr>
        <w:t>D. 强化方案说服力，助力客户业务转型落地</w:t>
      </w:r>
    </w:p>
    <w:p w14:paraId="6F6DBEC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标准化方案演示流程中 “解决方案验证演示” 关键新增内容是（）</w:t>
      </w:r>
    </w:p>
    <w:p w14:paraId="603CBF78">
      <w:pPr>
        <w:rPr>
          <w:rFonts w:ascii="Times New Roman" w:hAnsi="Times New Roman" w:eastAsia="宋体" w:cs="Times New Roman"/>
          <w:sz w:val="24"/>
        </w:rPr>
      </w:pPr>
      <w:r>
        <w:rPr>
          <w:rFonts w:ascii="Times New Roman" w:hAnsi="Times New Roman" w:eastAsia="宋体" w:cs="Times New Roman"/>
          <w:sz w:val="24"/>
        </w:rPr>
        <w:t>A. 自我介绍开场铺垫</w:t>
      </w:r>
    </w:p>
    <w:p w14:paraId="158A3D15">
      <w:pPr>
        <w:rPr>
          <w:rFonts w:ascii="Times New Roman" w:hAnsi="Times New Roman" w:eastAsia="宋体" w:cs="Times New Roman"/>
          <w:sz w:val="24"/>
        </w:rPr>
      </w:pPr>
      <w:r>
        <w:rPr>
          <w:rFonts w:ascii="Times New Roman" w:hAnsi="Times New Roman" w:eastAsia="宋体" w:cs="Times New Roman"/>
          <w:sz w:val="24"/>
        </w:rPr>
        <w:t>B. 项目全周期风险识别与直观落地效果验证</w:t>
      </w:r>
    </w:p>
    <w:p w14:paraId="735603FA">
      <w:pPr>
        <w:rPr>
          <w:rFonts w:ascii="Times New Roman" w:hAnsi="Times New Roman" w:eastAsia="宋体" w:cs="Times New Roman"/>
          <w:sz w:val="24"/>
        </w:rPr>
      </w:pPr>
      <w:r>
        <w:rPr>
          <w:rFonts w:ascii="Times New Roman" w:hAnsi="Times New Roman" w:eastAsia="宋体" w:cs="Times New Roman"/>
          <w:sz w:val="24"/>
        </w:rPr>
        <w:t>C. 梳理演示整体结构框架</w:t>
      </w:r>
    </w:p>
    <w:p w14:paraId="45E3743F">
      <w:pPr>
        <w:rPr>
          <w:rFonts w:ascii="Times New Roman" w:hAnsi="Times New Roman" w:eastAsia="宋体" w:cs="Times New Roman"/>
          <w:sz w:val="24"/>
        </w:rPr>
      </w:pPr>
      <w:r>
        <w:rPr>
          <w:rFonts w:ascii="Times New Roman" w:hAnsi="Times New Roman" w:eastAsia="宋体" w:cs="Times New Roman"/>
          <w:sz w:val="24"/>
        </w:rPr>
        <w:t>D. 客户需求复述确认</w:t>
      </w:r>
    </w:p>
    <w:p w14:paraId="41EF7A6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投影仪整套设备调试第八步 “优化和调整” 侧重点为（）</w:t>
      </w:r>
    </w:p>
    <w:p w14:paraId="1B381312">
      <w:pPr>
        <w:rPr>
          <w:rFonts w:ascii="Times New Roman" w:hAnsi="Times New Roman" w:eastAsia="宋体" w:cs="Times New Roman"/>
          <w:sz w:val="24"/>
        </w:rPr>
      </w:pPr>
      <w:r>
        <w:rPr>
          <w:rFonts w:ascii="Times New Roman" w:hAnsi="Times New Roman" w:eastAsia="宋体" w:cs="Times New Roman"/>
          <w:sz w:val="24"/>
        </w:rPr>
        <w:t>A. 硬件线路二次插拔加固</w:t>
      </w:r>
    </w:p>
    <w:p w14:paraId="514055DB">
      <w:pPr>
        <w:rPr>
          <w:rFonts w:ascii="Times New Roman" w:hAnsi="Times New Roman" w:eastAsia="宋体" w:cs="Times New Roman"/>
          <w:sz w:val="24"/>
        </w:rPr>
      </w:pPr>
      <w:r>
        <w:rPr>
          <w:rFonts w:ascii="Times New Roman" w:hAnsi="Times New Roman" w:eastAsia="宋体" w:cs="Times New Roman"/>
          <w:sz w:val="24"/>
        </w:rPr>
        <w:t>B. 根据现场场景定制优化设备性能、使用体验</w:t>
      </w:r>
    </w:p>
    <w:p w14:paraId="2C2A94DE">
      <w:pPr>
        <w:rPr>
          <w:rFonts w:ascii="Times New Roman" w:hAnsi="Times New Roman" w:eastAsia="宋体" w:cs="Times New Roman"/>
          <w:sz w:val="24"/>
        </w:rPr>
      </w:pPr>
      <w:r>
        <w:rPr>
          <w:rFonts w:ascii="Times New Roman" w:hAnsi="Times New Roman" w:eastAsia="宋体" w:cs="Times New Roman"/>
          <w:sz w:val="24"/>
        </w:rPr>
        <w:t>C. 升级全部硬件固件版本</w:t>
      </w:r>
    </w:p>
    <w:p w14:paraId="789DC81C">
      <w:pPr>
        <w:rPr>
          <w:rFonts w:ascii="Times New Roman" w:hAnsi="Times New Roman" w:eastAsia="宋体" w:cs="Times New Roman"/>
          <w:sz w:val="24"/>
        </w:rPr>
      </w:pPr>
      <w:r>
        <w:rPr>
          <w:rFonts w:ascii="Times New Roman" w:hAnsi="Times New Roman" w:eastAsia="宋体" w:cs="Times New Roman"/>
          <w:sz w:val="24"/>
        </w:rPr>
        <w:t>D. 单独更换音频信号线</w:t>
      </w:r>
    </w:p>
    <w:p w14:paraId="5812D49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组建专业演示团队必备核心角色组合是（）</w:t>
      </w:r>
    </w:p>
    <w:p w14:paraId="657310A7">
      <w:pPr>
        <w:rPr>
          <w:rFonts w:ascii="Times New Roman" w:hAnsi="Times New Roman" w:eastAsia="宋体" w:cs="Times New Roman"/>
          <w:sz w:val="24"/>
        </w:rPr>
      </w:pPr>
      <w:r>
        <w:rPr>
          <w:rFonts w:ascii="Times New Roman" w:hAnsi="Times New Roman" w:eastAsia="宋体" w:cs="Times New Roman"/>
          <w:sz w:val="24"/>
        </w:rPr>
        <w:t>A. 前台接待、行政文员、保洁人员</w:t>
      </w:r>
    </w:p>
    <w:p w14:paraId="0A52C86A">
      <w:pPr>
        <w:rPr>
          <w:rFonts w:ascii="Times New Roman" w:hAnsi="Times New Roman" w:eastAsia="宋体" w:cs="Times New Roman"/>
          <w:sz w:val="24"/>
        </w:rPr>
      </w:pPr>
      <w:r>
        <w:rPr>
          <w:rFonts w:ascii="Times New Roman" w:hAnsi="Times New Roman" w:eastAsia="宋体" w:cs="Times New Roman"/>
          <w:sz w:val="24"/>
        </w:rPr>
        <w:t>B. 项目经理、技术专家、商务销售人员</w:t>
      </w:r>
    </w:p>
    <w:p w14:paraId="24DF33A5">
      <w:pPr>
        <w:rPr>
          <w:rFonts w:ascii="Times New Roman" w:hAnsi="Times New Roman" w:eastAsia="宋体" w:cs="Times New Roman"/>
          <w:sz w:val="24"/>
        </w:rPr>
      </w:pPr>
      <w:r>
        <w:rPr>
          <w:rFonts w:ascii="Times New Roman" w:hAnsi="Times New Roman" w:eastAsia="宋体" w:cs="Times New Roman"/>
          <w:sz w:val="24"/>
        </w:rPr>
        <w:t>C. 财务出纳、仓库管理员、运维工程师</w:t>
      </w:r>
    </w:p>
    <w:p w14:paraId="21CD1011">
      <w:pPr>
        <w:rPr>
          <w:rFonts w:ascii="Times New Roman" w:hAnsi="Times New Roman" w:eastAsia="宋体" w:cs="Times New Roman"/>
          <w:sz w:val="24"/>
        </w:rPr>
      </w:pPr>
      <w:r>
        <w:rPr>
          <w:rFonts w:ascii="Times New Roman" w:hAnsi="Times New Roman" w:eastAsia="宋体" w:cs="Times New Roman"/>
          <w:sz w:val="24"/>
        </w:rPr>
        <w:t>D. 法务专员、人事专员、后勤保障</w:t>
      </w:r>
    </w:p>
    <w:p w14:paraId="52EE2ED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演示文稿前期兼容性测试，最佳测试环境是（）</w:t>
      </w:r>
    </w:p>
    <w:p w14:paraId="1687158B">
      <w:pPr>
        <w:rPr>
          <w:rFonts w:ascii="Times New Roman" w:hAnsi="Times New Roman" w:eastAsia="宋体" w:cs="Times New Roman"/>
          <w:sz w:val="24"/>
        </w:rPr>
      </w:pPr>
      <w:r>
        <w:rPr>
          <w:rFonts w:ascii="Times New Roman" w:hAnsi="Times New Roman" w:eastAsia="宋体" w:cs="Times New Roman"/>
          <w:sz w:val="24"/>
        </w:rPr>
        <w:t>A. 制作 PPT 的私人办公电脑</w:t>
      </w:r>
    </w:p>
    <w:p w14:paraId="57523482">
      <w:pPr>
        <w:rPr>
          <w:rFonts w:ascii="Times New Roman" w:hAnsi="Times New Roman" w:eastAsia="宋体" w:cs="Times New Roman"/>
          <w:sz w:val="24"/>
        </w:rPr>
      </w:pPr>
      <w:r>
        <w:rPr>
          <w:rFonts w:ascii="Times New Roman" w:hAnsi="Times New Roman" w:eastAsia="宋体" w:cs="Times New Roman"/>
          <w:sz w:val="24"/>
        </w:rPr>
        <w:t>B. 模拟现场投影 + 外接显示器的真实演示环境</w:t>
      </w:r>
    </w:p>
    <w:p w14:paraId="07B55637">
      <w:pPr>
        <w:rPr>
          <w:rFonts w:ascii="Times New Roman" w:hAnsi="Times New Roman" w:eastAsia="宋体" w:cs="Times New Roman"/>
          <w:sz w:val="24"/>
        </w:rPr>
      </w:pPr>
      <w:r>
        <w:rPr>
          <w:rFonts w:ascii="Times New Roman" w:hAnsi="Times New Roman" w:eastAsia="宋体" w:cs="Times New Roman"/>
          <w:sz w:val="24"/>
        </w:rPr>
        <w:t>C. 手机移动端打开预览</w:t>
      </w:r>
    </w:p>
    <w:p w14:paraId="52B9408A">
      <w:pPr>
        <w:rPr>
          <w:rFonts w:ascii="Times New Roman" w:hAnsi="Times New Roman" w:eastAsia="宋体" w:cs="Times New Roman"/>
          <w:sz w:val="24"/>
        </w:rPr>
      </w:pPr>
      <w:r>
        <w:rPr>
          <w:rFonts w:ascii="Times New Roman" w:hAnsi="Times New Roman" w:eastAsia="宋体" w:cs="Times New Roman"/>
          <w:sz w:val="24"/>
        </w:rPr>
        <w:t>D. 平板设备简单翻阅幻灯片</w:t>
      </w:r>
    </w:p>
    <w:p w14:paraId="27EDCFB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演示收尾环节 “结束与离场” 正确操作是（）</w:t>
      </w:r>
    </w:p>
    <w:p w14:paraId="69457FCE">
      <w:pPr>
        <w:rPr>
          <w:rFonts w:ascii="Times New Roman" w:hAnsi="Times New Roman" w:eastAsia="宋体" w:cs="Times New Roman"/>
          <w:sz w:val="24"/>
        </w:rPr>
      </w:pPr>
      <w:r>
        <w:rPr>
          <w:rFonts w:ascii="Times New Roman" w:hAnsi="Times New Roman" w:eastAsia="宋体" w:cs="Times New Roman"/>
          <w:sz w:val="24"/>
        </w:rPr>
        <w:t>A. 讲完直接断电离场，不留联系方式</w:t>
      </w:r>
    </w:p>
    <w:p w14:paraId="2A44FF1E">
      <w:pPr>
        <w:rPr>
          <w:rFonts w:ascii="Times New Roman" w:hAnsi="Times New Roman" w:eastAsia="宋体" w:cs="Times New Roman"/>
          <w:sz w:val="24"/>
        </w:rPr>
      </w:pPr>
      <w:r>
        <w:rPr>
          <w:rFonts w:ascii="Times New Roman" w:hAnsi="Times New Roman" w:eastAsia="宋体" w:cs="Times New Roman"/>
          <w:sz w:val="24"/>
        </w:rPr>
        <w:t>B. 致谢后交付资料、预留交流时间用于深度答疑</w:t>
      </w:r>
    </w:p>
    <w:p w14:paraId="33FBF059">
      <w:pPr>
        <w:rPr>
          <w:rFonts w:ascii="Times New Roman" w:hAnsi="Times New Roman" w:eastAsia="宋体" w:cs="Times New Roman"/>
          <w:sz w:val="24"/>
        </w:rPr>
      </w:pPr>
      <w:r>
        <w:rPr>
          <w:rFonts w:ascii="Times New Roman" w:hAnsi="Times New Roman" w:eastAsia="宋体" w:cs="Times New Roman"/>
          <w:sz w:val="24"/>
        </w:rPr>
        <w:t>C. 仅做内容总结，拒绝客户后续单独沟通</w:t>
      </w:r>
    </w:p>
    <w:p w14:paraId="6B2A7208">
      <w:pPr>
        <w:rPr>
          <w:rFonts w:ascii="Times New Roman" w:hAnsi="Times New Roman" w:eastAsia="宋体" w:cs="Times New Roman"/>
          <w:sz w:val="24"/>
        </w:rPr>
      </w:pPr>
      <w:r>
        <w:rPr>
          <w:rFonts w:ascii="Times New Roman" w:hAnsi="Times New Roman" w:eastAsia="宋体" w:cs="Times New Roman"/>
          <w:sz w:val="24"/>
        </w:rPr>
        <w:t>D. 立刻整理设备装车，不做任何客户互动</w:t>
      </w:r>
    </w:p>
    <w:p w14:paraId="1533E7A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标准化问题澄清核心载体为问题知识库，在知识库检索关键词处理要求正确的是（）</w:t>
      </w:r>
    </w:p>
    <w:p w14:paraId="034B5CA6">
      <w:pPr>
        <w:rPr>
          <w:rFonts w:ascii="Times New Roman" w:hAnsi="Times New Roman" w:eastAsia="宋体" w:cs="Times New Roman"/>
          <w:sz w:val="24"/>
        </w:rPr>
      </w:pPr>
      <w:r>
        <w:rPr>
          <w:rFonts w:ascii="Times New Roman" w:hAnsi="Times New Roman" w:eastAsia="宋体" w:cs="Times New Roman"/>
          <w:sz w:val="24"/>
        </w:rPr>
        <w:t>A. 直接使用单个汉字作为关键词检索</w:t>
      </w:r>
    </w:p>
    <w:p w14:paraId="7D2DF164">
      <w:pPr>
        <w:rPr>
          <w:rFonts w:ascii="Times New Roman" w:hAnsi="Times New Roman" w:eastAsia="宋体" w:cs="Times New Roman"/>
          <w:sz w:val="24"/>
        </w:rPr>
      </w:pPr>
      <w:r>
        <w:rPr>
          <w:rFonts w:ascii="Times New Roman" w:hAnsi="Times New Roman" w:eastAsia="宋体" w:cs="Times New Roman"/>
          <w:sz w:val="24"/>
        </w:rPr>
        <w:t>B. 将关键词组合为短语、词组，提升检索精准度</w:t>
      </w:r>
    </w:p>
    <w:p w14:paraId="66928629">
      <w:pPr>
        <w:rPr>
          <w:rFonts w:ascii="Times New Roman" w:hAnsi="Times New Roman" w:eastAsia="宋体" w:cs="Times New Roman"/>
          <w:sz w:val="24"/>
        </w:rPr>
      </w:pPr>
      <w:r>
        <w:rPr>
          <w:rFonts w:ascii="Times New Roman" w:hAnsi="Times New Roman" w:eastAsia="宋体" w:cs="Times New Roman"/>
          <w:sz w:val="24"/>
        </w:rPr>
        <w:t>C. 关键词越多越好，无限制堆砌词汇</w:t>
      </w:r>
    </w:p>
    <w:p w14:paraId="1E31B4FA">
      <w:pPr>
        <w:rPr>
          <w:rFonts w:ascii="Times New Roman" w:hAnsi="Times New Roman" w:eastAsia="宋体" w:cs="Times New Roman"/>
          <w:sz w:val="24"/>
        </w:rPr>
      </w:pPr>
      <w:r>
        <w:rPr>
          <w:rFonts w:ascii="Times New Roman" w:hAnsi="Times New Roman" w:eastAsia="宋体" w:cs="Times New Roman"/>
          <w:sz w:val="24"/>
        </w:rPr>
        <w:t>D. 无需关键词，直接全文模糊检索</w:t>
      </w:r>
    </w:p>
    <w:p w14:paraId="73F8ABB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书面澄清的硬性约束要求是（）</w:t>
      </w:r>
    </w:p>
    <w:p w14:paraId="25E17875">
      <w:pPr>
        <w:rPr>
          <w:rFonts w:ascii="Times New Roman" w:hAnsi="Times New Roman" w:eastAsia="宋体" w:cs="Times New Roman"/>
          <w:sz w:val="24"/>
        </w:rPr>
      </w:pPr>
      <w:r>
        <w:rPr>
          <w:rFonts w:ascii="Times New Roman" w:hAnsi="Times New Roman" w:eastAsia="宋体" w:cs="Times New Roman"/>
          <w:sz w:val="24"/>
        </w:rPr>
        <w:t>A. 可直接修改解决方案核心实质性内容</w:t>
      </w:r>
    </w:p>
    <w:p w14:paraId="55D6F1A6">
      <w:pPr>
        <w:rPr>
          <w:rFonts w:ascii="Times New Roman" w:hAnsi="Times New Roman" w:eastAsia="宋体" w:cs="Times New Roman"/>
          <w:sz w:val="24"/>
        </w:rPr>
      </w:pPr>
      <w:r>
        <w:rPr>
          <w:rFonts w:ascii="Times New Roman" w:hAnsi="Times New Roman" w:eastAsia="宋体" w:cs="Times New Roman"/>
          <w:sz w:val="24"/>
        </w:rPr>
        <w:t>B. 澄清说明不能改动方案实质性内容，可多次开展澄清</w:t>
      </w:r>
    </w:p>
    <w:p w14:paraId="320162A5">
      <w:pPr>
        <w:rPr>
          <w:rFonts w:ascii="Times New Roman" w:hAnsi="Times New Roman" w:eastAsia="宋体" w:cs="Times New Roman"/>
          <w:sz w:val="24"/>
        </w:rPr>
      </w:pPr>
      <w:r>
        <w:rPr>
          <w:rFonts w:ascii="Times New Roman" w:hAnsi="Times New Roman" w:eastAsia="宋体" w:cs="Times New Roman"/>
          <w:sz w:val="24"/>
        </w:rPr>
        <w:t>C. 书面澄清仅允许开展一次</w:t>
      </w:r>
    </w:p>
    <w:p w14:paraId="7A3218A6">
      <w:pPr>
        <w:rPr>
          <w:rFonts w:ascii="Times New Roman" w:hAnsi="Times New Roman" w:eastAsia="宋体" w:cs="Times New Roman"/>
          <w:sz w:val="24"/>
        </w:rPr>
      </w:pPr>
      <w:r>
        <w:rPr>
          <w:rFonts w:ascii="Times New Roman" w:hAnsi="Times New Roman" w:eastAsia="宋体" w:cs="Times New Roman"/>
          <w:sz w:val="24"/>
        </w:rPr>
        <w:t>D. 书面澄清等同于媒体辟谣，仅用于负面舆情处理</w:t>
      </w:r>
    </w:p>
    <w:p w14:paraId="6EE887C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问题知识库内部组成模块不包含以下哪一项（）</w:t>
      </w:r>
    </w:p>
    <w:p w14:paraId="69AE81BC">
      <w:pPr>
        <w:rPr>
          <w:rFonts w:ascii="Times New Roman" w:hAnsi="Times New Roman" w:eastAsia="宋体" w:cs="Times New Roman"/>
          <w:sz w:val="24"/>
        </w:rPr>
      </w:pPr>
      <w:r>
        <w:rPr>
          <w:rFonts w:ascii="Times New Roman" w:hAnsi="Times New Roman" w:eastAsia="宋体" w:cs="Times New Roman"/>
          <w:sz w:val="24"/>
        </w:rPr>
        <w:t>A. 常见问题 FAQ 解答</w:t>
      </w:r>
    </w:p>
    <w:p w14:paraId="66B40766">
      <w:pPr>
        <w:rPr>
          <w:rFonts w:ascii="Times New Roman" w:hAnsi="Times New Roman" w:eastAsia="宋体" w:cs="Times New Roman"/>
          <w:sz w:val="24"/>
        </w:rPr>
      </w:pPr>
      <w:r>
        <w:rPr>
          <w:rFonts w:ascii="Times New Roman" w:hAnsi="Times New Roman" w:eastAsia="宋体" w:cs="Times New Roman"/>
          <w:sz w:val="24"/>
        </w:rPr>
        <w:t>B. 方案版本迭代与更新管控</w:t>
      </w:r>
    </w:p>
    <w:p w14:paraId="238CC8CC">
      <w:pPr>
        <w:rPr>
          <w:rFonts w:ascii="Times New Roman" w:hAnsi="Times New Roman" w:eastAsia="宋体" w:cs="Times New Roman"/>
          <w:sz w:val="24"/>
        </w:rPr>
      </w:pPr>
      <w:r>
        <w:rPr>
          <w:rFonts w:ascii="Times New Roman" w:hAnsi="Times New Roman" w:eastAsia="宋体" w:cs="Times New Roman"/>
          <w:sz w:val="24"/>
        </w:rPr>
        <w:t>C. 项目绩效考核薪酬制度</w:t>
      </w:r>
    </w:p>
    <w:p w14:paraId="6AFFED6F">
      <w:pPr>
        <w:rPr>
          <w:rFonts w:ascii="Times New Roman" w:hAnsi="Times New Roman" w:eastAsia="宋体" w:cs="Times New Roman"/>
          <w:sz w:val="24"/>
        </w:rPr>
      </w:pPr>
      <w:r>
        <w:rPr>
          <w:rFonts w:ascii="Times New Roman" w:hAnsi="Times New Roman" w:eastAsia="宋体" w:cs="Times New Roman"/>
          <w:sz w:val="24"/>
        </w:rPr>
        <w:t>D. 标准化实施最佳实践指南</w:t>
      </w:r>
    </w:p>
    <w:p w14:paraId="7744A56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标准化问题知识库使用流程中，检索答案无法满足诉求时的正确动作是（）</w:t>
      </w:r>
    </w:p>
    <w:p w14:paraId="1F8B01DE">
      <w:pPr>
        <w:rPr>
          <w:rFonts w:ascii="Times New Roman" w:hAnsi="Times New Roman" w:eastAsia="宋体" w:cs="Times New Roman"/>
          <w:sz w:val="24"/>
        </w:rPr>
      </w:pPr>
      <w:r>
        <w:rPr>
          <w:rFonts w:ascii="Times New Roman" w:hAnsi="Times New Roman" w:eastAsia="宋体" w:cs="Times New Roman"/>
          <w:sz w:val="24"/>
        </w:rPr>
        <w:t>A. 直接向客户随意答复推测结论</w:t>
      </w:r>
    </w:p>
    <w:p w14:paraId="32D36F33">
      <w:pPr>
        <w:rPr>
          <w:rFonts w:ascii="Times New Roman" w:hAnsi="Times New Roman" w:eastAsia="宋体" w:cs="Times New Roman"/>
          <w:sz w:val="24"/>
        </w:rPr>
      </w:pPr>
      <w:r>
        <w:rPr>
          <w:rFonts w:ascii="Times New Roman" w:hAnsi="Times New Roman" w:eastAsia="宋体" w:cs="Times New Roman"/>
          <w:sz w:val="24"/>
        </w:rPr>
        <w:t>B. 记录问题并向上反馈，完成知识库迭代</w:t>
      </w:r>
    </w:p>
    <w:p w14:paraId="745DD14A">
      <w:pPr>
        <w:rPr>
          <w:rFonts w:ascii="Times New Roman" w:hAnsi="Times New Roman" w:eastAsia="宋体" w:cs="Times New Roman"/>
          <w:sz w:val="24"/>
        </w:rPr>
      </w:pPr>
      <w:r>
        <w:rPr>
          <w:rFonts w:ascii="Times New Roman" w:hAnsi="Times New Roman" w:eastAsia="宋体" w:cs="Times New Roman"/>
          <w:sz w:val="24"/>
        </w:rPr>
        <w:t>C. 忽略该问题，终止问题处理</w:t>
      </w:r>
    </w:p>
    <w:p w14:paraId="4E32F4F3">
      <w:pPr>
        <w:rPr>
          <w:rFonts w:ascii="Times New Roman" w:hAnsi="Times New Roman" w:eastAsia="宋体" w:cs="Times New Roman"/>
          <w:sz w:val="24"/>
        </w:rPr>
      </w:pPr>
      <w:r>
        <w:rPr>
          <w:rFonts w:ascii="Times New Roman" w:hAnsi="Times New Roman" w:eastAsia="宋体" w:cs="Times New Roman"/>
          <w:sz w:val="24"/>
        </w:rPr>
        <w:t>D. 更换关键词重复检索三次后直接回绝客户</w:t>
      </w:r>
    </w:p>
    <w:p w14:paraId="13EBEBD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演示现场问题记录要素里，时间戳记录核心作用是（）</w:t>
      </w:r>
    </w:p>
    <w:p w14:paraId="5CC4521A">
      <w:pPr>
        <w:rPr>
          <w:rFonts w:ascii="Times New Roman" w:hAnsi="Times New Roman" w:eastAsia="宋体" w:cs="Times New Roman"/>
          <w:sz w:val="24"/>
        </w:rPr>
      </w:pPr>
      <w:r>
        <w:rPr>
          <w:rFonts w:ascii="Times New Roman" w:hAnsi="Times New Roman" w:eastAsia="宋体" w:cs="Times New Roman"/>
          <w:sz w:val="24"/>
        </w:rPr>
        <w:t>A. 用于给问题划分优先级等级</w:t>
      </w:r>
    </w:p>
    <w:p w14:paraId="728EA0F5">
      <w:pPr>
        <w:rPr>
          <w:rFonts w:ascii="Times New Roman" w:hAnsi="Times New Roman" w:eastAsia="宋体" w:cs="Times New Roman"/>
          <w:sz w:val="24"/>
        </w:rPr>
      </w:pPr>
      <w:r>
        <w:rPr>
          <w:rFonts w:ascii="Times New Roman" w:hAnsi="Times New Roman" w:eastAsia="宋体" w:cs="Times New Roman"/>
          <w:sz w:val="24"/>
        </w:rPr>
        <w:t>B. 追溯问题发生时段、对应演示环节</w:t>
      </w:r>
    </w:p>
    <w:p w14:paraId="64C1DE53">
      <w:pPr>
        <w:rPr>
          <w:rFonts w:ascii="Times New Roman" w:hAnsi="Times New Roman" w:eastAsia="宋体" w:cs="Times New Roman"/>
          <w:sz w:val="24"/>
        </w:rPr>
      </w:pPr>
      <w:r>
        <w:rPr>
          <w:rFonts w:ascii="Times New Roman" w:hAnsi="Times New Roman" w:eastAsia="宋体" w:cs="Times New Roman"/>
          <w:sz w:val="24"/>
        </w:rPr>
        <w:t>C. 区分提问人所属部门</w:t>
      </w:r>
    </w:p>
    <w:p w14:paraId="1188A119">
      <w:pPr>
        <w:rPr>
          <w:rFonts w:ascii="Times New Roman" w:hAnsi="Times New Roman" w:eastAsia="宋体" w:cs="Times New Roman"/>
          <w:sz w:val="24"/>
        </w:rPr>
      </w:pPr>
      <w:r>
        <w:rPr>
          <w:rFonts w:ascii="Times New Roman" w:hAnsi="Times New Roman" w:eastAsia="宋体" w:cs="Times New Roman"/>
          <w:sz w:val="24"/>
        </w:rPr>
        <w:t>D. 对问题进行归类分组</w:t>
      </w:r>
    </w:p>
    <w:p w14:paraId="27DA5F0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知识库价值描述错误的是（）</w:t>
      </w:r>
    </w:p>
    <w:p w14:paraId="7F7B4037">
      <w:pPr>
        <w:rPr>
          <w:rFonts w:ascii="Times New Roman" w:hAnsi="Times New Roman" w:eastAsia="宋体" w:cs="Times New Roman"/>
          <w:sz w:val="24"/>
        </w:rPr>
      </w:pPr>
      <w:r>
        <w:rPr>
          <w:rFonts w:ascii="Times New Roman" w:hAnsi="Times New Roman" w:eastAsia="宋体" w:cs="Times New Roman"/>
          <w:sz w:val="24"/>
        </w:rPr>
        <w:t>A. 实现知识沉淀、内部知识共享</w:t>
      </w:r>
    </w:p>
    <w:p w14:paraId="365B72AF">
      <w:pPr>
        <w:rPr>
          <w:rFonts w:ascii="Times New Roman" w:hAnsi="Times New Roman" w:eastAsia="宋体" w:cs="Times New Roman"/>
          <w:sz w:val="24"/>
        </w:rPr>
      </w:pPr>
      <w:r>
        <w:rPr>
          <w:rFonts w:ascii="Times New Roman" w:hAnsi="Times New Roman" w:eastAsia="宋体" w:cs="Times New Roman"/>
          <w:sz w:val="24"/>
        </w:rPr>
        <w:t>B. 减少方案理解歧义，提升交付质量</w:t>
      </w:r>
    </w:p>
    <w:p w14:paraId="6D4B66A2">
      <w:pPr>
        <w:rPr>
          <w:rFonts w:ascii="Times New Roman" w:hAnsi="Times New Roman" w:eastAsia="宋体" w:cs="Times New Roman"/>
          <w:sz w:val="24"/>
        </w:rPr>
      </w:pPr>
      <w:r>
        <w:rPr>
          <w:rFonts w:ascii="Times New Roman" w:hAnsi="Times New Roman" w:eastAsia="宋体" w:cs="Times New Roman"/>
          <w:sz w:val="24"/>
        </w:rPr>
        <w:t>C. 仅用于售前答疑，无法支撑项目复盘</w:t>
      </w:r>
    </w:p>
    <w:p w14:paraId="00B4EE17">
      <w:pPr>
        <w:rPr>
          <w:rFonts w:ascii="Times New Roman" w:hAnsi="Times New Roman" w:eastAsia="宋体" w:cs="Times New Roman"/>
          <w:sz w:val="24"/>
        </w:rPr>
      </w:pPr>
      <w:r>
        <w:rPr>
          <w:rFonts w:ascii="Times New Roman" w:hAnsi="Times New Roman" w:eastAsia="宋体" w:cs="Times New Roman"/>
          <w:sz w:val="24"/>
        </w:rPr>
        <w:t>D. 可部署在内部平台或对外公开使用</w:t>
      </w:r>
    </w:p>
    <w:p w14:paraId="626883F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根据《招标投标法》，下列哪类工程建设项目不属于法定必须招标范畴（）</w:t>
      </w:r>
    </w:p>
    <w:p w14:paraId="5E9C9784">
      <w:pPr>
        <w:rPr>
          <w:rFonts w:ascii="Times New Roman" w:hAnsi="Times New Roman" w:eastAsia="宋体" w:cs="Times New Roman"/>
          <w:sz w:val="24"/>
        </w:rPr>
      </w:pPr>
      <w:r>
        <w:rPr>
          <w:rFonts w:ascii="Times New Roman" w:hAnsi="Times New Roman" w:eastAsia="宋体" w:cs="Times New Roman"/>
          <w:sz w:val="24"/>
        </w:rPr>
        <w:t>A. 城市轨道交通大型基础设施项目</w:t>
      </w:r>
    </w:p>
    <w:p w14:paraId="386D808A">
      <w:pPr>
        <w:rPr>
          <w:rFonts w:ascii="Times New Roman" w:hAnsi="Times New Roman" w:eastAsia="宋体" w:cs="Times New Roman"/>
          <w:sz w:val="24"/>
        </w:rPr>
      </w:pPr>
      <w:r>
        <w:rPr>
          <w:rFonts w:ascii="Times New Roman" w:hAnsi="Times New Roman" w:eastAsia="宋体" w:cs="Times New Roman"/>
          <w:sz w:val="24"/>
        </w:rPr>
        <w:t>B. 全额事业单位自有资金办公楼修缮项目</w:t>
      </w:r>
    </w:p>
    <w:p w14:paraId="5BE902F3">
      <w:pPr>
        <w:rPr>
          <w:rFonts w:ascii="Times New Roman" w:hAnsi="Times New Roman" w:eastAsia="宋体" w:cs="Times New Roman"/>
          <w:sz w:val="24"/>
        </w:rPr>
      </w:pPr>
      <w:r>
        <w:rPr>
          <w:rFonts w:ascii="Times New Roman" w:hAnsi="Times New Roman" w:eastAsia="宋体" w:cs="Times New Roman"/>
          <w:sz w:val="24"/>
        </w:rPr>
        <w:t>C. 世界银行贷款的河道治理工程项目</w:t>
      </w:r>
    </w:p>
    <w:p w14:paraId="152315CC">
      <w:pPr>
        <w:rPr>
          <w:rFonts w:ascii="Times New Roman" w:hAnsi="Times New Roman" w:eastAsia="宋体" w:cs="Times New Roman"/>
          <w:sz w:val="24"/>
        </w:rPr>
      </w:pPr>
      <w:r>
        <w:rPr>
          <w:rFonts w:ascii="Times New Roman" w:hAnsi="Times New Roman" w:eastAsia="宋体" w:cs="Times New Roman"/>
          <w:sz w:val="24"/>
        </w:rPr>
        <w:t>D. 民营企业自筹资金自建普通厂房（无国资、无外资、无公共属性）</w:t>
      </w:r>
    </w:p>
    <w:p w14:paraId="7E07EDB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竞争性谈判采购方式，要求参与谈判的供应商数量最低不得少于（）</w:t>
      </w:r>
    </w:p>
    <w:p w14:paraId="1136EDE2">
      <w:pPr>
        <w:rPr>
          <w:rFonts w:ascii="Times New Roman" w:hAnsi="Times New Roman" w:eastAsia="宋体" w:cs="Times New Roman"/>
          <w:sz w:val="24"/>
        </w:rPr>
      </w:pPr>
      <w:r>
        <w:rPr>
          <w:rFonts w:ascii="Times New Roman" w:hAnsi="Times New Roman" w:eastAsia="宋体" w:cs="Times New Roman"/>
          <w:sz w:val="24"/>
        </w:rPr>
        <w:t>A. 2 家</w:t>
      </w:r>
    </w:p>
    <w:p w14:paraId="0350A257">
      <w:pPr>
        <w:rPr>
          <w:rFonts w:ascii="Times New Roman" w:hAnsi="Times New Roman" w:eastAsia="宋体" w:cs="Times New Roman"/>
          <w:sz w:val="24"/>
        </w:rPr>
      </w:pPr>
      <w:r>
        <w:rPr>
          <w:rFonts w:ascii="Times New Roman" w:hAnsi="Times New Roman" w:eastAsia="宋体" w:cs="Times New Roman"/>
          <w:sz w:val="24"/>
        </w:rPr>
        <w:t>B. 3 家</w:t>
      </w:r>
    </w:p>
    <w:p w14:paraId="47708FAA">
      <w:pPr>
        <w:rPr>
          <w:rFonts w:ascii="Times New Roman" w:hAnsi="Times New Roman" w:eastAsia="宋体" w:cs="Times New Roman"/>
          <w:sz w:val="24"/>
        </w:rPr>
      </w:pPr>
      <w:r>
        <w:rPr>
          <w:rFonts w:ascii="Times New Roman" w:hAnsi="Times New Roman" w:eastAsia="宋体" w:cs="Times New Roman"/>
          <w:sz w:val="24"/>
        </w:rPr>
        <w:t>C. 4 家</w:t>
      </w:r>
    </w:p>
    <w:p w14:paraId="44443F1B">
      <w:pPr>
        <w:rPr>
          <w:rFonts w:ascii="Times New Roman" w:hAnsi="Times New Roman" w:eastAsia="宋体" w:cs="Times New Roman"/>
          <w:sz w:val="24"/>
        </w:rPr>
      </w:pPr>
      <w:r>
        <w:rPr>
          <w:rFonts w:ascii="Times New Roman" w:hAnsi="Times New Roman" w:eastAsia="宋体" w:cs="Times New Roman"/>
          <w:sz w:val="24"/>
        </w:rPr>
        <w:t>D. 5 家</w:t>
      </w:r>
    </w:p>
    <w:p w14:paraId="0935D13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单一来源采购中，原有项目配套添购，追加采购资金总额不得超过原合同采购金额的（）</w:t>
      </w:r>
    </w:p>
    <w:p w14:paraId="70A70B3B">
      <w:pPr>
        <w:rPr>
          <w:rFonts w:ascii="Times New Roman" w:hAnsi="Times New Roman" w:eastAsia="宋体" w:cs="Times New Roman"/>
          <w:sz w:val="24"/>
        </w:rPr>
      </w:pPr>
      <w:r>
        <w:rPr>
          <w:rFonts w:ascii="Times New Roman" w:hAnsi="Times New Roman" w:eastAsia="宋体" w:cs="Times New Roman"/>
          <w:sz w:val="24"/>
        </w:rPr>
        <w:t>A. 5%</w:t>
      </w:r>
    </w:p>
    <w:p w14:paraId="5366CCBF">
      <w:pPr>
        <w:rPr>
          <w:rFonts w:ascii="Times New Roman" w:hAnsi="Times New Roman" w:eastAsia="宋体" w:cs="Times New Roman"/>
          <w:sz w:val="24"/>
        </w:rPr>
      </w:pPr>
      <w:r>
        <w:rPr>
          <w:rFonts w:ascii="Times New Roman" w:hAnsi="Times New Roman" w:eastAsia="宋体" w:cs="Times New Roman"/>
          <w:sz w:val="24"/>
        </w:rPr>
        <w:t>B. 10%</w:t>
      </w:r>
    </w:p>
    <w:p w14:paraId="29C98E09">
      <w:pPr>
        <w:rPr>
          <w:rFonts w:ascii="Times New Roman" w:hAnsi="Times New Roman" w:eastAsia="宋体" w:cs="Times New Roman"/>
          <w:sz w:val="24"/>
        </w:rPr>
      </w:pPr>
      <w:r>
        <w:rPr>
          <w:rFonts w:ascii="Times New Roman" w:hAnsi="Times New Roman" w:eastAsia="宋体" w:cs="Times New Roman"/>
          <w:sz w:val="24"/>
        </w:rPr>
        <w:t>C. 15%</w:t>
      </w:r>
    </w:p>
    <w:p w14:paraId="345AB029">
      <w:pPr>
        <w:rPr>
          <w:rFonts w:ascii="Times New Roman" w:hAnsi="Times New Roman" w:eastAsia="宋体" w:cs="Times New Roman"/>
          <w:sz w:val="24"/>
        </w:rPr>
      </w:pPr>
      <w:r>
        <w:rPr>
          <w:rFonts w:ascii="Times New Roman" w:hAnsi="Times New Roman" w:eastAsia="宋体" w:cs="Times New Roman"/>
          <w:sz w:val="24"/>
        </w:rPr>
        <w:t>D. 20%</w:t>
      </w:r>
    </w:p>
    <w:p w14:paraId="1624D3E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《招标投标法》最初施行时间仅划定了两种招标方式，分别是（）</w:t>
      </w:r>
    </w:p>
    <w:p w14:paraId="1DE26245">
      <w:pPr>
        <w:rPr>
          <w:rFonts w:ascii="Times New Roman" w:hAnsi="Times New Roman" w:eastAsia="宋体" w:cs="Times New Roman"/>
          <w:sz w:val="24"/>
        </w:rPr>
      </w:pPr>
      <w:r>
        <w:rPr>
          <w:rFonts w:ascii="Times New Roman" w:hAnsi="Times New Roman" w:eastAsia="宋体" w:cs="Times New Roman"/>
          <w:sz w:val="24"/>
        </w:rPr>
        <w:t>A. 公开招标、邀请招标</w:t>
      </w:r>
    </w:p>
    <w:p w14:paraId="10E0B5A1">
      <w:pPr>
        <w:rPr>
          <w:rFonts w:ascii="Times New Roman" w:hAnsi="Times New Roman" w:eastAsia="宋体" w:cs="Times New Roman"/>
          <w:sz w:val="24"/>
        </w:rPr>
      </w:pPr>
      <w:r>
        <w:rPr>
          <w:rFonts w:ascii="Times New Roman" w:hAnsi="Times New Roman" w:eastAsia="宋体" w:cs="Times New Roman"/>
          <w:sz w:val="24"/>
        </w:rPr>
        <w:t>B. 公开招标、竞争性谈判</w:t>
      </w:r>
    </w:p>
    <w:p w14:paraId="17A49CAF">
      <w:pPr>
        <w:rPr>
          <w:rFonts w:ascii="Times New Roman" w:hAnsi="Times New Roman" w:eastAsia="宋体" w:cs="Times New Roman"/>
          <w:sz w:val="24"/>
        </w:rPr>
      </w:pPr>
      <w:r>
        <w:rPr>
          <w:rFonts w:ascii="Times New Roman" w:hAnsi="Times New Roman" w:eastAsia="宋体" w:cs="Times New Roman"/>
          <w:sz w:val="24"/>
        </w:rPr>
        <w:t>C. 邀请招标、询价采购</w:t>
      </w:r>
    </w:p>
    <w:p w14:paraId="211BAC15">
      <w:pPr>
        <w:rPr>
          <w:rFonts w:ascii="Times New Roman" w:hAnsi="Times New Roman" w:eastAsia="宋体" w:cs="Times New Roman"/>
          <w:sz w:val="24"/>
        </w:rPr>
      </w:pPr>
      <w:r>
        <w:rPr>
          <w:rFonts w:ascii="Times New Roman" w:hAnsi="Times New Roman" w:eastAsia="宋体" w:cs="Times New Roman"/>
          <w:sz w:val="24"/>
        </w:rPr>
        <w:t>D. 竞争性谈判、单一来源采购</w:t>
      </w:r>
    </w:p>
    <w:p w14:paraId="3DA5788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招标文件功能划分为商务、技术两大部分，以下内容全部属于技术部分的是（）</w:t>
      </w:r>
    </w:p>
    <w:p w14:paraId="100E6150">
      <w:pPr>
        <w:rPr>
          <w:rFonts w:ascii="Times New Roman" w:hAnsi="Times New Roman" w:eastAsia="宋体" w:cs="Times New Roman"/>
          <w:sz w:val="24"/>
        </w:rPr>
      </w:pPr>
      <w:r>
        <w:rPr>
          <w:rFonts w:ascii="Times New Roman" w:hAnsi="Times New Roman" w:eastAsia="宋体" w:cs="Times New Roman"/>
          <w:sz w:val="24"/>
        </w:rPr>
        <w:t>A. 投标人须知、评标办法、投标格式</w:t>
      </w:r>
    </w:p>
    <w:p w14:paraId="12B7F45C">
      <w:pPr>
        <w:rPr>
          <w:rFonts w:ascii="Times New Roman" w:hAnsi="Times New Roman" w:eastAsia="宋体" w:cs="Times New Roman"/>
          <w:sz w:val="24"/>
        </w:rPr>
      </w:pPr>
      <w:r>
        <w:rPr>
          <w:rFonts w:ascii="Times New Roman" w:hAnsi="Times New Roman" w:eastAsia="宋体" w:cs="Times New Roman"/>
          <w:sz w:val="24"/>
        </w:rPr>
        <w:t>B. 工程量清单、施工组织方案、设计图样</w:t>
      </w:r>
    </w:p>
    <w:p w14:paraId="36262D09">
      <w:pPr>
        <w:rPr>
          <w:rFonts w:ascii="Times New Roman" w:hAnsi="Times New Roman" w:eastAsia="宋体" w:cs="Times New Roman"/>
          <w:sz w:val="24"/>
        </w:rPr>
      </w:pPr>
      <w:r>
        <w:rPr>
          <w:rFonts w:ascii="Times New Roman" w:hAnsi="Times New Roman" w:eastAsia="宋体" w:cs="Times New Roman"/>
          <w:sz w:val="24"/>
        </w:rPr>
        <w:t>C. 招标公告、合同通用条款、报价要求</w:t>
      </w:r>
    </w:p>
    <w:p w14:paraId="719A9446">
      <w:pPr>
        <w:rPr>
          <w:rFonts w:ascii="Times New Roman" w:hAnsi="Times New Roman" w:eastAsia="宋体" w:cs="Times New Roman"/>
          <w:sz w:val="24"/>
        </w:rPr>
      </w:pPr>
      <w:r>
        <w:rPr>
          <w:rFonts w:ascii="Times New Roman" w:hAnsi="Times New Roman" w:eastAsia="宋体" w:cs="Times New Roman"/>
          <w:sz w:val="24"/>
        </w:rPr>
        <w:t>D. 资质证件、业绩证明、财务报表</w:t>
      </w:r>
    </w:p>
    <w:p w14:paraId="523731B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投标文件递交截止时间后送达的纸质投标文件，招标人正确处理方式为（）</w:t>
      </w:r>
    </w:p>
    <w:p w14:paraId="2A7C5104">
      <w:pPr>
        <w:rPr>
          <w:rFonts w:ascii="Times New Roman" w:hAnsi="Times New Roman" w:eastAsia="宋体" w:cs="Times New Roman"/>
          <w:sz w:val="24"/>
        </w:rPr>
      </w:pPr>
      <w:r>
        <w:rPr>
          <w:rFonts w:ascii="Times New Roman" w:hAnsi="Times New Roman" w:eastAsia="宋体" w:cs="Times New Roman"/>
          <w:sz w:val="24"/>
        </w:rPr>
        <w:t>A. 签收留存，开标时单独核验</w:t>
      </w:r>
    </w:p>
    <w:p w14:paraId="7E3CDE1E">
      <w:pPr>
        <w:rPr>
          <w:rFonts w:ascii="Times New Roman" w:hAnsi="Times New Roman" w:eastAsia="宋体" w:cs="Times New Roman"/>
          <w:sz w:val="24"/>
        </w:rPr>
      </w:pPr>
      <w:r>
        <w:rPr>
          <w:rFonts w:ascii="Times New Roman" w:hAnsi="Times New Roman" w:eastAsia="宋体" w:cs="Times New Roman"/>
          <w:sz w:val="24"/>
        </w:rPr>
        <w:t>B. 直接拒收、原封退回</w:t>
      </w:r>
    </w:p>
    <w:p w14:paraId="002212AC">
      <w:pPr>
        <w:rPr>
          <w:rFonts w:ascii="Times New Roman" w:hAnsi="Times New Roman" w:eastAsia="宋体" w:cs="Times New Roman"/>
          <w:sz w:val="24"/>
        </w:rPr>
      </w:pPr>
      <w:r>
        <w:rPr>
          <w:rFonts w:ascii="Times New Roman" w:hAnsi="Times New Roman" w:eastAsia="宋体" w:cs="Times New Roman"/>
          <w:sz w:val="24"/>
        </w:rPr>
        <w:t>C. 与其他标书合并封存，后续协商</w:t>
      </w:r>
    </w:p>
    <w:p w14:paraId="36330802">
      <w:pPr>
        <w:rPr>
          <w:rFonts w:ascii="Times New Roman" w:hAnsi="Times New Roman" w:eastAsia="宋体" w:cs="Times New Roman"/>
          <w:sz w:val="24"/>
        </w:rPr>
      </w:pPr>
      <w:r>
        <w:rPr>
          <w:rFonts w:ascii="Times New Roman" w:hAnsi="Times New Roman" w:eastAsia="宋体" w:cs="Times New Roman"/>
          <w:sz w:val="24"/>
        </w:rPr>
        <w:t>D. 若供应商说明理由可酌情接收</w:t>
      </w:r>
    </w:p>
    <w:p w14:paraId="5EC6FF0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采用邮寄方式递交纸质投标文件，标书有效性判定依据是（）</w:t>
      </w:r>
    </w:p>
    <w:p w14:paraId="1333AB82">
      <w:pPr>
        <w:rPr>
          <w:rFonts w:ascii="Times New Roman" w:hAnsi="Times New Roman" w:eastAsia="宋体" w:cs="Times New Roman"/>
          <w:sz w:val="24"/>
        </w:rPr>
      </w:pPr>
      <w:r>
        <w:rPr>
          <w:rFonts w:ascii="Times New Roman" w:hAnsi="Times New Roman" w:eastAsia="宋体" w:cs="Times New Roman"/>
          <w:sz w:val="24"/>
        </w:rPr>
        <w:t>A. 邮戳日期</w:t>
      </w:r>
    </w:p>
    <w:p w14:paraId="40475186">
      <w:pPr>
        <w:rPr>
          <w:rFonts w:ascii="Times New Roman" w:hAnsi="Times New Roman" w:eastAsia="宋体" w:cs="Times New Roman"/>
          <w:sz w:val="24"/>
        </w:rPr>
      </w:pPr>
      <w:r>
        <w:rPr>
          <w:rFonts w:ascii="Times New Roman" w:hAnsi="Times New Roman" w:eastAsia="宋体" w:cs="Times New Roman"/>
          <w:sz w:val="24"/>
        </w:rPr>
        <w:t>B. 招标人指定地点实际签收时间</w:t>
      </w:r>
    </w:p>
    <w:p w14:paraId="0B0F5D78">
      <w:pPr>
        <w:rPr>
          <w:rFonts w:ascii="Times New Roman" w:hAnsi="Times New Roman" w:eastAsia="宋体" w:cs="Times New Roman"/>
          <w:sz w:val="24"/>
        </w:rPr>
      </w:pPr>
      <w:r>
        <w:rPr>
          <w:rFonts w:ascii="Times New Roman" w:hAnsi="Times New Roman" w:eastAsia="宋体" w:cs="Times New Roman"/>
          <w:sz w:val="24"/>
        </w:rPr>
        <w:t>C. 快递寄出时间</w:t>
      </w:r>
    </w:p>
    <w:p w14:paraId="67818BA0">
      <w:pPr>
        <w:rPr>
          <w:rFonts w:ascii="Times New Roman" w:hAnsi="Times New Roman" w:eastAsia="宋体" w:cs="Times New Roman"/>
          <w:sz w:val="24"/>
        </w:rPr>
      </w:pPr>
      <w:r>
        <w:rPr>
          <w:rFonts w:ascii="Times New Roman" w:hAnsi="Times New Roman" w:eastAsia="宋体" w:cs="Times New Roman"/>
          <w:sz w:val="24"/>
        </w:rPr>
        <w:t>D. 快递揽收时间</w:t>
      </w:r>
    </w:p>
    <w:p w14:paraId="6FD65A7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政府采购中，询价采购适用核心场景是（）</w:t>
      </w:r>
    </w:p>
    <w:p w14:paraId="0D591279">
      <w:pPr>
        <w:rPr>
          <w:rFonts w:ascii="Times New Roman" w:hAnsi="Times New Roman" w:eastAsia="宋体" w:cs="Times New Roman"/>
          <w:sz w:val="24"/>
        </w:rPr>
      </w:pPr>
      <w:r>
        <w:rPr>
          <w:rFonts w:ascii="Times New Roman" w:hAnsi="Times New Roman" w:eastAsia="宋体" w:cs="Times New Roman"/>
          <w:sz w:val="24"/>
        </w:rPr>
        <w:t>A. 技术复杂、规格无法提前确定的定制设备</w:t>
      </w:r>
    </w:p>
    <w:p w14:paraId="2D266906">
      <w:pPr>
        <w:rPr>
          <w:rFonts w:ascii="Times New Roman" w:hAnsi="Times New Roman" w:eastAsia="宋体" w:cs="Times New Roman"/>
          <w:sz w:val="24"/>
        </w:rPr>
      </w:pPr>
      <w:r>
        <w:rPr>
          <w:rFonts w:ascii="Times New Roman" w:hAnsi="Times New Roman" w:eastAsia="宋体" w:cs="Times New Roman"/>
          <w:sz w:val="24"/>
        </w:rPr>
        <w:t>B. 现货充足、规格标准统一、价格波动小的货物</w:t>
      </w:r>
    </w:p>
    <w:p w14:paraId="3597E671">
      <w:pPr>
        <w:rPr>
          <w:rFonts w:ascii="Times New Roman" w:hAnsi="Times New Roman" w:eastAsia="宋体" w:cs="Times New Roman"/>
          <w:sz w:val="24"/>
        </w:rPr>
      </w:pPr>
      <w:r>
        <w:rPr>
          <w:rFonts w:ascii="Times New Roman" w:hAnsi="Times New Roman" w:eastAsia="宋体" w:cs="Times New Roman"/>
          <w:sz w:val="24"/>
        </w:rPr>
        <w:t>C. 专利独占设备采购</w:t>
      </w:r>
    </w:p>
    <w:p w14:paraId="1F706009">
      <w:pPr>
        <w:rPr>
          <w:rFonts w:ascii="Times New Roman" w:hAnsi="Times New Roman" w:eastAsia="宋体" w:cs="Times New Roman"/>
          <w:sz w:val="24"/>
        </w:rPr>
      </w:pPr>
      <w:r>
        <w:rPr>
          <w:rFonts w:ascii="Times New Roman" w:hAnsi="Times New Roman" w:eastAsia="宋体" w:cs="Times New Roman"/>
          <w:sz w:val="24"/>
        </w:rPr>
        <w:t>D. 紧急抢险来不及组织公开招标项目</w:t>
      </w:r>
    </w:p>
    <w:p w14:paraId="3520EAB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邀请招标核心特征不包含（）</w:t>
      </w:r>
    </w:p>
    <w:p w14:paraId="4AD9908D">
      <w:pPr>
        <w:rPr>
          <w:rFonts w:ascii="Times New Roman" w:hAnsi="Times New Roman" w:eastAsia="宋体" w:cs="Times New Roman"/>
          <w:sz w:val="24"/>
        </w:rPr>
      </w:pPr>
      <w:r>
        <w:rPr>
          <w:rFonts w:ascii="Times New Roman" w:hAnsi="Times New Roman" w:eastAsia="宋体" w:cs="Times New Roman"/>
          <w:sz w:val="24"/>
        </w:rPr>
        <w:t>A. 不发布公开招标公告</w:t>
      </w:r>
    </w:p>
    <w:p w14:paraId="178B46CB">
      <w:pPr>
        <w:rPr>
          <w:rFonts w:ascii="Times New Roman" w:hAnsi="Times New Roman" w:eastAsia="宋体" w:cs="Times New Roman"/>
          <w:sz w:val="24"/>
        </w:rPr>
      </w:pPr>
      <w:r>
        <w:rPr>
          <w:rFonts w:ascii="Times New Roman" w:hAnsi="Times New Roman" w:eastAsia="宋体" w:cs="Times New Roman"/>
          <w:sz w:val="24"/>
        </w:rPr>
        <w:t>B. 仅受邀单位具备投标资格</w:t>
      </w:r>
    </w:p>
    <w:p w14:paraId="55279DDB">
      <w:pPr>
        <w:rPr>
          <w:rFonts w:ascii="Times New Roman" w:hAnsi="Times New Roman" w:eastAsia="宋体" w:cs="Times New Roman"/>
          <w:sz w:val="24"/>
        </w:rPr>
      </w:pPr>
      <w:r>
        <w:rPr>
          <w:rFonts w:ascii="Times New Roman" w:hAnsi="Times New Roman" w:eastAsia="宋体" w:cs="Times New Roman"/>
          <w:sz w:val="24"/>
        </w:rPr>
        <w:t>C. 投标人数量存在限定</w:t>
      </w:r>
    </w:p>
    <w:p w14:paraId="6BDFB8AB">
      <w:pPr>
        <w:rPr>
          <w:rFonts w:ascii="Times New Roman" w:hAnsi="Times New Roman" w:eastAsia="宋体" w:cs="Times New Roman"/>
          <w:sz w:val="24"/>
        </w:rPr>
      </w:pPr>
      <w:r>
        <w:rPr>
          <w:rFonts w:ascii="Times New Roman" w:hAnsi="Times New Roman" w:eastAsia="宋体" w:cs="Times New Roman"/>
          <w:sz w:val="24"/>
        </w:rPr>
        <w:t>D. 面向全社会潜在供应商开放报名</w:t>
      </w:r>
    </w:p>
    <w:p w14:paraId="00BC575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开标前招标人接收投标文件，正确操作是（）</w:t>
      </w:r>
    </w:p>
    <w:p w14:paraId="547012CD">
      <w:pPr>
        <w:rPr>
          <w:rFonts w:ascii="Times New Roman" w:hAnsi="Times New Roman" w:eastAsia="宋体" w:cs="Times New Roman"/>
          <w:sz w:val="24"/>
        </w:rPr>
      </w:pPr>
      <w:r>
        <w:rPr>
          <w:rFonts w:ascii="Times New Roman" w:hAnsi="Times New Roman" w:eastAsia="宋体" w:cs="Times New Roman"/>
          <w:sz w:val="24"/>
        </w:rPr>
        <w:t>A. 粗略翻阅检查标书完整性</w:t>
      </w:r>
    </w:p>
    <w:p w14:paraId="6A8E2D05">
      <w:pPr>
        <w:rPr>
          <w:rFonts w:ascii="Times New Roman" w:hAnsi="Times New Roman" w:eastAsia="宋体" w:cs="Times New Roman"/>
          <w:sz w:val="24"/>
        </w:rPr>
      </w:pPr>
      <w:r>
        <w:rPr>
          <w:rFonts w:ascii="Times New Roman" w:hAnsi="Times New Roman" w:eastAsia="宋体" w:cs="Times New Roman"/>
          <w:sz w:val="24"/>
        </w:rPr>
        <w:t>B. 签收登记、密封保管、全程不得拆封</w:t>
      </w:r>
    </w:p>
    <w:p w14:paraId="6B62095B">
      <w:pPr>
        <w:rPr>
          <w:rFonts w:ascii="Times New Roman" w:hAnsi="Times New Roman" w:eastAsia="宋体" w:cs="Times New Roman"/>
          <w:sz w:val="24"/>
        </w:rPr>
      </w:pPr>
      <w:r>
        <w:rPr>
          <w:rFonts w:ascii="Times New Roman" w:hAnsi="Times New Roman" w:eastAsia="宋体" w:cs="Times New Roman"/>
          <w:sz w:val="24"/>
        </w:rPr>
        <w:t>C. 核对报价金额做初步比价</w:t>
      </w:r>
    </w:p>
    <w:p w14:paraId="642201DB">
      <w:pPr>
        <w:rPr>
          <w:rFonts w:ascii="Times New Roman" w:hAnsi="Times New Roman" w:eastAsia="宋体" w:cs="Times New Roman"/>
          <w:sz w:val="24"/>
        </w:rPr>
      </w:pPr>
      <w:r>
        <w:rPr>
          <w:rFonts w:ascii="Times New Roman" w:hAnsi="Times New Roman" w:eastAsia="宋体" w:cs="Times New Roman"/>
          <w:sz w:val="24"/>
        </w:rPr>
        <w:t>D. 电话确认投标人报价关键信息</w:t>
      </w:r>
    </w:p>
    <w:p w14:paraId="29E8134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招标文件实操分析流程中，内部评审环节核心目标是（）</w:t>
      </w:r>
    </w:p>
    <w:p w14:paraId="473749DA">
      <w:pPr>
        <w:rPr>
          <w:rFonts w:ascii="Times New Roman" w:hAnsi="Times New Roman" w:eastAsia="宋体" w:cs="Times New Roman"/>
          <w:sz w:val="24"/>
        </w:rPr>
      </w:pPr>
      <w:r>
        <w:rPr>
          <w:rFonts w:ascii="Times New Roman" w:hAnsi="Times New Roman" w:eastAsia="宋体" w:cs="Times New Roman"/>
          <w:sz w:val="24"/>
        </w:rPr>
        <w:t>A. 直接修改招标文件不合理条款</w:t>
      </w:r>
    </w:p>
    <w:p w14:paraId="2F19149A">
      <w:pPr>
        <w:rPr>
          <w:rFonts w:ascii="Times New Roman" w:hAnsi="Times New Roman" w:eastAsia="宋体" w:cs="Times New Roman"/>
          <w:sz w:val="24"/>
        </w:rPr>
      </w:pPr>
      <w:r>
        <w:rPr>
          <w:rFonts w:ascii="Times New Roman" w:hAnsi="Times New Roman" w:eastAsia="宋体" w:cs="Times New Roman"/>
          <w:sz w:val="24"/>
        </w:rPr>
        <w:t>B. 统一全体项目团队对招标文件的理解认知</w:t>
      </w:r>
    </w:p>
    <w:p w14:paraId="70381AB4">
      <w:pPr>
        <w:rPr>
          <w:rFonts w:ascii="Times New Roman" w:hAnsi="Times New Roman" w:eastAsia="宋体" w:cs="Times New Roman"/>
          <w:sz w:val="24"/>
        </w:rPr>
      </w:pPr>
      <w:r>
        <w:rPr>
          <w:rFonts w:ascii="Times New Roman" w:hAnsi="Times New Roman" w:eastAsia="宋体" w:cs="Times New Roman"/>
          <w:sz w:val="24"/>
        </w:rPr>
        <w:t>C. 完成投标报价测算定稿</w:t>
      </w:r>
    </w:p>
    <w:p w14:paraId="33656586">
      <w:pPr>
        <w:rPr>
          <w:rFonts w:ascii="Times New Roman" w:hAnsi="Times New Roman" w:eastAsia="宋体" w:cs="Times New Roman"/>
          <w:sz w:val="24"/>
        </w:rPr>
      </w:pPr>
      <w:r>
        <w:rPr>
          <w:rFonts w:ascii="Times New Roman" w:hAnsi="Times New Roman" w:eastAsia="宋体" w:cs="Times New Roman"/>
          <w:sz w:val="24"/>
        </w:rPr>
        <w:t>D. 向监管部门报备项目疑点</w:t>
      </w:r>
    </w:p>
    <w:p w14:paraId="53F4A28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纸质招标文件标注方式里，折角标记最适合用于（）</w:t>
      </w:r>
    </w:p>
    <w:p w14:paraId="6B0B7DD0">
      <w:pPr>
        <w:rPr>
          <w:rFonts w:ascii="Times New Roman" w:hAnsi="Times New Roman" w:eastAsia="宋体" w:cs="Times New Roman"/>
          <w:sz w:val="24"/>
        </w:rPr>
      </w:pPr>
      <w:r>
        <w:rPr>
          <w:rFonts w:ascii="Times New Roman" w:hAnsi="Times New Roman" w:eastAsia="宋体" w:cs="Times New Roman"/>
          <w:sz w:val="24"/>
        </w:rPr>
        <w:t>A. 记录报价测算草稿</w:t>
      </w:r>
    </w:p>
    <w:p w14:paraId="32E688ED">
      <w:pPr>
        <w:rPr>
          <w:rFonts w:ascii="Times New Roman" w:hAnsi="Times New Roman" w:eastAsia="宋体" w:cs="Times New Roman"/>
          <w:sz w:val="24"/>
        </w:rPr>
      </w:pPr>
      <w:r>
        <w:rPr>
          <w:rFonts w:ascii="Times New Roman" w:hAnsi="Times New Roman" w:eastAsia="宋体" w:cs="Times New Roman"/>
          <w:sz w:val="24"/>
        </w:rPr>
        <w:t>B. 标记重点条款、待核实事项</w:t>
      </w:r>
    </w:p>
    <w:p w14:paraId="511FC962">
      <w:pPr>
        <w:rPr>
          <w:rFonts w:ascii="Times New Roman" w:hAnsi="Times New Roman" w:eastAsia="宋体" w:cs="Times New Roman"/>
          <w:sz w:val="24"/>
        </w:rPr>
      </w:pPr>
      <w:r>
        <w:rPr>
          <w:rFonts w:ascii="Times New Roman" w:hAnsi="Times New Roman" w:eastAsia="宋体" w:cs="Times New Roman"/>
          <w:sz w:val="24"/>
        </w:rPr>
        <w:t>C. 区分商务与技术章节色块</w:t>
      </w:r>
    </w:p>
    <w:p w14:paraId="4B7D93E9">
      <w:pPr>
        <w:rPr>
          <w:rFonts w:ascii="Times New Roman" w:hAnsi="Times New Roman" w:eastAsia="宋体" w:cs="Times New Roman"/>
          <w:sz w:val="24"/>
        </w:rPr>
      </w:pPr>
      <w:r>
        <w:rPr>
          <w:rFonts w:ascii="Times New Roman" w:hAnsi="Times New Roman" w:eastAsia="宋体" w:cs="Times New Roman"/>
          <w:sz w:val="24"/>
        </w:rPr>
        <w:t>D. 标注评标分值占比</w:t>
      </w:r>
    </w:p>
    <w:p w14:paraId="2BA02D4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投标人分析招标文件时，针对投标保证金重点核查内容不包含（）</w:t>
      </w:r>
    </w:p>
    <w:p w14:paraId="3AF6029E">
      <w:pPr>
        <w:rPr>
          <w:rFonts w:ascii="Times New Roman" w:hAnsi="Times New Roman" w:eastAsia="宋体" w:cs="Times New Roman"/>
          <w:sz w:val="24"/>
        </w:rPr>
      </w:pPr>
      <w:r>
        <w:rPr>
          <w:rFonts w:ascii="Times New Roman" w:hAnsi="Times New Roman" w:eastAsia="宋体" w:cs="Times New Roman"/>
          <w:sz w:val="24"/>
        </w:rPr>
        <w:t>A. 保证金缴纳金额、缴纳渠道</w:t>
      </w:r>
    </w:p>
    <w:p w14:paraId="0ACF2A9D">
      <w:pPr>
        <w:rPr>
          <w:rFonts w:ascii="Times New Roman" w:hAnsi="Times New Roman" w:eastAsia="宋体" w:cs="Times New Roman"/>
          <w:sz w:val="24"/>
        </w:rPr>
      </w:pPr>
      <w:r>
        <w:rPr>
          <w:rFonts w:ascii="Times New Roman" w:hAnsi="Times New Roman" w:eastAsia="宋体" w:cs="Times New Roman"/>
          <w:sz w:val="24"/>
        </w:rPr>
        <w:t>B. 保证金返还时限、退还前置条件</w:t>
      </w:r>
    </w:p>
    <w:p w14:paraId="48A279E3">
      <w:pPr>
        <w:rPr>
          <w:rFonts w:ascii="Times New Roman" w:hAnsi="Times New Roman" w:eastAsia="宋体" w:cs="Times New Roman"/>
          <w:sz w:val="24"/>
        </w:rPr>
      </w:pPr>
      <w:r>
        <w:rPr>
          <w:rFonts w:ascii="Times New Roman" w:hAnsi="Times New Roman" w:eastAsia="宋体" w:cs="Times New Roman"/>
          <w:sz w:val="24"/>
        </w:rPr>
        <w:t>C. 保证金计息规则与违约扣除情形</w:t>
      </w:r>
    </w:p>
    <w:p w14:paraId="3F44EC06">
      <w:pPr>
        <w:rPr>
          <w:rFonts w:ascii="Times New Roman" w:hAnsi="Times New Roman" w:eastAsia="宋体" w:cs="Times New Roman"/>
          <w:sz w:val="24"/>
        </w:rPr>
      </w:pPr>
      <w:r>
        <w:rPr>
          <w:rFonts w:ascii="Times New Roman" w:hAnsi="Times New Roman" w:eastAsia="宋体" w:cs="Times New Roman"/>
          <w:sz w:val="24"/>
        </w:rPr>
        <w:t>D. 保证金资金用于招标人项目工程款列支规划</w:t>
      </w:r>
    </w:p>
    <w:p w14:paraId="1797303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投标技术方案核心组成内容不包含以下哪一项（）</w:t>
      </w:r>
    </w:p>
    <w:p w14:paraId="1E21C6B0">
      <w:pPr>
        <w:rPr>
          <w:rFonts w:ascii="Times New Roman" w:hAnsi="Times New Roman" w:eastAsia="宋体" w:cs="Times New Roman"/>
          <w:sz w:val="24"/>
        </w:rPr>
      </w:pPr>
      <w:r>
        <w:rPr>
          <w:rFonts w:ascii="Times New Roman" w:hAnsi="Times New Roman" w:eastAsia="宋体" w:cs="Times New Roman"/>
          <w:sz w:val="24"/>
        </w:rPr>
        <w:t>A. 项目整体设计方案</w:t>
      </w:r>
    </w:p>
    <w:p w14:paraId="10D00876">
      <w:pPr>
        <w:rPr>
          <w:rFonts w:ascii="Times New Roman" w:hAnsi="Times New Roman" w:eastAsia="宋体" w:cs="Times New Roman"/>
          <w:sz w:val="24"/>
        </w:rPr>
      </w:pPr>
      <w:r>
        <w:rPr>
          <w:rFonts w:ascii="Times New Roman" w:hAnsi="Times New Roman" w:eastAsia="宋体" w:cs="Times New Roman"/>
          <w:sz w:val="24"/>
        </w:rPr>
        <w:t>B. 投标保证金缴纳凭证</w:t>
      </w:r>
    </w:p>
    <w:p w14:paraId="17E14507">
      <w:pPr>
        <w:rPr>
          <w:rFonts w:ascii="Times New Roman" w:hAnsi="Times New Roman" w:eastAsia="宋体" w:cs="Times New Roman"/>
          <w:sz w:val="24"/>
        </w:rPr>
      </w:pPr>
      <w:r>
        <w:rPr>
          <w:rFonts w:ascii="Times New Roman" w:hAnsi="Times New Roman" w:eastAsia="宋体" w:cs="Times New Roman"/>
          <w:sz w:val="24"/>
        </w:rPr>
        <w:t>C. 项目实施与管理计划</w:t>
      </w:r>
    </w:p>
    <w:p w14:paraId="3821CCD3">
      <w:pPr>
        <w:rPr>
          <w:rFonts w:ascii="Times New Roman" w:hAnsi="Times New Roman" w:eastAsia="宋体" w:cs="Times New Roman"/>
          <w:sz w:val="24"/>
        </w:rPr>
      </w:pPr>
      <w:r>
        <w:rPr>
          <w:rFonts w:ascii="Times New Roman" w:hAnsi="Times New Roman" w:eastAsia="宋体" w:cs="Times New Roman"/>
          <w:sz w:val="24"/>
        </w:rPr>
        <w:t>D. 售后运维技术服务方案</w:t>
      </w:r>
    </w:p>
    <w:p w14:paraId="03BB85B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数字化解决方案版本命名规则：数字化校园方案20240808V3.0与数字化校园方案20240808V2.1对比，判断定稿新旧（）</w:t>
      </w:r>
    </w:p>
    <w:p w14:paraId="4C0630EC">
      <w:pPr>
        <w:rPr>
          <w:rFonts w:ascii="Times New Roman" w:hAnsi="Times New Roman" w:eastAsia="宋体" w:cs="Times New Roman"/>
          <w:sz w:val="24"/>
        </w:rPr>
      </w:pPr>
      <w:r>
        <w:rPr>
          <w:rFonts w:ascii="Times New Roman" w:hAnsi="Times New Roman" w:eastAsia="宋体" w:cs="Times New Roman"/>
          <w:sz w:val="24"/>
        </w:rPr>
        <w:t>A. V2.1 更新</w:t>
      </w:r>
    </w:p>
    <w:p w14:paraId="248FAD58">
      <w:pPr>
        <w:rPr>
          <w:rFonts w:ascii="Times New Roman" w:hAnsi="Times New Roman" w:eastAsia="宋体" w:cs="Times New Roman"/>
          <w:sz w:val="24"/>
        </w:rPr>
      </w:pPr>
      <w:r>
        <w:rPr>
          <w:rFonts w:ascii="Times New Roman" w:hAnsi="Times New Roman" w:eastAsia="宋体" w:cs="Times New Roman"/>
          <w:sz w:val="24"/>
        </w:rPr>
        <w:t>B. V3.0 更新</w:t>
      </w:r>
    </w:p>
    <w:p w14:paraId="36F9DA1E">
      <w:pPr>
        <w:rPr>
          <w:rFonts w:ascii="Times New Roman" w:hAnsi="Times New Roman" w:eastAsia="宋体" w:cs="Times New Roman"/>
          <w:sz w:val="24"/>
        </w:rPr>
      </w:pPr>
      <w:r>
        <w:rPr>
          <w:rFonts w:ascii="Times New Roman" w:hAnsi="Times New Roman" w:eastAsia="宋体" w:cs="Times New Roman"/>
          <w:sz w:val="24"/>
        </w:rPr>
        <w:t>C. 二者为同一版本</w:t>
      </w:r>
    </w:p>
    <w:p w14:paraId="2A317FE0">
      <w:pPr>
        <w:rPr>
          <w:rFonts w:ascii="Times New Roman" w:hAnsi="Times New Roman" w:eastAsia="宋体" w:cs="Times New Roman"/>
          <w:sz w:val="24"/>
        </w:rPr>
      </w:pPr>
      <w:r>
        <w:rPr>
          <w:rFonts w:ascii="Times New Roman" w:hAnsi="Times New Roman" w:eastAsia="宋体" w:cs="Times New Roman"/>
          <w:sz w:val="24"/>
        </w:rPr>
        <w:t>D. 无法区分新旧</w:t>
      </w:r>
    </w:p>
    <w:p w14:paraId="4803791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开展解决方案研读工作时，针对文档疑点、歧义内容正确处理方式是（）</w:t>
      </w:r>
    </w:p>
    <w:p w14:paraId="48490A1F">
      <w:pPr>
        <w:rPr>
          <w:rFonts w:ascii="Times New Roman" w:hAnsi="Times New Roman" w:eastAsia="宋体" w:cs="Times New Roman"/>
          <w:sz w:val="24"/>
        </w:rPr>
      </w:pPr>
      <w:r>
        <w:rPr>
          <w:rFonts w:ascii="Times New Roman" w:hAnsi="Times New Roman" w:eastAsia="宋体" w:cs="Times New Roman"/>
          <w:sz w:val="24"/>
        </w:rPr>
        <w:t>A. 直接自行修改方案矛盾内容</w:t>
      </w:r>
    </w:p>
    <w:p w14:paraId="35162BE4">
      <w:pPr>
        <w:rPr>
          <w:rFonts w:ascii="Times New Roman" w:hAnsi="Times New Roman" w:eastAsia="宋体" w:cs="Times New Roman"/>
          <w:sz w:val="24"/>
        </w:rPr>
      </w:pPr>
      <w:r>
        <w:rPr>
          <w:rFonts w:ascii="Times New Roman" w:hAnsi="Times New Roman" w:eastAsia="宋体" w:cs="Times New Roman"/>
          <w:sz w:val="24"/>
        </w:rPr>
        <w:t>B. 直接忽略争议内容继续工作</w:t>
      </w:r>
    </w:p>
    <w:p w14:paraId="2E9EA17F">
      <w:pPr>
        <w:rPr>
          <w:rFonts w:ascii="Times New Roman" w:hAnsi="Times New Roman" w:eastAsia="宋体" w:cs="Times New Roman"/>
          <w:sz w:val="24"/>
        </w:rPr>
      </w:pPr>
      <w:r>
        <w:rPr>
          <w:rFonts w:ascii="Times New Roman" w:hAnsi="Times New Roman" w:eastAsia="宋体" w:cs="Times New Roman"/>
          <w:sz w:val="24"/>
        </w:rPr>
        <w:t>C. 向方案编制同事或直属领导反馈核实</w:t>
      </w:r>
    </w:p>
    <w:p w14:paraId="16A64C8C">
      <w:pPr>
        <w:rPr>
          <w:rFonts w:ascii="Times New Roman" w:hAnsi="Times New Roman" w:eastAsia="宋体" w:cs="Times New Roman"/>
          <w:sz w:val="24"/>
        </w:rPr>
      </w:pPr>
      <w:r>
        <w:rPr>
          <w:rFonts w:ascii="Times New Roman" w:hAnsi="Times New Roman" w:eastAsia="宋体" w:cs="Times New Roman"/>
          <w:sz w:val="24"/>
        </w:rPr>
        <w:t>D. 直接写入投标技术文件按照自身理解表述</w:t>
      </w:r>
    </w:p>
    <w:p w14:paraId="04D34E4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以下哪一项不属于产品及业务功能扩展资料的官方权威收集渠道（）</w:t>
      </w:r>
    </w:p>
    <w:p w14:paraId="396FF00F">
      <w:pPr>
        <w:rPr>
          <w:rFonts w:ascii="Times New Roman" w:hAnsi="Times New Roman" w:eastAsia="宋体" w:cs="Times New Roman"/>
          <w:sz w:val="24"/>
        </w:rPr>
      </w:pPr>
      <w:r>
        <w:rPr>
          <w:rFonts w:ascii="Times New Roman" w:hAnsi="Times New Roman" w:eastAsia="宋体" w:cs="Times New Roman"/>
          <w:sz w:val="24"/>
        </w:rPr>
        <w:t>A. 产品官方门户网站</w:t>
      </w:r>
    </w:p>
    <w:p w14:paraId="1659549B">
      <w:pPr>
        <w:rPr>
          <w:rFonts w:ascii="Times New Roman" w:hAnsi="Times New Roman" w:eastAsia="宋体" w:cs="Times New Roman"/>
          <w:sz w:val="24"/>
        </w:rPr>
      </w:pPr>
      <w:r>
        <w:rPr>
          <w:rFonts w:ascii="Times New Roman" w:hAnsi="Times New Roman" w:eastAsia="宋体" w:cs="Times New Roman"/>
          <w:sz w:val="24"/>
        </w:rPr>
        <w:t>B. 标准化产品宣传手册</w:t>
      </w:r>
    </w:p>
    <w:p w14:paraId="7C0F7A06">
      <w:pPr>
        <w:rPr>
          <w:rFonts w:ascii="Times New Roman" w:hAnsi="Times New Roman" w:eastAsia="宋体" w:cs="Times New Roman"/>
          <w:sz w:val="24"/>
        </w:rPr>
      </w:pPr>
      <w:r>
        <w:rPr>
          <w:rFonts w:ascii="Times New Roman" w:hAnsi="Times New Roman" w:eastAsia="宋体" w:cs="Times New Roman"/>
          <w:sz w:val="24"/>
        </w:rPr>
        <w:t>C. 个人短视频自媒体随口解读</w:t>
      </w:r>
    </w:p>
    <w:p w14:paraId="1A4D9B5D">
      <w:pPr>
        <w:rPr>
          <w:rFonts w:ascii="Times New Roman" w:hAnsi="Times New Roman" w:eastAsia="宋体" w:cs="Times New Roman"/>
          <w:sz w:val="24"/>
        </w:rPr>
      </w:pPr>
      <w:r>
        <w:rPr>
          <w:rFonts w:ascii="Times New Roman" w:hAnsi="Times New Roman" w:eastAsia="宋体" w:cs="Times New Roman"/>
          <w:sz w:val="24"/>
        </w:rPr>
        <w:t>D. 企业内部共享资料库</w:t>
      </w:r>
    </w:p>
    <w:p w14:paraId="188D61E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产品介绍与业务功能介绍核心区别是（）</w:t>
      </w:r>
    </w:p>
    <w:p w14:paraId="02F142F2">
      <w:pPr>
        <w:rPr>
          <w:rFonts w:ascii="Times New Roman" w:hAnsi="Times New Roman" w:eastAsia="宋体" w:cs="Times New Roman"/>
          <w:sz w:val="24"/>
        </w:rPr>
      </w:pPr>
      <w:r>
        <w:rPr>
          <w:rFonts w:ascii="Times New Roman" w:hAnsi="Times New Roman" w:eastAsia="宋体" w:cs="Times New Roman"/>
          <w:sz w:val="24"/>
        </w:rPr>
        <w:t>A. 产品介绍偏向宏观整体价值，业务功能聚焦细节功能落地</w:t>
      </w:r>
    </w:p>
    <w:p w14:paraId="7CA1EC97">
      <w:pPr>
        <w:rPr>
          <w:rFonts w:ascii="Times New Roman" w:hAnsi="Times New Roman" w:eastAsia="宋体" w:cs="Times New Roman"/>
          <w:sz w:val="24"/>
        </w:rPr>
      </w:pPr>
      <w:r>
        <w:rPr>
          <w:rFonts w:ascii="Times New Roman" w:hAnsi="Times New Roman" w:eastAsia="宋体" w:cs="Times New Roman"/>
          <w:sz w:val="24"/>
        </w:rPr>
        <w:t>B. 业务功能介绍用于商务报价，产品介绍用于技术应答</w:t>
      </w:r>
    </w:p>
    <w:p w14:paraId="6AFE6347">
      <w:pPr>
        <w:rPr>
          <w:rFonts w:ascii="Times New Roman" w:hAnsi="Times New Roman" w:eastAsia="宋体" w:cs="Times New Roman"/>
          <w:sz w:val="24"/>
        </w:rPr>
      </w:pPr>
      <w:r>
        <w:rPr>
          <w:rFonts w:ascii="Times New Roman" w:hAnsi="Times New Roman" w:eastAsia="宋体" w:cs="Times New Roman"/>
          <w:sz w:val="24"/>
        </w:rPr>
        <w:t>C. 产品介绍只写硬件参数，业务功能只写软件流程</w:t>
      </w:r>
    </w:p>
    <w:p w14:paraId="3C338677">
      <w:pPr>
        <w:rPr>
          <w:rFonts w:ascii="Times New Roman" w:hAnsi="Times New Roman" w:eastAsia="宋体" w:cs="Times New Roman"/>
          <w:sz w:val="24"/>
        </w:rPr>
      </w:pPr>
      <w:r>
        <w:rPr>
          <w:rFonts w:ascii="Times New Roman" w:hAnsi="Times New Roman" w:eastAsia="宋体" w:cs="Times New Roman"/>
          <w:sz w:val="24"/>
        </w:rPr>
        <w:t>D. 二者无结构、颗粒度差异，可以直接混用</w:t>
      </w:r>
    </w:p>
    <w:p w14:paraId="1FBA5DD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在解决方案获取阶段，必须优先确认的核心事项是（）</w:t>
      </w:r>
    </w:p>
    <w:p w14:paraId="4BAE0BEB">
      <w:pPr>
        <w:rPr>
          <w:rFonts w:ascii="Times New Roman" w:hAnsi="Times New Roman" w:eastAsia="宋体" w:cs="Times New Roman"/>
          <w:sz w:val="24"/>
        </w:rPr>
      </w:pPr>
      <w:r>
        <w:rPr>
          <w:rFonts w:ascii="Times New Roman" w:hAnsi="Times New Roman" w:eastAsia="宋体" w:cs="Times New Roman"/>
          <w:sz w:val="24"/>
        </w:rPr>
        <w:t>A. 项目预计中标金额</w:t>
      </w:r>
    </w:p>
    <w:p w14:paraId="6F0C0CE9">
      <w:pPr>
        <w:rPr>
          <w:rFonts w:ascii="Times New Roman" w:hAnsi="Times New Roman" w:eastAsia="宋体" w:cs="Times New Roman"/>
          <w:sz w:val="24"/>
        </w:rPr>
      </w:pPr>
      <w:r>
        <w:rPr>
          <w:rFonts w:ascii="Times New Roman" w:hAnsi="Times New Roman" w:eastAsia="宋体" w:cs="Times New Roman"/>
          <w:sz w:val="24"/>
        </w:rPr>
        <w:t>B. 解决方案是否为最终定稿版本</w:t>
      </w:r>
    </w:p>
    <w:p w14:paraId="3C583EFB">
      <w:pPr>
        <w:rPr>
          <w:rFonts w:ascii="Times New Roman" w:hAnsi="Times New Roman" w:eastAsia="宋体" w:cs="Times New Roman"/>
          <w:sz w:val="24"/>
        </w:rPr>
      </w:pPr>
      <w:r>
        <w:rPr>
          <w:rFonts w:ascii="Times New Roman" w:hAnsi="Times New Roman" w:eastAsia="宋体" w:cs="Times New Roman"/>
          <w:sz w:val="24"/>
        </w:rPr>
        <w:t>C. 竞品投标报价信息</w:t>
      </w:r>
    </w:p>
    <w:p w14:paraId="2074F23C">
      <w:pPr>
        <w:rPr>
          <w:rFonts w:ascii="Times New Roman" w:hAnsi="Times New Roman" w:eastAsia="宋体" w:cs="Times New Roman"/>
          <w:sz w:val="24"/>
        </w:rPr>
      </w:pPr>
      <w:r>
        <w:rPr>
          <w:rFonts w:ascii="Times New Roman" w:hAnsi="Times New Roman" w:eastAsia="宋体" w:cs="Times New Roman"/>
          <w:sz w:val="24"/>
        </w:rPr>
        <w:t>D. 招标代理联系方式</w:t>
      </w:r>
    </w:p>
    <w:p w14:paraId="417DB37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行业专业论坛 CSDN 主要适用于收集哪类资料（）</w:t>
      </w:r>
    </w:p>
    <w:p w14:paraId="0E5B1455">
      <w:pPr>
        <w:rPr>
          <w:rFonts w:ascii="Times New Roman" w:hAnsi="Times New Roman" w:eastAsia="宋体" w:cs="Times New Roman"/>
          <w:sz w:val="24"/>
        </w:rPr>
      </w:pPr>
      <w:r>
        <w:rPr>
          <w:rFonts w:ascii="Times New Roman" w:hAnsi="Times New Roman" w:eastAsia="宋体" w:cs="Times New Roman"/>
          <w:sz w:val="24"/>
        </w:rPr>
        <w:t>A. 项目招投标保证金政策文件</w:t>
      </w:r>
    </w:p>
    <w:p w14:paraId="5727BF85">
      <w:pPr>
        <w:rPr>
          <w:rFonts w:ascii="Times New Roman" w:hAnsi="Times New Roman" w:eastAsia="宋体" w:cs="Times New Roman"/>
          <w:sz w:val="24"/>
        </w:rPr>
      </w:pPr>
      <w:r>
        <w:rPr>
          <w:rFonts w:ascii="Times New Roman" w:hAnsi="Times New Roman" w:eastAsia="宋体" w:cs="Times New Roman"/>
          <w:sz w:val="24"/>
        </w:rPr>
        <w:t>B. 技术架构、开发案例、技术行业动态资料</w:t>
      </w:r>
    </w:p>
    <w:p w14:paraId="2AEB2576">
      <w:pPr>
        <w:rPr>
          <w:rFonts w:ascii="Times New Roman" w:hAnsi="Times New Roman" w:eastAsia="宋体" w:cs="Times New Roman"/>
          <w:sz w:val="24"/>
        </w:rPr>
      </w:pPr>
      <w:r>
        <w:rPr>
          <w:rFonts w:ascii="Times New Roman" w:hAnsi="Times New Roman" w:eastAsia="宋体" w:cs="Times New Roman"/>
          <w:sz w:val="24"/>
        </w:rPr>
        <w:t>C. 产品线下宣传彩页素材</w:t>
      </w:r>
    </w:p>
    <w:p w14:paraId="1A08F909">
      <w:pPr>
        <w:rPr>
          <w:rFonts w:ascii="Times New Roman" w:hAnsi="Times New Roman" w:eastAsia="宋体" w:cs="Times New Roman"/>
          <w:sz w:val="24"/>
        </w:rPr>
      </w:pPr>
      <w:r>
        <w:rPr>
          <w:rFonts w:ascii="Times New Roman" w:hAnsi="Times New Roman" w:eastAsia="宋体" w:cs="Times New Roman"/>
          <w:sz w:val="24"/>
        </w:rPr>
        <w:t>D. 项目合同付款条款范本</w:t>
      </w:r>
    </w:p>
    <w:p w14:paraId="6546879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技术方案编制时针对项目特殊技术难题应当（）</w:t>
      </w:r>
    </w:p>
    <w:p w14:paraId="5DCC83F8">
      <w:pPr>
        <w:rPr>
          <w:rFonts w:ascii="Times New Roman" w:hAnsi="Times New Roman" w:eastAsia="宋体" w:cs="Times New Roman"/>
          <w:sz w:val="24"/>
        </w:rPr>
      </w:pPr>
      <w:r>
        <w:rPr>
          <w:rFonts w:ascii="Times New Roman" w:hAnsi="Times New Roman" w:eastAsia="宋体" w:cs="Times New Roman"/>
          <w:sz w:val="24"/>
        </w:rPr>
        <w:t>A. 一笔带过不做描述</w:t>
      </w:r>
    </w:p>
    <w:p w14:paraId="09EFB250">
      <w:pPr>
        <w:rPr>
          <w:rFonts w:ascii="Times New Roman" w:hAnsi="Times New Roman" w:eastAsia="宋体" w:cs="Times New Roman"/>
          <w:sz w:val="24"/>
        </w:rPr>
      </w:pPr>
      <w:r>
        <w:rPr>
          <w:rFonts w:ascii="Times New Roman" w:hAnsi="Times New Roman" w:eastAsia="宋体" w:cs="Times New Roman"/>
          <w:sz w:val="24"/>
        </w:rPr>
        <w:t>B. 重点专项拆解阐述解决方案</w:t>
      </w:r>
    </w:p>
    <w:p w14:paraId="4B986C25">
      <w:pPr>
        <w:rPr>
          <w:rFonts w:ascii="Times New Roman" w:hAnsi="Times New Roman" w:eastAsia="宋体" w:cs="Times New Roman"/>
          <w:sz w:val="24"/>
        </w:rPr>
      </w:pPr>
      <w:r>
        <w:rPr>
          <w:rFonts w:ascii="Times New Roman" w:hAnsi="Times New Roman" w:eastAsia="宋体" w:cs="Times New Roman"/>
          <w:sz w:val="24"/>
        </w:rPr>
        <w:t>C. 直接照搬通用项目方案内容</w:t>
      </w:r>
    </w:p>
    <w:p w14:paraId="03F130DD">
      <w:pPr>
        <w:rPr>
          <w:rFonts w:ascii="Times New Roman" w:hAnsi="Times New Roman" w:eastAsia="宋体" w:cs="Times New Roman"/>
          <w:sz w:val="24"/>
        </w:rPr>
      </w:pPr>
      <w:r>
        <w:rPr>
          <w:rFonts w:ascii="Times New Roman" w:hAnsi="Times New Roman" w:eastAsia="宋体" w:cs="Times New Roman"/>
          <w:sz w:val="24"/>
        </w:rPr>
        <w:t>D. 仅在商务标中体现技术难点处理</w:t>
      </w:r>
    </w:p>
    <w:p w14:paraId="1D3BE0A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在招投标技术资料分类里，CMMI、ITSS、ISO、涉密资质这类证明资料归属哪一类（）</w:t>
      </w:r>
    </w:p>
    <w:p w14:paraId="1D25C926">
      <w:pPr>
        <w:rPr>
          <w:rFonts w:ascii="Times New Roman" w:hAnsi="Times New Roman" w:eastAsia="宋体" w:cs="Times New Roman"/>
          <w:sz w:val="24"/>
        </w:rPr>
      </w:pPr>
      <w:r>
        <w:rPr>
          <w:rFonts w:ascii="Times New Roman" w:hAnsi="Times New Roman" w:eastAsia="宋体" w:cs="Times New Roman"/>
          <w:sz w:val="24"/>
        </w:rPr>
        <w:t>A. 文字描述资料类</w:t>
      </w:r>
    </w:p>
    <w:p w14:paraId="4DA27AEA">
      <w:pPr>
        <w:rPr>
          <w:rFonts w:ascii="Times New Roman" w:hAnsi="Times New Roman" w:eastAsia="宋体" w:cs="Times New Roman"/>
          <w:sz w:val="24"/>
        </w:rPr>
      </w:pPr>
      <w:r>
        <w:rPr>
          <w:rFonts w:ascii="Times New Roman" w:hAnsi="Times New Roman" w:eastAsia="宋体" w:cs="Times New Roman"/>
          <w:sz w:val="24"/>
        </w:rPr>
        <w:t>B. 参数证明资料类</w:t>
      </w:r>
    </w:p>
    <w:p w14:paraId="6D52411E">
      <w:pPr>
        <w:rPr>
          <w:rFonts w:ascii="Times New Roman" w:hAnsi="Times New Roman" w:eastAsia="宋体" w:cs="Times New Roman"/>
          <w:sz w:val="24"/>
        </w:rPr>
      </w:pPr>
      <w:r>
        <w:rPr>
          <w:rFonts w:ascii="Times New Roman" w:hAnsi="Times New Roman" w:eastAsia="宋体" w:cs="Times New Roman"/>
          <w:sz w:val="24"/>
        </w:rPr>
        <w:t>C. 演示视频资料类</w:t>
      </w:r>
    </w:p>
    <w:p w14:paraId="0798FB23">
      <w:pPr>
        <w:rPr>
          <w:rFonts w:ascii="Times New Roman" w:hAnsi="Times New Roman" w:eastAsia="宋体" w:cs="Times New Roman"/>
          <w:sz w:val="24"/>
        </w:rPr>
      </w:pPr>
      <w:r>
        <w:rPr>
          <w:rFonts w:ascii="Times New Roman" w:hAnsi="Times New Roman" w:eastAsia="宋体" w:cs="Times New Roman"/>
          <w:sz w:val="24"/>
        </w:rPr>
        <w:t>D. 政策法规资料类</w:t>
      </w:r>
    </w:p>
    <w:p w14:paraId="12E71C1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针对招标要求的强制采购节能清单液晶显示器，投标选型必须满足（）</w:t>
      </w:r>
    </w:p>
    <w:p w14:paraId="472DAF44">
      <w:pPr>
        <w:rPr>
          <w:rFonts w:ascii="Times New Roman" w:hAnsi="Times New Roman" w:eastAsia="宋体" w:cs="Times New Roman"/>
          <w:sz w:val="24"/>
        </w:rPr>
      </w:pPr>
      <w:r>
        <w:rPr>
          <w:rFonts w:ascii="Times New Roman" w:hAnsi="Times New Roman" w:eastAsia="宋体" w:cs="Times New Roman"/>
          <w:sz w:val="24"/>
        </w:rPr>
        <w:t>A. 纳入环境标志产品政府采购清单</w:t>
      </w:r>
    </w:p>
    <w:p w14:paraId="3EA9A8C8">
      <w:pPr>
        <w:rPr>
          <w:rFonts w:ascii="Times New Roman" w:hAnsi="Times New Roman" w:eastAsia="宋体" w:cs="Times New Roman"/>
          <w:sz w:val="24"/>
        </w:rPr>
      </w:pPr>
      <w:r>
        <w:rPr>
          <w:rFonts w:ascii="Times New Roman" w:hAnsi="Times New Roman" w:eastAsia="宋体" w:cs="Times New Roman"/>
          <w:sz w:val="24"/>
        </w:rPr>
        <w:t>B. 纳入节能产品政府采购品目清单</w:t>
      </w:r>
    </w:p>
    <w:p w14:paraId="0DBCDBC6">
      <w:pPr>
        <w:rPr>
          <w:rFonts w:ascii="Times New Roman" w:hAnsi="Times New Roman" w:eastAsia="宋体" w:cs="Times New Roman"/>
          <w:sz w:val="24"/>
        </w:rPr>
      </w:pPr>
      <w:r>
        <w:rPr>
          <w:rFonts w:ascii="Times New Roman" w:hAnsi="Times New Roman" w:eastAsia="宋体" w:cs="Times New Roman"/>
          <w:sz w:val="24"/>
        </w:rPr>
        <w:t>C. 提供第三方 FCC 检测报告即可</w:t>
      </w:r>
    </w:p>
    <w:p w14:paraId="2147E99D">
      <w:pPr>
        <w:rPr>
          <w:rFonts w:ascii="Times New Roman" w:hAnsi="Times New Roman" w:eastAsia="宋体" w:cs="Times New Roman"/>
          <w:sz w:val="24"/>
        </w:rPr>
      </w:pPr>
      <w:r>
        <w:rPr>
          <w:rFonts w:ascii="Times New Roman" w:hAnsi="Times New Roman" w:eastAsia="宋体" w:cs="Times New Roman"/>
          <w:sz w:val="24"/>
        </w:rPr>
        <w:t>D. 仅需厂家出具资质承诺函</w:t>
      </w:r>
    </w:p>
    <w:p w14:paraId="5ED9E5B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多家代理商使用同一品牌核心交换机参与投标，品牌有效投标人数量不足三家，评标结果判定为（）</w:t>
      </w:r>
    </w:p>
    <w:p w14:paraId="684F0B87">
      <w:pPr>
        <w:rPr>
          <w:rFonts w:ascii="Times New Roman" w:hAnsi="Times New Roman" w:eastAsia="宋体" w:cs="Times New Roman"/>
          <w:sz w:val="24"/>
        </w:rPr>
      </w:pPr>
      <w:r>
        <w:rPr>
          <w:rFonts w:ascii="Times New Roman" w:hAnsi="Times New Roman" w:eastAsia="宋体" w:cs="Times New Roman"/>
          <w:sz w:val="24"/>
        </w:rPr>
        <w:t>A. 正常有效投标</w:t>
      </w:r>
    </w:p>
    <w:p w14:paraId="3B7A16A8">
      <w:pPr>
        <w:rPr>
          <w:rFonts w:ascii="Times New Roman" w:hAnsi="Times New Roman" w:eastAsia="宋体" w:cs="Times New Roman"/>
          <w:sz w:val="24"/>
        </w:rPr>
      </w:pPr>
      <w:r>
        <w:rPr>
          <w:rFonts w:ascii="Times New Roman" w:hAnsi="Times New Roman" w:eastAsia="宋体" w:cs="Times New Roman"/>
          <w:sz w:val="24"/>
        </w:rPr>
        <w:t>B. 该品牌整体废标</w:t>
      </w:r>
    </w:p>
    <w:p w14:paraId="55C3F1FD">
      <w:pPr>
        <w:rPr>
          <w:rFonts w:ascii="Times New Roman" w:hAnsi="Times New Roman" w:eastAsia="宋体" w:cs="Times New Roman"/>
          <w:sz w:val="24"/>
        </w:rPr>
      </w:pPr>
      <w:r>
        <w:rPr>
          <w:rFonts w:ascii="Times New Roman" w:hAnsi="Times New Roman" w:eastAsia="宋体" w:cs="Times New Roman"/>
          <w:sz w:val="24"/>
        </w:rPr>
        <w:t>C. 仅剔除多余代理商，保留 1 家有效</w:t>
      </w:r>
    </w:p>
    <w:p w14:paraId="59275146">
      <w:pPr>
        <w:rPr>
          <w:rFonts w:ascii="Times New Roman" w:hAnsi="Times New Roman" w:eastAsia="宋体" w:cs="Times New Roman"/>
          <w:sz w:val="24"/>
        </w:rPr>
      </w:pPr>
      <w:r>
        <w:rPr>
          <w:rFonts w:ascii="Times New Roman" w:hAnsi="Times New Roman" w:eastAsia="宋体" w:cs="Times New Roman"/>
          <w:sz w:val="24"/>
        </w:rPr>
        <w:t>D. 责令投标人更换品牌</w:t>
      </w:r>
    </w:p>
    <w:p w14:paraId="5465C68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投标技术文件多级标题格式规范，三级标题正确编号形式为（）</w:t>
      </w:r>
    </w:p>
    <w:p w14:paraId="5F7D98DB">
      <w:pPr>
        <w:rPr>
          <w:rFonts w:ascii="Times New Roman" w:hAnsi="Times New Roman" w:eastAsia="宋体" w:cs="Times New Roman"/>
          <w:sz w:val="24"/>
        </w:rPr>
      </w:pPr>
      <w:r>
        <w:rPr>
          <w:rFonts w:ascii="Times New Roman" w:hAnsi="Times New Roman" w:eastAsia="宋体" w:cs="Times New Roman"/>
          <w:sz w:val="24"/>
        </w:rPr>
        <w:t>A.（一）</w:t>
      </w:r>
    </w:p>
    <w:p w14:paraId="705E00C4">
      <w:pPr>
        <w:rPr>
          <w:rFonts w:ascii="Times New Roman" w:hAnsi="Times New Roman" w:eastAsia="宋体" w:cs="Times New Roman"/>
          <w:sz w:val="24"/>
        </w:rPr>
      </w:pPr>
      <w:r>
        <w:rPr>
          <w:rFonts w:ascii="Times New Roman" w:hAnsi="Times New Roman" w:eastAsia="宋体" w:cs="Times New Roman"/>
          <w:sz w:val="24"/>
        </w:rPr>
        <w:t>B. 1.</w:t>
      </w:r>
    </w:p>
    <w:p w14:paraId="61505F07">
      <w:pPr>
        <w:rPr>
          <w:rFonts w:ascii="Times New Roman" w:hAnsi="Times New Roman" w:eastAsia="宋体" w:cs="Times New Roman"/>
          <w:sz w:val="24"/>
        </w:rPr>
      </w:pPr>
      <w:r>
        <w:rPr>
          <w:rFonts w:ascii="Times New Roman" w:hAnsi="Times New Roman" w:eastAsia="宋体" w:cs="Times New Roman"/>
          <w:sz w:val="24"/>
        </w:rPr>
        <w:t>C. 一、</w:t>
      </w:r>
    </w:p>
    <w:p w14:paraId="635A8B3F">
      <w:pPr>
        <w:rPr>
          <w:rFonts w:ascii="Times New Roman" w:hAnsi="Times New Roman" w:eastAsia="宋体" w:cs="Times New Roman"/>
          <w:sz w:val="24"/>
        </w:rPr>
      </w:pPr>
      <w:r>
        <w:rPr>
          <w:rFonts w:ascii="Times New Roman" w:hAnsi="Times New Roman" w:eastAsia="宋体" w:cs="Times New Roman"/>
          <w:sz w:val="24"/>
        </w:rPr>
        <w:t xml:space="preserve">D. </w:t>
      </w:r>
      <w:r>
        <w:rPr>
          <w:rFonts w:ascii="Cambria Math" w:hAnsi="Cambria Math" w:eastAsia="宋体" w:cs="Cambria Math"/>
          <w:sz w:val="24"/>
        </w:rPr>
        <w:t>①</w:t>
      </w:r>
    </w:p>
    <w:p w14:paraId="239CEBD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关于技术规格一览表与需求规格一览表的核心区别描述正确的是（）</w:t>
      </w:r>
    </w:p>
    <w:p w14:paraId="560F9B66">
      <w:pPr>
        <w:rPr>
          <w:rFonts w:ascii="Times New Roman" w:hAnsi="Times New Roman" w:eastAsia="宋体" w:cs="Times New Roman"/>
          <w:sz w:val="24"/>
        </w:rPr>
      </w:pPr>
      <w:r>
        <w:rPr>
          <w:rFonts w:ascii="Times New Roman" w:hAnsi="Times New Roman" w:eastAsia="宋体" w:cs="Times New Roman"/>
          <w:sz w:val="24"/>
        </w:rPr>
        <w:t>A. 需求规格一览表由投标方编制，用于响应参数</w:t>
      </w:r>
    </w:p>
    <w:p w14:paraId="2FC9762A">
      <w:pPr>
        <w:rPr>
          <w:rFonts w:ascii="Times New Roman" w:hAnsi="Times New Roman" w:eastAsia="宋体" w:cs="Times New Roman"/>
          <w:sz w:val="24"/>
        </w:rPr>
      </w:pPr>
      <w:r>
        <w:rPr>
          <w:rFonts w:ascii="Times New Roman" w:hAnsi="Times New Roman" w:eastAsia="宋体" w:cs="Times New Roman"/>
          <w:sz w:val="24"/>
        </w:rPr>
        <w:t>B. 技术规格一览表是招标方发布的采购需求基准表</w:t>
      </w:r>
    </w:p>
    <w:p w14:paraId="5EC7087D">
      <w:pPr>
        <w:rPr>
          <w:rFonts w:ascii="Times New Roman" w:hAnsi="Times New Roman" w:eastAsia="宋体" w:cs="Times New Roman"/>
          <w:sz w:val="24"/>
        </w:rPr>
      </w:pPr>
      <w:r>
        <w:rPr>
          <w:rFonts w:ascii="Times New Roman" w:hAnsi="Times New Roman" w:eastAsia="宋体" w:cs="Times New Roman"/>
          <w:sz w:val="24"/>
        </w:rPr>
        <w:t>C. 技术规格一览表由投标方编制，逐条对应招标需求参数</w:t>
      </w:r>
    </w:p>
    <w:p w14:paraId="5265C13B">
      <w:pPr>
        <w:rPr>
          <w:rFonts w:ascii="Times New Roman" w:hAnsi="Times New Roman" w:eastAsia="宋体" w:cs="Times New Roman"/>
          <w:sz w:val="24"/>
        </w:rPr>
      </w:pPr>
      <w:r>
        <w:rPr>
          <w:rFonts w:ascii="Times New Roman" w:hAnsi="Times New Roman" w:eastAsia="宋体" w:cs="Times New Roman"/>
          <w:sz w:val="24"/>
        </w:rPr>
        <w:t>D. 二者表格格式、栏目必须完全独立，禁止样式对齐</w:t>
      </w:r>
    </w:p>
    <w:p w14:paraId="7D6CBFC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在技术交底问题收集全流程中，完成多方评审确认问题报告后，紧接的核心工作是（）</w:t>
      </w:r>
    </w:p>
    <w:p w14:paraId="5005141F">
      <w:pPr>
        <w:rPr>
          <w:rFonts w:ascii="Times New Roman" w:hAnsi="Times New Roman" w:eastAsia="宋体" w:cs="Times New Roman"/>
          <w:sz w:val="24"/>
        </w:rPr>
      </w:pPr>
      <w:r>
        <w:rPr>
          <w:rFonts w:ascii="Times New Roman" w:hAnsi="Times New Roman" w:eastAsia="宋体" w:cs="Times New Roman"/>
          <w:sz w:val="24"/>
        </w:rPr>
        <w:t>A. 现场考察和交流</w:t>
      </w:r>
    </w:p>
    <w:p w14:paraId="6DE1CE56">
      <w:pPr>
        <w:rPr>
          <w:rFonts w:ascii="Times New Roman" w:hAnsi="Times New Roman" w:eastAsia="宋体" w:cs="Times New Roman"/>
          <w:sz w:val="24"/>
        </w:rPr>
      </w:pPr>
      <w:r>
        <w:rPr>
          <w:rFonts w:ascii="Times New Roman" w:hAnsi="Times New Roman" w:eastAsia="宋体" w:cs="Times New Roman"/>
          <w:sz w:val="24"/>
        </w:rPr>
        <w:t>B. 问题跟踪和解决</w:t>
      </w:r>
    </w:p>
    <w:p w14:paraId="0AB5BAB9">
      <w:pPr>
        <w:rPr>
          <w:rFonts w:ascii="Times New Roman" w:hAnsi="Times New Roman" w:eastAsia="宋体" w:cs="Times New Roman"/>
          <w:sz w:val="24"/>
        </w:rPr>
      </w:pPr>
      <w:r>
        <w:rPr>
          <w:rFonts w:ascii="Times New Roman" w:hAnsi="Times New Roman" w:eastAsia="宋体" w:cs="Times New Roman"/>
          <w:sz w:val="24"/>
        </w:rPr>
        <w:t>C. 问题细化分类</w:t>
      </w:r>
    </w:p>
    <w:p w14:paraId="78C8F9E2">
      <w:pPr>
        <w:rPr>
          <w:rFonts w:ascii="Times New Roman" w:hAnsi="Times New Roman" w:eastAsia="宋体" w:cs="Times New Roman"/>
          <w:sz w:val="24"/>
        </w:rPr>
      </w:pPr>
      <w:r>
        <w:rPr>
          <w:rFonts w:ascii="Times New Roman" w:hAnsi="Times New Roman" w:eastAsia="宋体" w:cs="Times New Roman"/>
          <w:sz w:val="24"/>
        </w:rPr>
        <w:t>D. 内部讨论评估</w:t>
      </w:r>
    </w:p>
    <w:p w14:paraId="5127598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技术交底文件版本管控的核心目的是（）</w:t>
      </w:r>
    </w:p>
    <w:p w14:paraId="6DA23E6C">
      <w:pPr>
        <w:rPr>
          <w:rFonts w:ascii="Times New Roman" w:hAnsi="Times New Roman" w:eastAsia="宋体" w:cs="Times New Roman"/>
          <w:sz w:val="24"/>
        </w:rPr>
      </w:pPr>
      <w:r>
        <w:rPr>
          <w:rFonts w:ascii="Times New Roman" w:hAnsi="Times New Roman" w:eastAsia="宋体" w:cs="Times New Roman"/>
          <w:sz w:val="24"/>
        </w:rPr>
        <w:t>A. 确保现场使用交底文件为最新有效版本</w:t>
      </w:r>
    </w:p>
    <w:p w14:paraId="04419FC9">
      <w:pPr>
        <w:rPr>
          <w:rFonts w:ascii="Times New Roman" w:hAnsi="Times New Roman" w:eastAsia="宋体" w:cs="Times New Roman"/>
          <w:sz w:val="24"/>
        </w:rPr>
      </w:pPr>
      <w:r>
        <w:rPr>
          <w:rFonts w:ascii="Times New Roman" w:hAnsi="Times New Roman" w:eastAsia="宋体" w:cs="Times New Roman"/>
          <w:sz w:val="24"/>
        </w:rPr>
        <w:t>B. 方便文件归档存放</w:t>
      </w:r>
    </w:p>
    <w:p w14:paraId="649BA0E2">
      <w:pPr>
        <w:rPr>
          <w:rFonts w:ascii="Times New Roman" w:hAnsi="Times New Roman" w:eastAsia="宋体" w:cs="Times New Roman"/>
          <w:sz w:val="24"/>
        </w:rPr>
      </w:pPr>
      <w:r>
        <w:rPr>
          <w:rFonts w:ascii="Times New Roman" w:hAnsi="Times New Roman" w:eastAsia="宋体" w:cs="Times New Roman"/>
          <w:sz w:val="24"/>
        </w:rPr>
        <w:t>C. 满足文件编号规则要求</w:t>
      </w:r>
    </w:p>
    <w:p w14:paraId="4177E727">
      <w:pPr>
        <w:rPr>
          <w:rFonts w:ascii="Times New Roman" w:hAnsi="Times New Roman" w:eastAsia="宋体" w:cs="Times New Roman"/>
          <w:sz w:val="24"/>
        </w:rPr>
      </w:pPr>
      <w:r>
        <w:rPr>
          <w:rFonts w:ascii="Times New Roman" w:hAnsi="Times New Roman" w:eastAsia="宋体" w:cs="Times New Roman"/>
          <w:sz w:val="24"/>
        </w:rPr>
        <w:t>D. 实现文件多介质备份</w:t>
      </w:r>
    </w:p>
    <w:p w14:paraId="2FEB8FF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开展技术交底问题识别工作时，除研读图纸技术文件外，另一项核心动作是（）</w:t>
      </w:r>
    </w:p>
    <w:p w14:paraId="7AFEFDE6">
      <w:pPr>
        <w:rPr>
          <w:rFonts w:ascii="Times New Roman" w:hAnsi="Times New Roman" w:eastAsia="宋体" w:cs="Times New Roman"/>
          <w:sz w:val="24"/>
        </w:rPr>
      </w:pPr>
      <w:r>
        <w:rPr>
          <w:rFonts w:ascii="Times New Roman" w:hAnsi="Times New Roman" w:eastAsia="宋体" w:cs="Times New Roman"/>
          <w:sz w:val="24"/>
        </w:rPr>
        <w:t>A. 直接召开多方交底会议</w:t>
      </w:r>
    </w:p>
    <w:p w14:paraId="235F5479">
      <w:pPr>
        <w:rPr>
          <w:rFonts w:ascii="Times New Roman" w:hAnsi="Times New Roman" w:eastAsia="宋体" w:cs="Times New Roman"/>
          <w:sz w:val="24"/>
        </w:rPr>
      </w:pPr>
      <w:r>
        <w:rPr>
          <w:rFonts w:ascii="Times New Roman" w:hAnsi="Times New Roman" w:eastAsia="宋体" w:cs="Times New Roman"/>
          <w:sz w:val="24"/>
        </w:rPr>
        <w:t>B. 交付流程模拟复盘识别风险难点</w:t>
      </w:r>
    </w:p>
    <w:p w14:paraId="1B38596F">
      <w:pPr>
        <w:rPr>
          <w:rFonts w:ascii="Times New Roman" w:hAnsi="Times New Roman" w:eastAsia="宋体" w:cs="Times New Roman"/>
          <w:sz w:val="24"/>
        </w:rPr>
      </w:pPr>
      <w:r>
        <w:rPr>
          <w:rFonts w:ascii="Times New Roman" w:hAnsi="Times New Roman" w:eastAsia="宋体" w:cs="Times New Roman"/>
          <w:sz w:val="24"/>
        </w:rPr>
        <w:t>C. 直接开展一线人员访谈</w:t>
      </w:r>
    </w:p>
    <w:p w14:paraId="5BCBC8FF">
      <w:pPr>
        <w:rPr>
          <w:rFonts w:ascii="Times New Roman" w:hAnsi="Times New Roman" w:eastAsia="宋体" w:cs="Times New Roman"/>
          <w:sz w:val="24"/>
        </w:rPr>
      </w:pPr>
      <w:r>
        <w:rPr>
          <w:rFonts w:ascii="Times New Roman" w:hAnsi="Times New Roman" w:eastAsia="宋体" w:cs="Times New Roman"/>
          <w:sz w:val="24"/>
        </w:rPr>
        <w:t>D. 编制正式问题报告</w:t>
      </w:r>
    </w:p>
    <w:p w14:paraId="33EAB80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技术交底问题收集原则中，要求问题描述精准无歧义是为了规避（）</w:t>
      </w:r>
    </w:p>
    <w:p w14:paraId="4EA2B2C4">
      <w:pPr>
        <w:rPr>
          <w:rFonts w:ascii="Times New Roman" w:hAnsi="Times New Roman" w:eastAsia="宋体" w:cs="Times New Roman"/>
          <w:sz w:val="24"/>
        </w:rPr>
      </w:pPr>
      <w:r>
        <w:rPr>
          <w:rFonts w:ascii="Times New Roman" w:hAnsi="Times New Roman" w:eastAsia="宋体" w:cs="Times New Roman"/>
          <w:sz w:val="24"/>
        </w:rPr>
        <w:t>A. 后期问题无法落地处置</w:t>
      </w:r>
    </w:p>
    <w:p w14:paraId="52B0FB51">
      <w:pPr>
        <w:rPr>
          <w:rFonts w:ascii="Times New Roman" w:hAnsi="Times New Roman" w:eastAsia="宋体" w:cs="Times New Roman"/>
          <w:sz w:val="24"/>
        </w:rPr>
      </w:pPr>
      <w:r>
        <w:rPr>
          <w:rFonts w:ascii="Times New Roman" w:hAnsi="Times New Roman" w:eastAsia="宋体" w:cs="Times New Roman"/>
          <w:sz w:val="24"/>
        </w:rPr>
        <w:t>B. 文档归档缺失</w:t>
      </w:r>
    </w:p>
    <w:p w14:paraId="6AA644C4">
      <w:pPr>
        <w:rPr>
          <w:rFonts w:ascii="Times New Roman" w:hAnsi="Times New Roman" w:eastAsia="宋体" w:cs="Times New Roman"/>
          <w:sz w:val="24"/>
        </w:rPr>
      </w:pPr>
      <w:r>
        <w:rPr>
          <w:rFonts w:ascii="Times New Roman" w:hAnsi="Times New Roman" w:eastAsia="宋体" w:cs="Times New Roman"/>
          <w:sz w:val="24"/>
        </w:rPr>
        <w:t>C. 跨单位沟通频次增加</w:t>
      </w:r>
    </w:p>
    <w:p w14:paraId="07A8F417">
      <w:pPr>
        <w:rPr>
          <w:rFonts w:ascii="Times New Roman" w:hAnsi="Times New Roman" w:eastAsia="宋体" w:cs="Times New Roman"/>
          <w:sz w:val="24"/>
        </w:rPr>
      </w:pPr>
      <w:r>
        <w:rPr>
          <w:rFonts w:ascii="Times New Roman" w:hAnsi="Times New Roman" w:eastAsia="宋体" w:cs="Times New Roman"/>
          <w:sz w:val="24"/>
        </w:rPr>
        <w:t>D. 专家咨询工作量上升</w:t>
      </w:r>
    </w:p>
    <w:p w14:paraId="77A8C48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下列不属于技术交底文件标准必备组成模块的是（）</w:t>
      </w:r>
    </w:p>
    <w:p w14:paraId="2087AB3C">
      <w:pPr>
        <w:rPr>
          <w:rFonts w:ascii="Times New Roman" w:hAnsi="Times New Roman" w:eastAsia="宋体" w:cs="Times New Roman"/>
          <w:sz w:val="24"/>
        </w:rPr>
      </w:pPr>
      <w:r>
        <w:rPr>
          <w:rFonts w:ascii="Times New Roman" w:hAnsi="Times New Roman" w:eastAsia="宋体" w:cs="Times New Roman"/>
          <w:sz w:val="24"/>
        </w:rPr>
        <w:t>A. 交底人员签字确认栏</w:t>
      </w:r>
    </w:p>
    <w:p w14:paraId="0FC0E7F4">
      <w:pPr>
        <w:rPr>
          <w:rFonts w:ascii="Times New Roman" w:hAnsi="Times New Roman" w:eastAsia="宋体" w:cs="Times New Roman"/>
          <w:sz w:val="24"/>
        </w:rPr>
      </w:pPr>
      <w:r>
        <w:rPr>
          <w:rFonts w:ascii="Times New Roman" w:hAnsi="Times New Roman" w:eastAsia="宋体" w:cs="Times New Roman"/>
          <w:sz w:val="24"/>
        </w:rPr>
        <w:t>B. 项目资源需求与预算</w:t>
      </w:r>
    </w:p>
    <w:p w14:paraId="768F363B">
      <w:pPr>
        <w:rPr>
          <w:rFonts w:ascii="Times New Roman" w:hAnsi="Times New Roman" w:eastAsia="宋体" w:cs="Times New Roman"/>
          <w:sz w:val="24"/>
        </w:rPr>
      </w:pPr>
      <w:r>
        <w:rPr>
          <w:rFonts w:ascii="Times New Roman" w:hAnsi="Times New Roman" w:eastAsia="宋体" w:cs="Times New Roman"/>
          <w:sz w:val="24"/>
        </w:rPr>
        <w:t>C. 文件加密等级标注</w:t>
      </w:r>
    </w:p>
    <w:p w14:paraId="6F207748">
      <w:pPr>
        <w:rPr>
          <w:rFonts w:ascii="Times New Roman" w:hAnsi="Times New Roman" w:eastAsia="宋体" w:cs="Times New Roman"/>
          <w:sz w:val="24"/>
        </w:rPr>
      </w:pPr>
      <w:r>
        <w:rPr>
          <w:rFonts w:ascii="Times New Roman" w:hAnsi="Times New Roman" w:eastAsia="宋体" w:cs="Times New Roman"/>
          <w:sz w:val="24"/>
        </w:rPr>
        <w:t>D. 交底时间、地点</w:t>
      </w:r>
    </w:p>
    <w:p w14:paraId="4B8CFD1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技术交底文件管理流程里，文件访问权限设置的核心作用是（）</w:t>
      </w:r>
    </w:p>
    <w:p w14:paraId="7AD73A64">
      <w:pPr>
        <w:rPr>
          <w:rFonts w:ascii="Times New Roman" w:hAnsi="Times New Roman" w:eastAsia="宋体" w:cs="Times New Roman"/>
          <w:sz w:val="24"/>
        </w:rPr>
      </w:pPr>
      <w:r>
        <w:rPr>
          <w:rFonts w:ascii="Times New Roman" w:hAnsi="Times New Roman" w:eastAsia="宋体" w:cs="Times New Roman"/>
          <w:sz w:val="24"/>
        </w:rPr>
        <w:t>A. 简化文件分发流程</w:t>
      </w:r>
    </w:p>
    <w:p w14:paraId="2DE80E02">
      <w:pPr>
        <w:rPr>
          <w:rFonts w:ascii="Times New Roman" w:hAnsi="Times New Roman" w:eastAsia="宋体" w:cs="Times New Roman"/>
          <w:sz w:val="24"/>
        </w:rPr>
      </w:pPr>
      <w:r>
        <w:rPr>
          <w:rFonts w:ascii="Times New Roman" w:hAnsi="Times New Roman" w:eastAsia="宋体" w:cs="Times New Roman"/>
          <w:sz w:val="24"/>
        </w:rPr>
        <w:t>B. 严控涉密技术资料越权查看、修改</w:t>
      </w:r>
    </w:p>
    <w:p w14:paraId="3A6E29FC">
      <w:pPr>
        <w:rPr>
          <w:rFonts w:ascii="Times New Roman" w:hAnsi="Times New Roman" w:eastAsia="宋体" w:cs="Times New Roman"/>
          <w:sz w:val="24"/>
        </w:rPr>
      </w:pPr>
      <w:r>
        <w:rPr>
          <w:rFonts w:ascii="Times New Roman" w:hAnsi="Times New Roman" w:eastAsia="宋体" w:cs="Times New Roman"/>
          <w:sz w:val="24"/>
        </w:rPr>
        <w:t>C. 减少文件备份数量</w:t>
      </w:r>
    </w:p>
    <w:p w14:paraId="2F4D786C">
      <w:pPr>
        <w:rPr>
          <w:rFonts w:ascii="Times New Roman" w:hAnsi="Times New Roman" w:eastAsia="宋体" w:cs="Times New Roman"/>
          <w:sz w:val="24"/>
        </w:rPr>
      </w:pPr>
      <w:r>
        <w:rPr>
          <w:rFonts w:ascii="Times New Roman" w:hAnsi="Times New Roman" w:eastAsia="宋体" w:cs="Times New Roman"/>
          <w:sz w:val="24"/>
        </w:rPr>
        <w:t>D. 统一文件命名格式</w:t>
      </w:r>
    </w:p>
    <w:p w14:paraId="4A1192D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技术交底用于界定责任、工程溯源的核心价值依托于（）</w:t>
      </w:r>
    </w:p>
    <w:p w14:paraId="1F3B0026">
      <w:pPr>
        <w:rPr>
          <w:rFonts w:ascii="Times New Roman" w:hAnsi="Times New Roman" w:eastAsia="宋体" w:cs="Times New Roman"/>
          <w:sz w:val="24"/>
        </w:rPr>
      </w:pPr>
      <w:r>
        <w:rPr>
          <w:rFonts w:ascii="Times New Roman" w:hAnsi="Times New Roman" w:eastAsia="宋体" w:cs="Times New Roman"/>
          <w:sz w:val="24"/>
        </w:rPr>
        <w:t>A. 交底现场照片</w:t>
      </w:r>
    </w:p>
    <w:p w14:paraId="35817491">
      <w:pPr>
        <w:rPr>
          <w:rFonts w:ascii="Times New Roman" w:hAnsi="Times New Roman" w:eastAsia="宋体" w:cs="Times New Roman"/>
          <w:sz w:val="24"/>
        </w:rPr>
      </w:pPr>
      <w:r>
        <w:rPr>
          <w:rFonts w:ascii="Times New Roman" w:hAnsi="Times New Roman" w:eastAsia="宋体" w:cs="Times New Roman"/>
          <w:sz w:val="24"/>
        </w:rPr>
        <w:t>B. 完整归档的交底书面记录</w:t>
      </w:r>
    </w:p>
    <w:p w14:paraId="4261B272">
      <w:pPr>
        <w:rPr>
          <w:rFonts w:ascii="Times New Roman" w:hAnsi="Times New Roman" w:eastAsia="宋体" w:cs="Times New Roman"/>
          <w:sz w:val="24"/>
        </w:rPr>
      </w:pPr>
      <w:r>
        <w:rPr>
          <w:rFonts w:ascii="Times New Roman" w:hAnsi="Times New Roman" w:eastAsia="宋体" w:cs="Times New Roman"/>
          <w:sz w:val="24"/>
        </w:rPr>
        <w:t>C. 交底会议签到表</w:t>
      </w:r>
    </w:p>
    <w:p w14:paraId="39079C1A">
      <w:pPr>
        <w:rPr>
          <w:rFonts w:ascii="Times New Roman" w:hAnsi="Times New Roman" w:eastAsia="宋体" w:cs="Times New Roman"/>
          <w:sz w:val="24"/>
        </w:rPr>
      </w:pPr>
      <w:r>
        <w:rPr>
          <w:rFonts w:ascii="Times New Roman" w:hAnsi="Times New Roman" w:eastAsia="宋体" w:cs="Times New Roman"/>
          <w:sz w:val="24"/>
        </w:rPr>
        <w:t>D. 专家咨询纪要</w:t>
      </w:r>
    </w:p>
    <w:p w14:paraId="73FC5F5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在技术交底问题整理环节，优先级排序的直接依据是（）</w:t>
      </w:r>
    </w:p>
    <w:p w14:paraId="33E395C1">
      <w:pPr>
        <w:rPr>
          <w:rFonts w:ascii="Times New Roman" w:hAnsi="Times New Roman" w:eastAsia="宋体" w:cs="Times New Roman"/>
          <w:sz w:val="24"/>
        </w:rPr>
      </w:pPr>
      <w:r>
        <w:rPr>
          <w:rFonts w:ascii="Times New Roman" w:hAnsi="Times New Roman" w:eastAsia="宋体" w:cs="Times New Roman"/>
          <w:sz w:val="24"/>
        </w:rPr>
        <w:t>A. 问题提出人员职级</w:t>
      </w:r>
    </w:p>
    <w:p w14:paraId="3CF4E9A6">
      <w:pPr>
        <w:rPr>
          <w:rFonts w:ascii="Times New Roman" w:hAnsi="Times New Roman" w:eastAsia="宋体" w:cs="Times New Roman"/>
          <w:sz w:val="24"/>
        </w:rPr>
      </w:pPr>
      <w:r>
        <w:rPr>
          <w:rFonts w:ascii="Times New Roman" w:hAnsi="Times New Roman" w:eastAsia="宋体" w:cs="Times New Roman"/>
          <w:sz w:val="24"/>
        </w:rPr>
        <w:t>B. 问题重要性、紧急程度</w:t>
      </w:r>
    </w:p>
    <w:p w14:paraId="1AB46BA9">
      <w:pPr>
        <w:rPr>
          <w:rFonts w:ascii="Times New Roman" w:hAnsi="Times New Roman" w:eastAsia="宋体" w:cs="Times New Roman"/>
          <w:sz w:val="24"/>
        </w:rPr>
      </w:pPr>
      <w:r>
        <w:rPr>
          <w:rFonts w:ascii="Times New Roman" w:hAnsi="Times New Roman" w:eastAsia="宋体" w:cs="Times New Roman"/>
          <w:sz w:val="24"/>
        </w:rPr>
        <w:t>C. 问题所属专业类型</w:t>
      </w:r>
    </w:p>
    <w:p w14:paraId="1692EA85">
      <w:pPr>
        <w:rPr>
          <w:rFonts w:ascii="Times New Roman" w:hAnsi="Times New Roman" w:eastAsia="宋体" w:cs="Times New Roman"/>
          <w:sz w:val="24"/>
        </w:rPr>
      </w:pPr>
      <w:r>
        <w:rPr>
          <w:rFonts w:ascii="Times New Roman" w:hAnsi="Times New Roman" w:eastAsia="宋体" w:cs="Times New Roman"/>
          <w:sz w:val="24"/>
        </w:rPr>
        <w:t>D. 问题产生阶段</w:t>
      </w:r>
    </w:p>
    <w:p w14:paraId="1D3BA5A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技术交底问题收集前期准备工作，首要任务是（）</w:t>
      </w:r>
    </w:p>
    <w:p w14:paraId="144F5130">
      <w:pPr>
        <w:rPr>
          <w:rFonts w:ascii="Times New Roman" w:hAnsi="Times New Roman" w:eastAsia="宋体" w:cs="Times New Roman"/>
          <w:sz w:val="24"/>
        </w:rPr>
      </w:pPr>
      <w:r>
        <w:rPr>
          <w:rFonts w:ascii="Times New Roman" w:hAnsi="Times New Roman" w:eastAsia="宋体" w:cs="Times New Roman"/>
          <w:sz w:val="24"/>
        </w:rPr>
        <w:t>A. 配齐记号笔、编辑软件等工具</w:t>
      </w:r>
    </w:p>
    <w:p w14:paraId="41EA5D87">
      <w:pPr>
        <w:rPr>
          <w:rFonts w:ascii="Times New Roman" w:hAnsi="Times New Roman" w:eastAsia="宋体" w:cs="Times New Roman"/>
          <w:sz w:val="24"/>
        </w:rPr>
      </w:pPr>
      <w:r>
        <w:rPr>
          <w:rFonts w:ascii="Times New Roman" w:hAnsi="Times New Roman" w:eastAsia="宋体" w:cs="Times New Roman"/>
          <w:sz w:val="24"/>
        </w:rPr>
        <w:t>B. 确定交底目标、问题收集边界范围</w:t>
      </w:r>
    </w:p>
    <w:p w14:paraId="5712DBA2">
      <w:pPr>
        <w:rPr>
          <w:rFonts w:ascii="Times New Roman" w:hAnsi="Times New Roman" w:eastAsia="宋体" w:cs="Times New Roman"/>
          <w:sz w:val="24"/>
        </w:rPr>
      </w:pPr>
      <w:r>
        <w:rPr>
          <w:rFonts w:ascii="Times New Roman" w:hAnsi="Times New Roman" w:eastAsia="宋体" w:cs="Times New Roman"/>
          <w:sz w:val="24"/>
        </w:rPr>
        <w:t>C. 开展现场实地踏勘</w:t>
      </w:r>
    </w:p>
    <w:p w14:paraId="0980BCA8">
      <w:pPr>
        <w:rPr>
          <w:rFonts w:ascii="Times New Roman" w:hAnsi="Times New Roman" w:eastAsia="宋体" w:cs="Times New Roman"/>
          <w:sz w:val="24"/>
        </w:rPr>
      </w:pPr>
      <w:r>
        <w:rPr>
          <w:rFonts w:ascii="Times New Roman" w:hAnsi="Times New Roman" w:eastAsia="宋体" w:cs="Times New Roman"/>
          <w:sz w:val="24"/>
        </w:rPr>
        <w:t>D. 组织内部技术讨论会</w:t>
      </w:r>
    </w:p>
    <w:p w14:paraId="2AD2349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针对专业性极强的复杂技术疑问，标准处置方式为（）</w:t>
      </w:r>
    </w:p>
    <w:p w14:paraId="5D38BAEE">
      <w:pPr>
        <w:rPr>
          <w:rFonts w:ascii="Times New Roman" w:hAnsi="Times New Roman" w:eastAsia="宋体" w:cs="Times New Roman"/>
          <w:sz w:val="24"/>
        </w:rPr>
      </w:pPr>
      <w:r>
        <w:rPr>
          <w:rFonts w:ascii="Times New Roman" w:hAnsi="Times New Roman" w:eastAsia="宋体" w:cs="Times New Roman"/>
          <w:sz w:val="24"/>
        </w:rPr>
        <w:t>A. 直接写入交底问题台账延后处理</w:t>
      </w:r>
    </w:p>
    <w:p w14:paraId="64682522">
      <w:pPr>
        <w:rPr>
          <w:rFonts w:ascii="Times New Roman" w:hAnsi="Times New Roman" w:eastAsia="宋体" w:cs="Times New Roman"/>
          <w:sz w:val="24"/>
        </w:rPr>
      </w:pPr>
      <w:r>
        <w:rPr>
          <w:rFonts w:ascii="Times New Roman" w:hAnsi="Times New Roman" w:eastAsia="宋体" w:cs="Times New Roman"/>
          <w:sz w:val="24"/>
        </w:rPr>
        <w:t>B. 开展外部专家咨询获取专业意见</w:t>
      </w:r>
    </w:p>
    <w:p w14:paraId="0A65800B">
      <w:pPr>
        <w:rPr>
          <w:rFonts w:ascii="Times New Roman" w:hAnsi="Times New Roman" w:eastAsia="宋体" w:cs="Times New Roman"/>
          <w:sz w:val="24"/>
        </w:rPr>
      </w:pPr>
      <w:r>
        <w:rPr>
          <w:rFonts w:ascii="Times New Roman" w:hAnsi="Times New Roman" w:eastAsia="宋体" w:cs="Times New Roman"/>
          <w:sz w:val="24"/>
        </w:rPr>
        <w:t>C. 由现场管理人员自行决断</w:t>
      </w:r>
    </w:p>
    <w:p w14:paraId="79D40E48">
      <w:pPr>
        <w:rPr>
          <w:rFonts w:ascii="Times New Roman" w:hAnsi="Times New Roman" w:eastAsia="宋体" w:cs="Times New Roman"/>
          <w:sz w:val="24"/>
        </w:rPr>
      </w:pPr>
      <w:r>
        <w:rPr>
          <w:rFonts w:ascii="Times New Roman" w:hAnsi="Times New Roman" w:eastAsia="宋体" w:cs="Times New Roman"/>
          <w:sz w:val="24"/>
        </w:rPr>
        <w:t>D. 在交底会议中搁置争议</w:t>
      </w:r>
    </w:p>
    <w:p w14:paraId="140B2F9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高效技术交底会议管控中，以下哪一项不属于会前筹备核心工作（）</w:t>
      </w:r>
    </w:p>
    <w:p w14:paraId="0C2DA1B4">
      <w:pPr>
        <w:rPr>
          <w:rFonts w:ascii="Times New Roman" w:hAnsi="Times New Roman" w:eastAsia="宋体" w:cs="Times New Roman"/>
          <w:sz w:val="24"/>
        </w:rPr>
      </w:pPr>
      <w:r>
        <w:rPr>
          <w:rFonts w:ascii="Times New Roman" w:hAnsi="Times New Roman" w:eastAsia="宋体" w:cs="Times New Roman"/>
          <w:sz w:val="24"/>
        </w:rPr>
        <w:t>A. 划定刚性会议时长</w:t>
      </w:r>
    </w:p>
    <w:p w14:paraId="4DA134CE">
      <w:pPr>
        <w:rPr>
          <w:rFonts w:ascii="Times New Roman" w:hAnsi="Times New Roman" w:eastAsia="宋体" w:cs="Times New Roman"/>
          <w:sz w:val="24"/>
        </w:rPr>
      </w:pPr>
      <w:r>
        <w:rPr>
          <w:rFonts w:ascii="Times New Roman" w:hAnsi="Times New Roman" w:eastAsia="宋体" w:cs="Times New Roman"/>
          <w:sz w:val="24"/>
        </w:rPr>
        <w:t>B. 前置下发预习技术资料</w:t>
      </w:r>
    </w:p>
    <w:p w14:paraId="3C73A870">
      <w:pPr>
        <w:rPr>
          <w:rFonts w:ascii="Times New Roman" w:hAnsi="Times New Roman" w:eastAsia="宋体" w:cs="Times New Roman"/>
          <w:sz w:val="24"/>
        </w:rPr>
      </w:pPr>
      <w:r>
        <w:rPr>
          <w:rFonts w:ascii="Times New Roman" w:hAnsi="Times New Roman" w:eastAsia="宋体" w:cs="Times New Roman"/>
          <w:sz w:val="24"/>
        </w:rPr>
        <w:t>C. 筛选限定必要参会人员</w:t>
      </w:r>
    </w:p>
    <w:p w14:paraId="3C11B637">
      <w:pPr>
        <w:rPr>
          <w:rFonts w:ascii="Times New Roman" w:hAnsi="Times New Roman" w:eastAsia="宋体" w:cs="Times New Roman"/>
          <w:sz w:val="24"/>
        </w:rPr>
      </w:pPr>
      <w:r>
        <w:rPr>
          <w:rFonts w:ascii="Times New Roman" w:hAnsi="Times New Roman" w:eastAsia="宋体" w:cs="Times New Roman"/>
          <w:sz w:val="24"/>
        </w:rPr>
        <w:t>D. 会议中及时调解冲突矛盾</w:t>
      </w:r>
    </w:p>
    <w:p w14:paraId="0E883A8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技术交底会议纪要核心要素里，用于保障落地执行的关键模块是（）</w:t>
      </w:r>
    </w:p>
    <w:p w14:paraId="1B3AA2D1">
      <w:pPr>
        <w:rPr>
          <w:rFonts w:ascii="Times New Roman" w:hAnsi="Times New Roman" w:eastAsia="宋体" w:cs="Times New Roman"/>
          <w:sz w:val="24"/>
        </w:rPr>
      </w:pPr>
      <w:r>
        <w:rPr>
          <w:rFonts w:ascii="Times New Roman" w:hAnsi="Times New Roman" w:eastAsia="宋体" w:cs="Times New Roman"/>
          <w:sz w:val="24"/>
        </w:rPr>
        <w:t>A. 参会人员名录</w:t>
      </w:r>
    </w:p>
    <w:p w14:paraId="3384E7DF">
      <w:pPr>
        <w:rPr>
          <w:rFonts w:ascii="Times New Roman" w:hAnsi="Times New Roman" w:eastAsia="宋体" w:cs="Times New Roman"/>
          <w:sz w:val="24"/>
        </w:rPr>
      </w:pPr>
      <w:r>
        <w:rPr>
          <w:rFonts w:ascii="Times New Roman" w:hAnsi="Times New Roman" w:eastAsia="宋体" w:cs="Times New Roman"/>
          <w:sz w:val="24"/>
        </w:rPr>
        <w:t>B. 行动项（责任人 + 截止时限）</w:t>
      </w:r>
    </w:p>
    <w:p w14:paraId="0CC0157B">
      <w:pPr>
        <w:rPr>
          <w:rFonts w:ascii="Times New Roman" w:hAnsi="Times New Roman" w:eastAsia="宋体" w:cs="Times New Roman"/>
          <w:sz w:val="24"/>
        </w:rPr>
      </w:pPr>
      <w:r>
        <w:rPr>
          <w:rFonts w:ascii="Times New Roman" w:hAnsi="Times New Roman" w:eastAsia="宋体" w:cs="Times New Roman"/>
          <w:sz w:val="24"/>
        </w:rPr>
        <w:t>C. 会议基础时间地点</w:t>
      </w:r>
    </w:p>
    <w:p w14:paraId="4004BD64">
      <w:pPr>
        <w:rPr>
          <w:rFonts w:ascii="Times New Roman" w:hAnsi="Times New Roman" w:eastAsia="宋体" w:cs="Times New Roman"/>
          <w:sz w:val="24"/>
        </w:rPr>
      </w:pPr>
      <w:r>
        <w:rPr>
          <w:rFonts w:ascii="Times New Roman" w:hAnsi="Times New Roman" w:eastAsia="宋体" w:cs="Times New Roman"/>
          <w:sz w:val="24"/>
        </w:rPr>
        <w:t>D. 下次会议初步计划</w:t>
      </w:r>
    </w:p>
    <w:p w14:paraId="10E2778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线上线下混合式技术交底会议，最核心的保障条件是（）</w:t>
      </w:r>
    </w:p>
    <w:p w14:paraId="5B10337C">
      <w:pPr>
        <w:rPr>
          <w:rFonts w:ascii="Times New Roman" w:hAnsi="Times New Roman" w:eastAsia="宋体" w:cs="Times New Roman"/>
          <w:sz w:val="24"/>
        </w:rPr>
      </w:pPr>
      <w:r>
        <w:rPr>
          <w:rFonts w:ascii="Times New Roman" w:hAnsi="Times New Roman" w:eastAsia="宋体" w:cs="Times New Roman"/>
          <w:sz w:val="24"/>
        </w:rPr>
        <w:t>A. 会议室场地面积充足</w:t>
      </w:r>
    </w:p>
    <w:p w14:paraId="1793F3CA">
      <w:pPr>
        <w:rPr>
          <w:rFonts w:ascii="Times New Roman" w:hAnsi="Times New Roman" w:eastAsia="宋体" w:cs="Times New Roman"/>
          <w:sz w:val="24"/>
        </w:rPr>
      </w:pPr>
      <w:r>
        <w:rPr>
          <w:rFonts w:ascii="Times New Roman" w:hAnsi="Times New Roman" w:eastAsia="宋体" w:cs="Times New Roman"/>
          <w:sz w:val="24"/>
        </w:rPr>
        <w:t>B. 线上音视频链路稳定可靠</w:t>
      </w:r>
    </w:p>
    <w:p w14:paraId="21FC5AC3">
      <w:pPr>
        <w:rPr>
          <w:rFonts w:ascii="Times New Roman" w:hAnsi="Times New Roman" w:eastAsia="宋体" w:cs="Times New Roman"/>
          <w:sz w:val="24"/>
        </w:rPr>
      </w:pPr>
      <w:r>
        <w:rPr>
          <w:rFonts w:ascii="Times New Roman" w:hAnsi="Times New Roman" w:eastAsia="宋体" w:cs="Times New Roman"/>
          <w:sz w:val="24"/>
        </w:rPr>
        <w:t>C. 参会人员数量控制在 10 人内</w:t>
      </w:r>
    </w:p>
    <w:p w14:paraId="69329E2A">
      <w:pPr>
        <w:rPr>
          <w:rFonts w:ascii="Times New Roman" w:hAnsi="Times New Roman" w:eastAsia="宋体" w:cs="Times New Roman"/>
          <w:sz w:val="24"/>
        </w:rPr>
      </w:pPr>
      <w:r>
        <w:rPr>
          <w:rFonts w:ascii="Times New Roman" w:hAnsi="Times New Roman" w:eastAsia="宋体" w:cs="Times New Roman"/>
          <w:sz w:val="24"/>
        </w:rPr>
        <w:t>D. 充足的纸质交底文件打印</w:t>
      </w:r>
    </w:p>
    <w:p w14:paraId="55EA9B5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编制技术交底会议纪要落款规范要求，编制人信息放置位置为（）</w:t>
      </w:r>
    </w:p>
    <w:p w14:paraId="2456D3B1">
      <w:pPr>
        <w:rPr>
          <w:rFonts w:ascii="Times New Roman" w:hAnsi="Times New Roman" w:eastAsia="宋体" w:cs="Times New Roman"/>
          <w:sz w:val="24"/>
        </w:rPr>
      </w:pPr>
      <w:r>
        <w:rPr>
          <w:rFonts w:ascii="Times New Roman" w:hAnsi="Times New Roman" w:eastAsia="宋体" w:cs="Times New Roman"/>
          <w:sz w:val="24"/>
        </w:rPr>
        <w:t>A. 正文段落起始处</w:t>
      </w:r>
    </w:p>
    <w:p w14:paraId="3203FAC7">
      <w:pPr>
        <w:rPr>
          <w:rFonts w:ascii="Times New Roman" w:hAnsi="Times New Roman" w:eastAsia="宋体" w:cs="Times New Roman"/>
          <w:sz w:val="24"/>
        </w:rPr>
      </w:pPr>
      <w:r>
        <w:rPr>
          <w:rFonts w:ascii="Times New Roman" w:hAnsi="Times New Roman" w:eastAsia="宋体" w:cs="Times New Roman"/>
          <w:sz w:val="24"/>
        </w:rPr>
        <w:t>B. 正文右下角</w:t>
      </w:r>
    </w:p>
    <w:p w14:paraId="5DB87716">
      <w:pPr>
        <w:rPr>
          <w:rFonts w:ascii="Times New Roman" w:hAnsi="Times New Roman" w:eastAsia="宋体" w:cs="Times New Roman"/>
          <w:sz w:val="24"/>
        </w:rPr>
      </w:pPr>
      <w:r>
        <w:rPr>
          <w:rFonts w:ascii="Times New Roman" w:hAnsi="Times New Roman" w:eastAsia="宋体" w:cs="Times New Roman"/>
          <w:sz w:val="24"/>
        </w:rPr>
        <w:t>C. 行动项表格顶部</w:t>
      </w:r>
    </w:p>
    <w:p w14:paraId="08BD7C2F">
      <w:pPr>
        <w:rPr>
          <w:rFonts w:ascii="Times New Roman" w:hAnsi="Times New Roman" w:eastAsia="宋体" w:cs="Times New Roman"/>
          <w:sz w:val="24"/>
        </w:rPr>
      </w:pPr>
      <w:r>
        <w:rPr>
          <w:rFonts w:ascii="Times New Roman" w:hAnsi="Times New Roman" w:eastAsia="宋体" w:cs="Times New Roman"/>
          <w:sz w:val="24"/>
        </w:rPr>
        <w:t>D. 纪要页眉位置</w:t>
      </w:r>
    </w:p>
    <w:p w14:paraId="6851CDD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技术交底会议议程设计时，针对不同岗位参会人员差异化需求，主要依据以下哪项调整议程内容（）</w:t>
      </w:r>
    </w:p>
    <w:p w14:paraId="2552CF35">
      <w:pPr>
        <w:rPr>
          <w:rFonts w:ascii="Times New Roman" w:hAnsi="Times New Roman" w:eastAsia="宋体" w:cs="Times New Roman"/>
          <w:sz w:val="24"/>
        </w:rPr>
      </w:pPr>
      <w:r>
        <w:rPr>
          <w:rFonts w:ascii="Times New Roman" w:hAnsi="Times New Roman" w:eastAsia="宋体" w:cs="Times New Roman"/>
          <w:sz w:val="24"/>
        </w:rPr>
        <w:t>A. 参会人员职级高低</w:t>
      </w:r>
    </w:p>
    <w:p w14:paraId="74E3E1C4">
      <w:pPr>
        <w:rPr>
          <w:rFonts w:ascii="Times New Roman" w:hAnsi="Times New Roman" w:eastAsia="宋体" w:cs="Times New Roman"/>
          <w:sz w:val="24"/>
        </w:rPr>
      </w:pPr>
      <w:r>
        <w:rPr>
          <w:rFonts w:ascii="Times New Roman" w:hAnsi="Times New Roman" w:eastAsia="宋体" w:cs="Times New Roman"/>
          <w:sz w:val="24"/>
        </w:rPr>
        <w:t>B. 参会人员角色与岗位职责</w:t>
      </w:r>
    </w:p>
    <w:p w14:paraId="65592146">
      <w:pPr>
        <w:rPr>
          <w:rFonts w:ascii="Times New Roman" w:hAnsi="Times New Roman" w:eastAsia="宋体" w:cs="Times New Roman"/>
          <w:sz w:val="24"/>
        </w:rPr>
      </w:pPr>
      <w:r>
        <w:rPr>
          <w:rFonts w:ascii="Times New Roman" w:hAnsi="Times New Roman" w:eastAsia="宋体" w:cs="Times New Roman"/>
          <w:sz w:val="24"/>
        </w:rPr>
        <w:t>C. 参会人员到场先后顺序</w:t>
      </w:r>
    </w:p>
    <w:p w14:paraId="275E6B0C">
      <w:pPr>
        <w:rPr>
          <w:rFonts w:ascii="Times New Roman" w:hAnsi="Times New Roman" w:eastAsia="宋体" w:cs="Times New Roman"/>
          <w:sz w:val="24"/>
        </w:rPr>
      </w:pPr>
      <w:r>
        <w:rPr>
          <w:rFonts w:ascii="Times New Roman" w:hAnsi="Times New Roman" w:eastAsia="宋体" w:cs="Times New Roman"/>
          <w:sz w:val="24"/>
        </w:rPr>
        <w:t>D. 参会人员所属部门体量</w:t>
      </w:r>
    </w:p>
    <w:p w14:paraId="6C3D856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技术交底纪要撰写要求对涉密核心工艺技术资料正确处理方式是（）</w:t>
      </w:r>
    </w:p>
    <w:p w14:paraId="0F3466D1">
      <w:pPr>
        <w:rPr>
          <w:rFonts w:ascii="Times New Roman" w:hAnsi="Times New Roman" w:eastAsia="宋体" w:cs="Times New Roman"/>
          <w:sz w:val="24"/>
        </w:rPr>
      </w:pPr>
      <w:r>
        <w:rPr>
          <w:rFonts w:ascii="Times New Roman" w:hAnsi="Times New Roman" w:eastAsia="宋体" w:cs="Times New Roman"/>
          <w:sz w:val="24"/>
        </w:rPr>
        <w:t>A. 完整写入纪要便于全员查阅</w:t>
      </w:r>
    </w:p>
    <w:p w14:paraId="685906A9">
      <w:pPr>
        <w:rPr>
          <w:rFonts w:ascii="Times New Roman" w:hAnsi="Times New Roman" w:eastAsia="宋体" w:cs="Times New Roman"/>
          <w:sz w:val="24"/>
        </w:rPr>
      </w:pPr>
      <w:r>
        <w:rPr>
          <w:rFonts w:ascii="Times New Roman" w:hAnsi="Times New Roman" w:eastAsia="宋体" w:cs="Times New Roman"/>
          <w:sz w:val="24"/>
        </w:rPr>
        <w:t>B. 标注涉密标识，做保密管控</w:t>
      </w:r>
    </w:p>
    <w:p w14:paraId="3A617E13">
      <w:pPr>
        <w:rPr>
          <w:rFonts w:ascii="Times New Roman" w:hAnsi="Times New Roman" w:eastAsia="宋体" w:cs="Times New Roman"/>
          <w:sz w:val="24"/>
        </w:rPr>
      </w:pPr>
      <w:r>
        <w:rPr>
          <w:rFonts w:ascii="Times New Roman" w:hAnsi="Times New Roman" w:eastAsia="宋体" w:cs="Times New Roman"/>
          <w:sz w:val="24"/>
        </w:rPr>
        <w:t>C. 全部直接省略不做任何记录</w:t>
      </w:r>
    </w:p>
    <w:p w14:paraId="492E8255">
      <w:pPr>
        <w:rPr>
          <w:rFonts w:ascii="Times New Roman" w:hAnsi="Times New Roman" w:eastAsia="宋体" w:cs="Times New Roman"/>
          <w:sz w:val="24"/>
        </w:rPr>
      </w:pPr>
      <w:r>
        <w:rPr>
          <w:rFonts w:ascii="Times New Roman" w:hAnsi="Times New Roman" w:eastAsia="宋体" w:cs="Times New Roman"/>
          <w:sz w:val="24"/>
        </w:rPr>
        <w:t>D. 简化术语口头记录不形成文字</w:t>
      </w:r>
    </w:p>
    <w:p w14:paraId="184AD22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以下哪种场景适配将技术交底整体设计为培训课程模式（）</w:t>
      </w:r>
    </w:p>
    <w:p w14:paraId="096C9210">
      <w:pPr>
        <w:rPr>
          <w:rFonts w:ascii="Times New Roman" w:hAnsi="Times New Roman" w:eastAsia="宋体" w:cs="Times New Roman"/>
          <w:sz w:val="24"/>
        </w:rPr>
      </w:pPr>
      <w:r>
        <w:rPr>
          <w:rFonts w:ascii="Times New Roman" w:hAnsi="Times New Roman" w:eastAsia="宋体" w:cs="Times New Roman"/>
          <w:sz w:val="24"/>
        </w:rPr>
        <w:t>A. 单台设备临时故障实操交底</w:t>
      </w:r>
    </w:p>
    <w:p w14:paraId="252C2144">
      <w:pPr>
        <w:rPr>
          <w:rFonts w:ascii="Times New Roman" w:hAnsi="Times New Roman" w:eastAsia="宋体" w:cs="Times New Roman"/>
          <w:sz w:val="24"/>
        </w:rPr>
      </w:pPr>
      <w:r>
        <w:rPr>
          <w:rFonts w:ascii="Times New Roman" w:hAnsi="Times New Roman" w:eastAsia="宋体" w:cs="Times New Roman"/>
          <w:sz w:val="24"/>
        </w:rPr>
        <w:t>B. 新项目全流程系统性技术知识宣贯</w:t>
      </w:r>
    </w:p>
    <w:p w14:paraId="2905030C">
      <w:pPr>
        <w:rPr>
          <w:rFonts w:ascii="Times New Roman" w:hAnsi="Times New Roman" w:eastAsia="宋体" w:cs="Times New Roman"/>
          <w:sz w:val="24"/>
        </w:rPr>
      </w:pPr>
      <w:r>
        <w:rPr>
          <w:rFonts w:ascii="Times New Roman" w:hAnsi="Times New Roman" w:eastAsia="宋体" w:cs="Times New Roman"/>
          <w:sz w:val="24"/>
        </w:rPr>
        <w:t>C. 异地零散人员紧急简短交底</w:t>
      </w:r>
    </w:p>
    <w:p w14:paraId="4052B8EE">
      <w:pPr>
        <w:rPr>
          <w:rFonts w:ascii="Times New Roman" w:hAnsi="Times New Roman" w:eastAsia="宋体" w:cs="Times New Roman"/>
          <w:sz w:val="24"/>
        </w:rPr>
      </w:pPr>
      <w:r>
        <w:rPr>
          <w:rFonts w:ascii="Times New Roman" w:hAnsi="Times New Roman" w:eastAsia="宋体" w:cs="Times New Roman"/>
          <w:sz w:val="24"/>
        </w:rPr>
        <w:t>D. 现场单点设备改造临时交底</w:t>
      </w:r>
    </w:p>
    <w:p w14:paraId="408D469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会议纪要定稿完成后必经流程是（）</w:t>
      </w:r>
    </w:p>
    <w:p w14:paraId="06D92D27">
      <w:pPr>
        <w:rPr>
          <w:rFonts w:ascii="Times New Roman" w:hAnsi="Times New Roman" w:eastAsia="宋体" w:cs="Times New Roman"/>
          <w:sz w:val="24"/>
        </w:rPr>
      </w:pPr>
      <w:r>
        <w:rPr>
          <w:rFonts w:ascii="Times New Roman" w:hAnsi="Times New Roman" w:eastAsia="宋体" w:cs="Times New Roman"/>
          <w:sz w:val="24"/>
        </w:rPr>
        <w:t>A. 直接对外全公司公示</w:t>
      </w:r>
    </w:p>
    <w:p w14:paraId="54A5EA0A">
      <w:pPr>
        <w:rPr>
          <w:rFonts w:ascii="Times New Roman" w:hAnsi="Times New Roman" w:eastAsia="宋体" w:cs="Times New Roman"/>
          <w:sz w:val="24"/>
        </w:rPr>
      </w:pPr>
      <w:r>
        <w:rPr>
          <w:rFonts w:ascii="Times New Roman" w:hAnsi="Times New Roman" w:eastAsia="宋体" w:cs="Times New Roman"/>
          <w:sz w:val="24"/>
        </w:rPr>
        <w:t>B. 负责人审核校验后分发</w:t>
      </w:r>
    </w:p>
    <w:p w14:paraId="7C10564C">
      <w:pPr>
        <w:rPr>
          <w:rFonts w:ascii="Times New Roman" w:hAnsi="Times New Roman" w:eastAsia="宋体" w:cs="Times New Roman"/>
          <w:sz w:val="24"/>
        </w:rPr>
      </w:pPr>
      <w:r>
        <w:rPr>
          <w:rFonts w:ascii="Times New Roman" w:hAnsi="Times New Roman" w:eastAsia="宋体" w:cs="Times New Roman"/>
          <w:sz w:val="24"/>
        </w:rPr>
        <w:t>C. 补充无关会议花絮内容</w:t>
      </w:r>
    </w:p>
    <w:p w14:paraId="2059B4B9">
      <w:pPr>
        <w:rPr>
          <w:rFonts w:ascii="Times New Roman" w:hAnsi="Times New Roman" w:eastAsia="宋体" w:cs="Times New Roman"/>
          <w:sz w:val="24"/>
        </w:rPr>
      </w:pPr>
      <w:r>
        <w:rPr>
          <w:rFonts w:ascii="Times New Roman" w:hAnsi="Times New Roman" w:eastAsia="宋体" w:cs="Times New Roman"/>
          <w:sz w:val="24"/>
        </w:rPr>
        <w:t>D. 随意修改决议内容优化表述</w:t>
      </w:r>
    </w:p>
    <w:p w14:paraId="6249658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项目实施过程跟踪中，设计师通过里程碑成果核验方案落地，属于哪一项核心工作（）</w:t>
      </w:r>
    </w:p>
    <w:p w14:paraId="34C86C45">
      <w:pPr>
        <w:rPr>
          <w:rFonts w:ascii="Times New Roman" w:hAnsi="Times New Roman" w:eastAsia="宋体" w:cs="Times New Roman"/>
          <w:sz w:val="24"/>
        </w:rPr>
      </w:pPr>
      <w:r>
        <w:rPr>
          <w:rFonts w:ascii="Times New Roman" w:hAnsi="Times New Roman" w:eastAsia="宋体" w:cs="Times New Roman"/>
          <w:sz w:val="24"/>
        </w:rPr>
        <w:t>A. 跟踪审核项目活动记录</w:t>
      </w:r>
    </w:p>
    <w:p w14:paraId="07EE5B73">
      <w:pPr>
        <w:rPr>
          <w:rFonts w:ascii="Times New Roman" w:hAnsi="Times New Roman" w:eastAsia="宋体" w:cs="Times New Roman"/>
          <w:sz w:val="24"/>
        </w:rPr>
      </w:pPr>
      <w:r>
        <w:rPr>
          <w:rFonts w:ascii="Times New Roman" w:hAnsi="Times New Roman" w:eastAsia="宋体" w:cs="Times New Roman"/>
          <w:sz w:val="24"/>
        </w:rPr>
        <w:t>B. 监控项目进展</w:t>
      </w:r>
    </w:p>
    <w:p w14:paraId="5E371016">
      <w:pPr>
        <w:rPr>
          <w:rFonts w:ascii="Times New Roman" w:hAnsi="Times New Roman" w:eastAsia="宋体" w:cs="Times New Roman"/>
          <w:sz w:val="24"/>
        </w:rPr>
      </w:pPr>
      <w:r>
        <w:rPr>
          <w:rFonts w:ascii="Times New Roman" w:hAnsi="Times New Roman" w:eastAsia="宋体" w:cs="Times New Roman"/>
          <w:sz w:val="24"/>
        </w:rPr>
        <w:t>C. 沟通和协调</w:t>
      </w:r>
    </w:p>
    <w:p w14:paraId="0170F682">
      <w:pPr>
        <w:rPr>
          <w:rFonts w:ascii="Times New Roman" w:hAnsi="Times New Roman" w:eastAsia="宋体" w:cs="Times New Roman"/>
          <w:sz w:val="24"/>
        </w:rPr>
      </w:pPr>
      <w:r>
        <w:rPr>
          <w:rFonts w:ascii="Times New Roman" w:hAnsi="Times New Roman" w:eastAsia="宋体" w:cs="Times New Roman"/>
          <w:sz w:val="24"/>
        </w:rPr>
        <w:t>D. 跟踪问题和风险</w:t>
      </w:r>
    </w:p>
    <w:p w14:paraId="65AD9CE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在项目问题收集规范中，判定问题优先级不需要参考以下哪项条件（）</w:t>
      </w:r>
    </w:p>
    <w:p w14:paraId="50688B21">
      <w:pPr>
        <w:rPr>
          <w:rFonts w:ascii="Times New Roman" w:hAnsi="Times New Roman" w:eastAsia="宋体" w:cs="Times New Roman"/>
          <w:sz w:val="24"/>
        </w:rPr>
      </w:pPr>
      <w:r>
        <w:rPr>
          <w:rFonts w:ascii="Times New Roman" w:hAnsi="Times New Roman" w:eastAsia="宋体" w:cs="Times New Roman"/>
          <w:sz w:val="24"/>
        </w:rPr>
        <w:t>A. 问题严重程度</w:t>
      </w:r>
    </w:p>
    <w:p w14:paraId="55AE4E0C">
      <w:pPr>
        <w:rPr>
          <w:rFonts w:ascii="Times New Roman" w:hAnsi="Times New Roman" w:eastAsia="宋体" w:cs="Times New Roman"/>
          <w:sz w:val="24"/>
        </w:rPr>
      </w:pPr>
      <w:r>
        <w:rPr>
          <w:rFonts w:ascii="Times New Roman" w:hAnsi="Times New Roman" w:eastAsia="宋体" w:cs="Times New Roman"/>
          <w:sz w:val="24"/>
        </w:rPr>
        <w:t>B. 影响覆盖范围</w:t>
      </w:r>
    </w:p>
    <w:p w14:paraId="1AF51321">
      <w:pPr>
        <w:rPr>
          <w:rFonts w:ascii="Times New Roman" w:hAnsi="Times New Roman" w:eastAsia="宋体" w:cs="Times New Roman"/>
          <w:sz w:val="24"/>
        </w:rPr>
      </w:pPr>
      <w:r>
        <w:rPr>
          <w:rFonts w:ascii="Times New Roman" w:hAnsi="Times New Roman" w:eastAsia="宋体" w:cs="Times New Roman"/>
          <w:sz w:val="24"/>
        </w:rPr>
        <w:t>C. 问题提出人的职级</w:t>
      </w:r>
    </w:p>
    <w:p w14:paraId="46EB9AA0">
      <w:pPr>
        <w:rPr>
          <w:rFonts w:ascii="Times New Roman" w:hAnsi="Times New Roman" w:eastAsia="宋体" w:cs="Times New Roman"/>
          <w:sz w:val="24"/>
        </w:rPr>
      </w:pPr>
      <w:r>
        <w:rPr>
          <w:rFonts w:ascii="Times New Roman" w:hAnsi="Times New Roman" w:eastAsia="宋体" w:cs="Times New Roman"/>
          <w:sz w:val="24"/>
        </w:rPr>
        <w:t>D. 紧急处置程度</w:t>
      </w:r>
    </w:p>
    <w:p w14:paraId="5797CA7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“网络容量规划不合理造成性能瓶颈”，该故障对应问题分类为（）</w:t>
      </w:r>
    </w:p>
    <w:p w14:paraId="753EDEA4">
      <w:pPr>
        <w:rPr>
          <w:rFonts w:ascii="Times New Roman" w:hAnsi="Times New Roman" w:eastAsia="宋体" w:cs="Times New Roman"/>
          <w:sz w:val="24"/>
        </w:rPr>
      </w:pPr>
      <w:r>
        <w:rPr>
          <w:rFonts w:ascii="Times New Roman" w:hAnsi="Times New Roman" w:eastAsia="宋体" w:cs="Times New Roman"/>
          <w:sz w:val="24"/>
        </w:rPr>
        <w:t>A. 技术问题</w:t>
      </w:r>
    </w:p>
    <w:p w14:paraId="07F02840">
      <w:pPr>
        <w:rPr>
          <w:rFonts w:ascii="Times New Roman" w:hAnsi="Times New Roman" w:eastAsia="宋体" w:cs="Times New Roman"/>
          <w:sz w:val="24"/>
        </w:rPr>
      </w:pPr>
      <w:r>
        <w:rPr>
          <w:rFonts w:ascii="Times New Roman" w:hAnsi="Times New Roman" w:eastAsia="宋体" w:cs="Times New Roman"/>
          <w:sz w:val="24"/>
        </w:rPr>
        <w:t>B. 设计问题</w:t>
      </w:r>
    </w:p>
    <w:p w14:paraId="2344DDAB">
      <w:pPr>
        <w:rPr>
          <w:rFonts w:ascii="Times New Roman" w:hAnsi="Times New Roman" w:eastAsia="宋体" w:cs="Times New Roman"/>
          <w:sz w:val="24"/>
        </w:rPr>
      </w:pPr>
      <w:r>
        <w:rPr>
          <w:rFonts w:ascii="Times New Roman" w:hAnsi="Times New Roman" w:eastAsia="宋体" w:cs="Times New Roman"/>
          <w:sz w:val="24"/>
        </w:rPr>
        <w:t>C. 资源管理问题</w:t>
      </w:r>
    </w:p>
    <w:p w14:paraId="23F8A85D">
      <w:pPr>
        <w:rPr>
          <w:rFonts w:ascii="Times New Roman" w:hAnsi="Times New Roman" w:eastAsia="宋体" w:cs="Times New Roman"/>
          <w:sz w:val="24"/>
        </w:rPr>
      </w:pPr>
      <w:r>
        <w:rPr>
          <w:rFonts w:ascii="Times New Roman" w:hAnsi="Times New Roman" w:eastAsia="宋体" w:cs="Times New Roman"/>
          <w:sz w:val="24"/>
        </w:rPr>
        <w:t>D. 性能问题</w:t>
      </w:r>
    </w:p>
    <w:p w14:paraId="155FB6F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虚拟机删除后资源未释放、集群资源耗尽，属于（）</w:t>
      </w:r>
    </w:p>
    <w:p w14:paraId="13FA66D7">
      <w:pPr>
        <w:rPr>
          <w:rFonts w:ascii="Times New Roman" w:hAnsi="Times New Roman" w:eastAsia="宋体" w:cs="Times New Roman"/>
          <w:sz w:val="24"/>
        </w:rPr>
      </w:pPr>
      <w:r>
        <w:rPr>
          <w:rFonts w:ascii="Times New Roman" w:hAnsi="Times New Roman" w:eastAsia="宋体" w:cs="Times New Roman"/>
          <w:sz w:val="24"/>
        </w:rPr>
        <w:t>A. 资源管理问题</w:t>
      </w:r>
    </w:p>
    <w:p w14:paraId="0848026D">
      <w:pPr>
        <w:rPr>
          <w:rFonts w:ascii="Times New Roman" w:hAnsi="Times New Roman" w:eastAsia="宋体" w:cs="Times New Roman"/>
          <w:sz w:val="24"/>
        </w:rPr>
      </w:pPr>
      <w:r>
        <w:rPr>
          <w:rFonts w:ascii="Times New Roman" w:hAnsi="Times New Roman" w:eastAsia="宋体" w:cs="Times New Roman"/>
          <w:sz w:val="24"/>
        </w:rPr>
        <w:t>B. 数据管理问题</w:t>
      </w:r>
    </w:p>
    <w:p w14:paraId="4D91CB8A">
      <w:pPr>
        <w:rPr>
          <w:rFonts w:ascii="Times New Roman" w:hAnsi="Times New Roman" w:eastAsia="宋体" w:cs="Times New Roman"/>
          <w:sz w:val="24"/>
        </w:rPr>
      </w:pPr>
      <w:r>
        <w:rPr>
          <w:rFonts w:ascii="Times New Roman" w:hAnsi="Times New Roman" w:eastAsia="宋体" w:cs="Times New Roman"/>
          <w:sz w:val="24"/>
        </w:rPr>
        <w:t>C. 集成问题</w:t>
      </w:r>
    </w:p>
    <w:p w14:paraId="6D3A52F5">
      <w:pPr>
        <w:rPr>
          <w:rFonts w:ascii="Times New Roman" w:hAnsi="Times New Roman" w:eastAsia="宋体" w:cs="Times New Roman"/>
          <w:sz w:val="24"/>
        </w:rPr>
      </w:pPr>
      <w:r>
        <w:rPr>
          <w:rFonts w:ascii="Times New Roman" w:hAnsi="Times New Roman" w:eastAsia="宋体" w:cs="Times New Roman"/>
          <w:sz w:val="24"/>
        </w:rPr>
        <w:t>D. 合规性问题</w:t>
      </w:r>
    </w:p>
    <w:p w14:paraId="718D7B6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项目问题跟踪三表中，表 4-5 相较于基础问题收集表，新增核心字段是（）</w:t>
      </w:r>
    </w:p>
    <w:p w14:paraId="5BC54A08">
      <w:pPr>
        <w:rPr>
          <w:rFonts w:ascii="Times New Roman" w:hAnsi="Times New Roman" w:eastAsia="宋体" w:cs="Times New Roman"/>
          <w:sz w:val="24"/>
        </w:rPr>
      </w:pPr>
      <w:r>
        <w:rPr>
          <w:rFonts w:ascii="Times New Roman" w:hAnsi="Times New Roman" w:eastAsia="宋体" w:cs="Times New Roman"/>
          <w:sz w:val="24"/>
        </w:rPr>
        <w:t>A. 问题类型、解决方案</w:t>
      </w:r>
    </w:p>
    <w:p w14:paraId="3AB606B9">
      <w:pPr>
        <w:rPr>
          <w:rFonts w:ascii="Times New Roman" w:hAnsi="Times New Roman" w:eastAsia="宋体" w:cs="Times New Roman"/>
          <w:sz w:val="24"/>
        </w:rPr>
      </w:pPr>
      <w:r>
        <w:rPr>
          <w:rFonts w:ascii="Times New Roman" w:hAnsi="Times New Roman" w:eastAsia="宋体" w:cs="Times New Roman"/>
          <w:sz w:val="24"/>
        </w:rPr>
        <w:t>B. 提出人、日期</w:t>
      </w:r>
    </w:p>
    <w:p w14:paraId="742CBDAC">
      <w:pPr>
        <w:rPr>
          <w:rFonts w:ascii="Times New Roman" w:hAnsi="Times New Roman" w:eastAsia="宋体" w:cs="Times New Roman"/>
          <w:sz w:val="24"/>
        </w:rPr>
      </w:pPr>
      <w:r>
        <w:rPr>
          <w:rFonts w:ascii="Times New Roman" w:hAnsi="Times New Roman" w:eastAsia="宋体" w:cs="Times New Roman"/>
          <w:sz w:val="24"/>
        </w:rPr>
        <w:t>C. 问题严重等级</w:t>
      </w:r>
    </w:p>
    <w:p w14:paraId="737560D9">
      <w:pPr>
        <w:rPr>
          <w:rFonts w:ascii="Times New Roman" w:hAnsi="Times New Roman" w:eastAsia="宋体" w:cs="Times New Roman"/>
          <w:sz w:val="24"/>
        </w:rPr>
      </w:pPr>
      <w:r>
        <w:rPr>
          <w:rFonts w:ascii="Times New Roman" w:hAnsi="Times New Roman" w:eastAsia="宋体" w:cs="Times New Roman"/>
          <w:sz w:val="24"/>
        </w:rPr>
        <w:t>D. 问题现象描述</w:t>
      </w:r>
    </w:p>
    <w:p w14:paraId="79115E4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大数据平台数据隐私保护不符合监管条例，归类为（）</w:t>
      </w:r>
    </w:p>
    <w:p w14:paraId="2A5B27A8">
      <w:pPr>
        <w:rPr>
          <w:rFonts w:ascii="Times New Roman" w:hAnsi="Times New Roman" w:eastAsia="宋体" w:cs="Times New Roman"/>
          <w:sz w:val="24"/>
        </w:rPr>
      </w:pPr>
      <w:r>
        <w:rPr>
          <w:rFonts w:ascii="Times New Roman" w:hAnsi="Times New Roman" w:eastAsia="宋体" w:cs="Times New Roman"/>
          <w:sz w:val="24"/>
        </w:rPr>
        <w:t xml:space="preserve">A. </w:t>
      </w:r>
      <w:r>
        <w:rPr>
          <w:rFonts w:hint="eastAsia" w:ascii="Times New Roman" w:hAnsi="Times New Roman" w:eastAsia="宋体" w:cs="Times New Roman"/>
          <w:sz w:val="24"/>
        </w:rPr>
        <w:t>资源管理</w:t>
      </w:r>
      <w:r>
        <w:rPr>
          <w:rFonts w:ascii="Times New Roman" w:hAnsi="Times New Roman" w:eastAsia="宋体" w:cs="Times New Roman"/>
          <w:sz w:val="24"/>
        </w:rPr>
        <w:t>问题</w:t>
      </w:r>
    </w:p>
    <w:p w14:paraId="060D2BBB">
      <w:pPr>
        <w:rPr>
          <w:rFonts w:ascii="Times New Roman" w:hAnsi="Times New Roman" w:eastAsia="宋体" w:cs="Times New Roman"/>
          <w:sz w:val="24"/>
        </w:rPr>
      </w:pPr>
      <w:r>
        <w:rPr>
          <w:rFonts w:ascii="Times New Roman" w:hAnsi="Times New Roman" w:eastAsia="宋体" w:cs="Times New Roman"/>
          <w:sz w:val="24"/>
        </w:rPr>
        <w:t>B. 合规性问题</w:t>
      </w:r>
    </w:p>
    <w:p w14:paraId="4253544A">
      <w:pPr>
        <w:rPr>
          <w:rFonts w:ascii="Times New Roman" w:hAnsi="Times New Roman" w:eastAsia="宋体" w:cs="Times New Roman"/>
          <w:sz w:val="24"/>
        </w:rPr>
      </w:pPr>
      <w:r>
        <w:rPr>
          <w:rFonts w:ascii="Times New Roman" w:hAnsi="Times New Roman" w:eastAsia="宋体" w:cs="Times New Roman"/>
          <w:sz w:val="24"/>
        </w:rPr>
        <w:t>C. 兼容性问题</w:t>
      </w:r>
    </w:p>
    <w:p w14:paraId="11D56CEF">
      <w:pPr>
        <w:rPr>
          <w:rFonts w:ascii="Times New Roman" w:hAnsi="Times New Roman" w:eastAsia="宋体" w:cs="Times New Roman"/>
          <w:sz w:val="24"/>
        </w:rPr>
      </w:pPr>
      <w:r>
        <w:rPr>
          <w:rFonts w:ascii="Times New Roman" w:hAnsi="Times New Roman" w:eastAsia="宋体" w:cs="Times New Roman"/>
          <w:sz w:val="24"/>
        </w:rPr>
        <w:t>D. 集成问题</w:t>
      </w:r>
    </w:p>
    <w:p w14:paraId="43C0BC5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项目实施收尾阶段问题管理核心动作是（）</w:t>
      </w:r>
    </w:p>
    <w:p w14:paraId="5405C27F">
      <w:pPr>
        <w:rPr>
          <w:rFonts w:ascii="Times New Roman" w:hAnsi="Times New Roman" w:eastAsia="宋体" w:cs="Times New Roman"/>
          <w:sz w:val="24"/>
        </w:rPr>
      </w:pPr>
      <w:r>
        <w:rPr>
          <w:rFonts w:ascii="Times New Roman" w:hAnsi="Times New Roman" w:eastAsia="宋体" w:cs="Times New Roman"/>
          <w:sz w:val="24"/>
        </w:rPr>
        <w:t>A. 实时更新问题处理状态</w:t>
      </w:r>
    </w:p>
    <w:p w14:paraId="7C03761F">
      <w:pPr>
        <w:rPr>
          <w:rFonts w:ascii="Times New Roman" w:hAnsi="Times New Roman" w:eastAsia="宋体" w:cs="Times New Roman"/>
          <w:sz w:val="24"/>
        </w:rPr>
      </w:pPr>
      <w:r>
        <w:rPr>
          <w:rFonts w:ascii="Times New Roman" w:hAnsi="Times New Roman" w:eastAsia="宋体" w:cs="Times New Roman"/>
          <w:sz w:val="24"/>
        </w:rPr>
        <w:t>B. 对全部问题复盘总结，输出预防改进措施</w:t>
      </w:r>
    </w:p>
    <w:p w14:paraId="2BD78A5C">
      <w:pPr>
        <w:rPr>
          <w:rFonts w:ascii="Times New Roman" w:hAnsi="Times New Roman" w:eastAsia="宋体" w:cs="Times New Roman"/>
          <w:sz w:val="24"/>
        </w:rPr>
      </w:pPr>
      <w:r>
        <w:rPr>
          <w:rFonts w:ascii="Times New Roman" w:hAnsi="Times New Roman" w:eastAsia="宋体" w:cs="Times New Roman"/>
          <w:sz w:val="24"/>
        </w:rPr>
        <w:t>C. 为问题指定责任人和处置时限</w:t>
      </w:r>
    </w:p>
    <w:p w14:paraId="0E263E78">
      <w:pPr>
        <w:rPr>
          <w:rFonts w:ascii="Times New Roman" w:hAnsi="Times New Roman" w:eastAsia="宋体" w:cs="Times New Roman"/>
          <w:sz w:val="24"/>
        </w:rPr>
      </w:pPr>
      <w:r>
        <w:rPr>
          <w:rFonts w:ascii="Times New Roman" w:hAnsi="Times New Roman" w:eastAsia="宋体" w:cs="Times New Roman"/>
          <w:sz w:val="24"/>
        </w:rPr>
        <w:t>D. 记录问题提出时间与人员</w:t>
      </w:r>
    </w:p>
    <w:p w14:paraId="1C57EC96">
      <w:pPr>
        <w:rPr>
          <w:rFonts w:ascii="Times New Roman" w:hAnsi="Times New Roman" w:eastAsia="宋体" w:cs="Times New Roman"/>
          <w:sz w:val="24"/>
        </w:rPr>
      </w:pPr>
    </w:p>
    <w:p w14:paraId="2034B948">
      <w:pPr>
        <w:rPr>
          <w:rFonts w:ascii="Times New Roman" w:hAnsi="Times New Roman" w:eastAsia="宋体" w:cs="Times New Roman"/>
          <w:sz w:val="24"/>
        </w:rPr>
      </w:pPr>
    </w:p>
    <w:p w14:paraId="075BC26E">
      <w:pPr>
        <w:rPr>
          <w:rFonts w:ascii="Times New Roman" w:hAnsi="Times New Roman" w:eastAsia="宋体" w:cs="Times New Roman"/>
          <w:sz w:val="24"/>
        </w:rPr>
      </w:pPr>
    </w:p>
    <w:p w14:paraId="23136FFE">
      <w:pPr>
        <w:outlineLvl w:val="1"/>
        <w:rPr>
          <w:rFonts w:ascii="Times New Roman" w:hAnsi="Times New Roman" w:eastAsia="宋体" w:cs="Times New Roman"/>
          <w:b/>
          <w:bCs/>
          <w:sz w:val="30"/>
          <w:szCs w:val="30"/>
        </w:rPr>
      </w:pPr>
      <w:r>
        <w:rPr>
          <w:rFonts w:ascii="Times New Roman" w:hAnsi="Times New Roman" w:eastAsia="宋体" w:cs="Times New Roman"/>
          <w:b/>
          <w:bCs/>
          <w:sz w:val="30"/>
          <w:szCs w:val="30"/>
        </w:rPr>
        <w:t>高级</w:t>
      </w:r>
    </w:p>
    <w:p w14:paraId="7E94E8D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行业数据可视化呈现的核心目的是（）</w:t>
      </w:r>
    </w:p>
    <w:p w14:paraId="31B6BF5B">
      <w:pPr>
        <w:rPr>
          <w:rFonts w:ascii="Times New Roman" w:hAnsi="Times New Roman" w:eastAsia="宋体" w:cs="Times New Roman"/>
          <w:sz w:val="24"/>
        </w:rPr>
      </w:pPr>
      <w:r>
        <w:rPr>
          <w:rFonts w:ascii="Times New Roman" w:hAnsi="Times New Roman" w:eastAsia="宋体" w:cs="Times New Roman"/>
          <w:sz w:val="24"/>
        </w:rPr>
        <w:t>A. 单纯美化报表外观</w:t>
      </w:r>
    </w:p>
    <w:p w14:paraId="4AD7C1C7">
      <w:pPr>
        <w:rPr>
          <w:rFonts w:ascii="Times New Roman" w:hAnsi="Times New Roman" w:eastAsia="宋体" w:cs="Times New Roman"/>
          <w:sz w:val="24"/>
        </w:rPr>
      </w:pPr>
      <w:r>
        <w:rPr>
          <w:rFonts w:ascii="Times New Roman" w:hAnsi="Times New Roman" w:eastAsia="宋体" w:cs="Times New Roman"/>
          <w:sz w:val="24"/>
        </w:rPr>
        <w:t>B. 直观高效理解数据，发现模式、趋势与异常</w:t>
      </w:r>
    </w:p>
    <w:p w14:paraId="5231C037">
      <w:pPr>
        <w:rPr>
          <w:rFonts w:ascii="Times New Roman" w:hAnsi="Times New Roman" w:eastAsia="宋体" w:cs="Times New Roman"/>
          <w:sz w:val="24"/>
        </w:rPr>
      </w:pPr>
      <w:r>
        <w:rPr>
          <w:rFonts w:ascii="Times New Roman" w:hAnsi="Times New Roman" w:eastAsia="宋体" w:cs="Times New Roman"/>
          <w:sz w:val="24"/>
        </w:rPr>
        <w:t>C. 存储海量原始业务数据</w:t>
      </w:r>
    </w:p>
    <w:p w14:paraId="59A7DE69">
      <w:pPr>
        <w:rPr>
          <w:rFonts w:ascii="Times New Roman" w:hAnsi="Times New Roman" w:eastAsia="宋体" w:cs="Times New Roman"/>
          <w:sz w:val="24"/>
        </w:rPr>
      </w:pPr>
      <w:r>
        <w:rPr>
          <w:rFonts w:ascii="Times New Roman" w:hAnsi="Times New Roman" w:eastAsia="宋体" w:cs="Times New Roman"/>
          <w:sz w:val="24"/>
        </w:rPr>
        <w:t>D. 自动完成行业政策制定</w:t>
      </w:r>
    </w:p>
    <w:p w14:paraId="180C599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下列工具中，属于基本图表工具的是（）</w:t>
      </w:r>
    </w:p>
    <w:p w14:paraId="2CD57123">
      <w:pPr>
        <w:rPr>
          <w:rFonts w:ascii="Times New Roman" w:hAnsi="Times New Roman" w:eastAsia="宋体" w:cs="Times New Roman"/>
          <w:sz w:val="24"/>
        </w:rPr>
      </w:pPr>
      <w:r>
        <w:rPr>
          <w:rFonts w:ascii="Times New Roman" w:hAnsi="Times New Roman" w:eastAsia="宋体" w:cs="Times New Roman"/>
          <w:sz w:val="24"/>
        </w:rPr>
        <w:t>A. Tableau</w:t>
      </w:r>
    </w:p>
    <w:p w14:paraId="1362148C">
      <w:pPr>
        <w:rPr>
          <w:rFonts w:ascii="Times New Roman" w:hAnsi="Times New Roman" w:eastAsia="宋体" w:cs="Times New Roman"/>
          <w:sz w:val="24"/>
        </w:rPr>
      </w:pPr>
      <w:r>
        <w:rPr>
          <w:rFonts w:ascii="Times New Roman" w:hAnsi="Times New Roman" w:eastAsia="宋体" w:cs="Times New Roman"/>
          <w:sz w:val="24"/>
        </w:rPr>
        <w:t>B. Excel</w:t>
      </w:r>
    </w:p>
    <w:p w14:paraId="34BB079E">
      <w:pPr>
        <w:rPr>
          <w:rFonts w:ascii="Times New Roman" w:hAnsi="Times New Roman" w:eastAsia="宋体" w:cs="Times New Roman"/>
          <w:sz w:val="24"/>
        </w:rPr>
      </w:pPr>
      <w:r>
        <w:rPr>
          <w:rFonts w:ascii="Times New Roman" w:hAnsi="Times New Roman" w:eastAsia="宋体" w:cs="Times New Roman"/>
          <w:sz w:val="24"/>
        </w:rPr>
        <w:t>C. Python</w:t>
      </w:r>
    </w:p>
    <w:p w14:paraId="061FFA30">
      <w:pPr>
        <w:rPr>
          <w:rFonts w:ascii="Times New Roman" w:hAnsi="Times New Roman" w:eastAsia="宋体" w:cs="Times New Roman"/>
          <w:sz w:val="24"/>
        </w:rPr>
      </w:pPr>
      <w:r>
        <w:rPr>
          <w:rFonts w:ascii="Times New Roman" w:hAnsi="Times New Roman" w:eastAsia="宋体" w:cs="Times New Roman"/>
          <w:sz w:val="24"/>
        </w:rPr>
        <w:t>D. Power BI</w:t>
      </w:r>
    </w:p>
    <w:p w14:paraId="13CDC95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数据可视化流程第一步是（）</w:t>
      </w:r>
    </w:p>
    <w:p w14:paraId="58B220DD">
      <w:pPr>
        <w:rPr>
          <w:rFonts w:ascii="Times New Roman" w:hAnsi="Times New Roman" w:eastAsia="宋体" w:cs="Times New Roman"/>
          <w:sz w:val="24"/>
        </w:rPr>
      </w:pPr>
      <w:r>
        <w:rPr>
          <w:rFonts w:ascii="Times New Roman" w:hAnsi="Times New Roman" w:eastAsia="宋体" w:cs="Times New Roman"/>
          <w:sz w:val="24"/>
        </w:rPr>
        <w:t>A. 数据收集与准备</w:t>
      </w:r>
    </w:p>
    <w:p w14:paraId="44A3ADB4">
      <w:pPr>
        <w:rPr>
          <w:rFonts w:ascii="Times New Roman" w:hAnsi="Times New Roman" w:eastAsia="宋体" w:cs="Times New Roman"/>
          <w:sz w:val="24"/>
        </w:rPr>
      </w:pPr>
      <w:r>
        <w:rPr>
          <w:rFonts w:ascii="Times New Roman" w:hAnsi="Times New Roman" w:eastAsia="宋体" w:cs="Times New Roman"/>
          <w:sz w:val="24"/>
        </w:rPr>
        <w:t>B. 确定目标</w:t>
      </w:r>
    </w:p>
    <w:p w14:paraId="564BB00D">
      <w:pPr>
        <w:rPr>
          <w:rFonts w:ascii="Times New Roman" w:hAnsi="Times New Roman" w:eastAsia="宋体" w:cs="Times New Roman"/>
          <w:sz w:val="24"/>
        </w:rPr>
      </w:pPr>
      <w:r>
        <w:rPr>
          <w:rFonts w:ascii="Times New Roman" w:hAnsi="Times New Roman" w:eastAsia="宋体" w:cs="Times New Roman"/>
          <w:sz w:val="24"/>
        </w:rPr>
        <w:t>C. 创建可视化图表</w:t>
      </w:r>
    </w:p>
    <w:p w14:paraId="30ADBE83">
      <w:pPr>
        <w:rPr>
          <w:rFonts w:ascii="Times New Roman" w:hAnsi="Times New Roman" w:eastAsia="宋体" w:cs="Times New Roman"/>
          <w:sz w:val="24"/>
        </w:rPr>
      </w:pPr>
      <w:r>
        <w:rPr>
          <w:rFonts w:ascii="Times New Roman" w:hAnsi="Times New Roman" w:eastAsia="宋体" w:cs="Times New Roman"/>
          <w:sz w:val="24"/>
        </w:rPr>
        <w:t>D. 选择图表类型</w:t>
      </w:r>
    </w:p>
    <w:p w14:paraId="14726EA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下列不属于专业数据可视化工具的是（）</w:t>
      </w:r>
    </w:p>
    <w:p w14:paraId="050AAB19">
      <w:pPr>
        <w:rPr>
          <w:rFonts w:ascii="Times New Roman" w:hAnsi="Times New Roman" w:eastAsia="宋体" w:cs="Times New Roman"/>
          <w:sz w:val="24"/>
        </w:rPr>
      </w:pPr>
      <w:r>
        <w:rPr>
          <w:rFonts w:ascii="Times New Roman" w:hAnsi="Times New Roman" w:eastAsia="宋体" w:cs="Times New Roman"/>
          <w:sz w:val="24"/>
        </w:rPr>
        <w:t>A. Power BI</w:t>
      </w:r>
    </w:p>
    <w:p w14:paraId="05528FB0">
      <w:pPr>
        <w:rPr>
          <w:rFonts w:ascii="Times New Roman" w:hAnsi="Times New Roman" w:eastAsia="宋体" w:cs="Times New Roman"/>
          <w:sz w:val="24"/>
        </w:rPr>
      </w:pPr>
      <w:r>
        <w:rPr>
          <w:rFonts w:ascii="Times New Roman" w:hAnsi="Times New Roman" w:eastAsia="宋体" w:cs="Times New Roman"/>
          <w:sz w:val="24"/>
        </w:rPr>
        <w:t>B. Tableau</w:t>
      </w:r>
    </w:p>
    <w:p w14:paraId="4B5F0FDB">
      <w:pPr>
        <w:rPr>
          <w:rFonts w:ascii="Times New Roman" w:hAnsi="Times New Roman" w:eastAsia="宋体" w:cs="Times New Roman"/>
          <w:sz w:val="24"/>
        </w:rPr>
      </w:pPr>
      <w:r>
        <w:rPr>
          <w:rFonts w:ascii="Times New Roman" w:hAnsi="Times New Roman" w:eastAsia="宋体" w:cs="Times New Roman"/>
          <w:sz w:val="24"/>
        </w:rPr>
        <w:t>C. DataGear</w:t>
      </w:r>
    </w:p>
    <w:p w14:paraId="18F011E3">
      <w:pPr>
        <w:rPr>
          <w:rFonts w:ascii="Times New Roman" w:hAnsi="Times New Roman" w:eastAsia="宋体" w:cs="Times New Roman"/>
          <w:sz w:val="24"/>
        </w:rPr>
      </w:pPr>
      <w:r>
        <w:rPr>
          <w:rFonts w:ascii="Times New Roman" w:hAnsi="Times New Roman" w:eastAsia="宋体" w:cs="Times New Roman"/>
          <w:sz w:val="24"/>
        </w:rPr>
        <w:t>D. R 语言</w:t>
      </w:r>
    </w:p>
    <w:p w14:paraId="4CEAF65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行业现状分析的目的不包含（）</w:t>
      </w:r>
    </w:p>
    <w:p w14:paraId="6CF8A537">
      <w:pPr>
        <w:rPr>
          <w:rFonts w:ascii="Times New Roman" w:hAnsi="Times New Roman" w:eastAsia="宋体" w:cs="Times New Roman"/>
          <w:sz w:val="24"/>
        </w:rPr>
      </w:pPr>
      <w:r>
        <w:rPr>
          <w:rFonts w:ascii="Times New Roman" w:hAnsi="Times New Roman" w:eastAsia="宋体" w:cs="Times New Roman"/>
          <w:sz w:val="24"/>
        </w:rPr>
        <w:t>A. 评估行业发展现状、市场竞争格局</w:t>
      </w:r>
    </w:p>
    <w:p w14:paraId="19E731BC">
      <w:pPr>
        <w:rPr>
          <w:rFonts w:ascii="Times New Roman" w:hAnsi="Times New Roman" w:eastAsia="宋体" w:cs="Times New Roman"/>
          <w:sz w:val="24"/>
        </w:rPr>
      </w:pPr>
      <w:r>
        <w:rPr>
          <w:rFonts w:ascii="Times New Roman" w:hAnsi="Times New Roman" w:eastAsia="宋体" w:cs="Times New Roman"/>
          <w:sz w:val="24"/>
        </w:rPr>
        <w:t>B. 预判行业未来发展方向</w:t>
      </w:r>
    </w:p>
    <w:p w14:paraId="556BAB6C">
      <w:pPr>
        <w:rPr>
          <w:rFonts w:ascii="Times New Roman" w:hAnsi="Times New Roman" w:eastAsia="宋体" w:cs="Times New Roman"/>
          <w:sz w:val="24"/>
        </w:rPr>
      </w:pPr>
      <w:r>
        <w:rPr>
          <w:rFonts w:ascii="Times New Roman" w:hAnsi="Times New Roman" w:eastAsia="宋体" w:cs="Times New Roman"/>
          <w:sz w:val="24"/>
        </w:rPr>
        <w:t>C. 为政策制定提供参考依据</w:t>
      </w:r>
    </w:p>
    <w:p w14:paraId="1E9C3BEF">
      <w:pPr>
        <w:rPr>
          <w:rFonts w:ascii="Times New Roman" w:hAnsi="Times New Roman" w:eastAsia="宋体" w:cs="Times New Roman"/>
          <w:sz w:val="24"/>
        </w:rPr>
      </w:pPr>
      <w:r>
        <w:rPr>
          <w:rFonts w:ascii="Times New Roman" w:hAnsi="Times New Roman" w:eastAsia="宋体" w:cs="Times New Roman"/>
          <w:sz w:val="24"/>
        </w:rPr>
        <w:t>D. 直接生产企业硬件产品</w:t>
      </w:r>
    </w:p>
    <w:p w14:paraId="6AB3F04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不属于行业趋势预测模板四大分类的是（）</w:t>
      </w:r>
    </w:p>
    <w:p w14:paraId="1416A7D2">
      <w:pPr>
        <w:rPr>
          <w:rFonts w:ascii="Times New Roman" w:hAnsi="Times New Roman" w:eastAsia="宋体" w:cs="Times New Roman"/>
          <w:sz w:val="24"/>
        </w:rPr>
      </w:pPr>
      <w:r>
        <w:rPr>
          <w:rFonts w:ascii="Times New Roman" w:hAnsi="Times New Roman" w:eastAsia="宋体" w:cs="Times New Roman"/>
          <w:sz w:val="24"/>
        </w:rPr>
        <w:t>A. 整体市场趋势</w:t>
      </w:r>
    </w:p>
    <w:p w14:paraId="4430E1B4">
      <w:pPr>
        <w:rPr>
          <w:rFonts w:ascii="Times New Roman" w:hAnsi="Times New Roman" w:eastAsia="宋体" w:cs="Times New Roman"/>
          <w:sz w:val="24"/>
        </w:rPr>
      </w:pPr>
      <w:r>
        <w:rPr>
          <w:rFonts w:ascii="Times New Roman" w:hAnsi="Times New Roman" w:eastAsia="宋体" w:cs="Times New Roman"/>
          <w:sz w:val="24"/>
        </w:rPr>
        <w:t>B. 技术与创新趋势</w:t>
      </w:r>
    </w:p>
    <w:p w14:paraId="224F9BFF">
      <w:pPr>
        <w:rPr>
          <w:rFonts w:ascii="Times New Roman" w:hAnsi="Times New Roman" w:eastAsia="宋体" w:cs="Times New Roman"/>
          <w:sz w:val="24"/>
        </w:rPr>
      </w:pPr>
      <w:r>
        <w:rPr>
          <w:rFonts w:ascii="Times New Roman" w:hAnsi="Times New Roman" w:eastAsia="宋体" w:cs="Times New Roman"/>
          <w:sz w:val="24"/>
        </w:rPr>
        <w:t>C. 企业员工考勤趋势</w:t>
      </w:r>
    </w:p>
    <w:p w14:paraId="632044CD">
      <w:pPr>
        <w:rPr>
          <w:rFonts w:ascii="Times New Roman" w:hAnsi="Times New Roman" w:eastAsia="宋体" w:cs="Times New Roman"/>
          <w:sz w:val="24"/>
        </w:rPr>
      </w:pPr>
      <w:r>
        <w:rPr>
          <w:rFonts w:ascii="Times New Roman" w:hAnsi="Times New Roman" w:eastAsia="宋体" w:cs="Times New Roman"/>
          <w:sz w:val="24"/>
        </w:rPr>
        <w:t>D. 消费者行为趋势</w:t>
      </w:r>
    </w:p>
    <w:p w14:paraId="67FC4B0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Excel 线性预测案例中预测公式\(y=900x+9600\)，该预测方式属于（）</w:t>
      </w:r>
    </w:p>
    <w:p w14:paraId="54D75496">
      <w:pPr>
        <w:rPr>
          <w:rFonts w:ascii="Times New Roman" w:hAnsi="Times New Roman" w:eastAsia="宋体" w:cs="Times New Roman"/>
          <w:sz w:val="24"/>
        </w:rPr>
      </w:pPr>
      <w:r>
        <w:rPr>
          <w:rFonts w:ascii="Times New Roman" w:hAnsi="Times New Roman" w:eastAsia="宋体" w:cs="Times New Roman"/>
          <w:sz w:val="24"/>
        </w:rPr>
        <w:t>A. 时间序列、回归分析预测</w:t>
      </w:r>
    </w:p>
    <w:p w14:paraId="63D4E0CC">
      <w:pPr>
        <w:rPr>
          <w:rFonts w:ascii="Times New Roman" w:hAnsi="Times New Roman" w:eastAsia="宋体" w:cs="Times New Roman"/>
          <w:sz w:val="24"/>
        </w:rPr>
      </w:pPr>
      <w:r>
        <w:rPr>
          <w:rFonts w:ascii="Times New Roman" w:hAnsi="Times New Roman" w:eastAsia="宋体" w:cs="Times New Roman"/>
          <w:sz w:val="24"/>
        </w:rPr>
        <w:t>B. 德尔菲专家预测法</w:t>
      </w:r>
    </w:p>
    <w:p w14:paraId="78C0D7EF">
      <w:pPr>
        <w:rPr>
          <w:rFonts w:ascii="Times New Roman" w:hAnsi="Times New Roman" w:eastAsia="宋体" w:cs="Times New Roman"/>
          <w:sz w:val="24"/>
        </w:rPr>
      </w:pPr>
      <w:r>
        <w:rPr>
          <w:rFonts w:ascii="Times New Roman" w:hAnsi="Times New Roman" w:eastAsia="宋体" w:cs="Times New Roman"/>
          <w:sz w:val="24"/>
        </w:rPr>
        <w:t>C. 仿真模拟预测</w:t>
      </w:r>
    </w:p>
    <w:p w14:paraId="1928E642">
      <w:pPr>
        <w:rPr>
          <w:rFonts w:ascii="Times New Roman" w:hAnsi="Times New Roman" w:eastAsia="宋体" w:cs="Times New Roman"/>
          <w:sz w:val="24"/>
        </w:rPr>
      </w:pPr>
      <w:r>
        <w:rPr>
          <w:rFonts w:ascii="Times New Roman" w:hAnsi="Times New Roman" w:eastAsia="宋体" w:cs="Times New Roman"/>
          <w:sz w:val="24"/>
        </w:rPr>
        <w:t>D. 定性经验预测</w:t>
      </w:r>
    </w:p>
    <w:p w14:paraId="5116445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以下哪一项不属于行业分析报告校对方法（）</w:t>
      </w:r>
    </w:p>
    <w:p w14:paraId="5E47EF87">
      <w:pPr>
        <w:rPr>
          <w:rFonts w:ascii="Times New Roman" w:hAnsi="Times New Roman" w:eastAsia="宋体" w:cs="Times New Roman"/>
          <w:sz w:val="24"/>
        </w:rPr>
      </w:pPr>
      <w:r>
        <w:rPr>
          <w:rFonts w:ascii="Times New Roman" w:hAnsi="Times New Roman" w:eastAsia="宋体" w:cs="Times New Roman"/>
          <w:sz w:val="24"/>
        </w:rPr>
        <w:t>A. 逐字逐句校对</w:t>
      </w:r>
    </w:p>
    <w:p w14:paraId="08BD03E9">
      <w:pPr>
        <w:rPr>
          <w:rFonts w:ascii="Times New Roman" w:hAnsi="Times New Roman" w:eastAsia="宋体" w:cs="Times New Roman"/>
          <w:sz w:val="24"/>
        </w:rPr>
      </w:pPr>
      <w:r>
        <w:rPr>
          <w:rFonts w:ascii="Times New Roman" w:hAnsi="Times New Roman" w:eastAsia="宋体" w:cs="Times New Roman"/>
          <w:sz w:val="24"/>
        </w:rPr>
        <w:t>B. 检查数据一致性</w:t>
      </w:r>
    </w:p>
    <w:p w14:paraId="564BAA68">
      <w:pPr>
        <w:rPr>
          <w:rFonts w:ascii="Times New Roman" w:hAnsi="Times New Roman" w:eastAsia="宋体" w:cs="Times New Roman"/>
          <w:sz w:val="24"/>
        </w:rPr>
      </w:pPr>
      <w:r>
        <w:rPr>
          <w:rFonts w:ascii="Times New Roman" w:hAnsi="Times New Roman" w:eastAsia="宋体" w:cs="Times New Roman"/>
          <w:sz w:val="24"/>
        </w:rPr>
        <w:t>C. 随意修改原始调研数据源</w:t>
      </w:r>
    </w:p>
    <w:p w14:paraId="2FD52A6E">
      <w:pPr>
        <w:rPr>
          <w:rFonts w:ascii="Times New Roman" w:hAnsi="Times New Roman" w:eastAsia="宋体" w:cs="Times New Roman"/>
          <w:sz w:val="24"/>
        </w:rPr>
      </w:pPr>
      <w:r>
        <w:rPr>
          <w:rFonts w:ascii="Times New Roman" w:hAnsi="Times New Roman" w:eastAsia="宋体" w:cs="Times New Roman"/>
          <w:sz w:val="24"/>
        </w:rPr>
        <w:t>D. 第三方审阅</w:t>
      </w:r>
    </w:p>
    <w:p w14:paraId="1FC97ED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DataGear 工具归类为（）</w:t>
      </w:r>
    </w:p>
    <w:p w14:paraId="10143037">
      <w:pPr>
        <w:rPr>
          <w:rFonts w:ascii="Times New Roman" w:hAnsi="Times New Roman" w:eastAsia="宋体" w:cs="Times New Roman"/>
          <w:sz w:val="24"/>
        </w:rPr>
      </w:pPr>
      <w:r>
        <w:rPr>
          <w:rFonts w:ascii="Times New Roman" w:hAnsi="Times New Roman" w:eastAsia="宋体" w:cs="Times New Roman"/>
          <w:sz w:val="24"/>
        </w:rPr>
        <w:t>A. 大数据和云平台工具</w:t>
      </w:r>
    </w:p>
    <w:p w14:paraId="718A583D">
      <w:pPr>
        <w:rPr>
          <w:rFonts w:ascii="Times New Roman" w:hAnsi="Times New Roman" w:eastAsia="宋体" w:cs="Times New Roman"/>
          <w:sz w:val="24"/>
        </w:rPr>
      </w:pPr>
      <w:r>
        <w:rPr>
          <w:rFonts w:ascii="Times New Roman" w:hAnsi="Times New Roman" w:eastAsia="宋体" w:cs="Times New Roman"/>
          <w:sz w:val="24"/>
        </w:rPr>
        <w:t>B. 数据可视化工具</w:t>
      </w:r>
    </w:p>
    <w:p w14:paraId="63680715">
      <w:pPr>
        <w:rPr>
          <w:rFonts w:ascii="Times New Roman" w:hAnsi="Times New Roman" w:eastAsia="宋体" w:cs="Times New Roman"/>
          <w:sz w:val="24"/>
        </w:rPr>
      </w:pPr>
      <w:r>
        <w:rPr>
          <w:rFonts w:ascii="Times New Roman" w:hAnsi="Times New Roman" w:eastAsia="宋体" w:cs="Times New Roman"/>
          <w:sz w:val="24"/>
        </w:rPr>
        <w:t>C. 编程语言可视化库</w:t>
      </w:r>
    </w:p>
    <w:p w14:paraId="28E49243">
      <w:pPr>
        <w:rPr>
          <w:rFonts w:ascii="Times New Roman" w:hAnsi="Times New Roman" w:eastAsia="宋体" w:cs="Times New Roman"/>
          <w:sz w:val="24"/>
        </w:rPr>
      </w:pPr>
      <w:r>
        <w:rPr>
          <w:rFonts w:ascii="Times New Roman" w:hAnsi="Times New Roman" w:eastAsia="宋体" w:cs="Times New Roman"/>
          <w:sz w:val="24"/>
        </w:rPr>
        <w:t>D. 基本图表工具</w:t>
      </w:r>
    </w:p>
    <w:p w14:paraId="63CBE1D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数据可视化流程中，在 “创建可视化” 之后的环节是（）</w:t>
      </w:r>
    </w:p>
    <w:p w14:paraId="1FA2E1B9">
      <w:pPr>
        <w:rPr>
          <w:rFonts w:ascii="Times New Roman" w:hAnsi="Times New Roman" w:eastAsia="宋体" w:cs="Times New Roman"/>
          <w:sz w:val="24"/>
        </w:rPr>
      </w:pPr>
      <w:r>
        <w:rPr>
          <w:rFonts w:ascii="Times New Roman" w:hAnsi="Times New Roman" w:eastAsia="宋体" w:cs="Times New Roman"/>
          <w:sz w:val="24"/>
        </w:rPr>
        <w:t>A. 数据分析</w:t>
      </w:r>
    </w:p>
    <w:p w14:paraId="46BA4508">
      <w:pPr>
        <w:rPr>
          <w:rFonts w:ascii="Times New Roman" w:hAnsi="Times New Roman" w:eastAsia="宋体" w:cs="Times New Roman"/>
          <w:sz w:val="24"/>
        </w:rPr>
      </w:pPr>
      <w:r>
        <w:rPr>
          <w:rFonts w:ascii="Times New Roman" w:hAnsi="Times New Roman" w:eastAsia="宋体" w:cs="Times New Roman"/>
          <w:sz w:val="24"/>
        </w:rPr>
        <w:t>B. 迭代与改进</w:t>
      </w:r>
    </w:p>
    <w:p w14:paraId="72F7210A">
      <w:pPr>
        <w:rPr>
          <w:rFonts w:ascii="Times New Roman" w:hAnsi="Times New Roman" w:eastAsia="宋体" w:cs="Times New Roman"/>
          <w:sz w:val="24"/>
        </w:rPr>
      </w:pPr>
      <w:r>
        <w:rPr>
          <w:rFonts w:ascii="Times New Roman" w:hAnsi="Times New Roman" w:eastAsia="宋体" w:cs="Times New Roman"/>
          <w:sz w:val="24"/>
        </w:rPr>
        <w:t>C. 维护与更新</w:t>
      </w:r>
    </w:p>
    <w:p w14:paraId="0DBB745F">
      <w:pPr>
        <w:rPr>
          <w:rFonts w:ascii="Times New Roman" w:hAnsi="Times New Roman" w:eastAsia="宋体" w:cs="Times New Roman"/>
          <w:sz w:val="24"/>
        </w:rPr>
      </w:pPr>
      <w:r>
        <w:rPr>
          <w:rFonts w:ascii="Times New Roman" w:hAnsi="Times New Roman" w:eastAsia="宋体" w:cs="Times New Roman"/>
          <w:sz w:val="24"/>
        </w:rPr>
        <w:t>D. 展示与解释</w:t>
      </w:r>
    </w:p>
    <w:p w14:paraId="6B6C1E2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适合大样本量、用于量化分析的需求调研方法是（）</w:t>
      </w:r>
    </w:p>
    <w:p w14:paraId="2DCE90FF">
      <w:pPr>
        <w:rPr>
          <w:rFonts w:ascii="Times New Roman" w:hAnsi="Times New Roman" w:eastAsia="宋体" w:cs="Times New Roman"/>
          <w:sz w:val="24"/>
        </w:rPr>
      </w:pPr>
      <w:r>
        <w:rPr>
          <w:rFonts w:ascii="Times New Roman" w:hAnsi="Times New Roman" w:eastAsia="宋体" w:cs="Times New Roman"/>
          <w:sz w:val="24"/>
        </w:rPr>
        <w:t>A. 用户访谈法</w:t>
      </w:r>
    </w:p>
    <w:p w14:paraId="689D48CC">
      <w:pPr>
        <w:rPr>
          <w:rFonts w:ascii="Times New Roman" w:hAnsi="Times New Roman" w:eastAsia="宋体" w:cs="Times New Roman"/>
          <w:sz w:val="24"/>
        </w:rPr>
      </w:pPr>
      <w:r>
        <w:rPr>
          <w:rFonts w:ascii="Times New Roman" w:hAnsi="Times New Roman" w:eastAsia="宋体" w:cs="Times New Roman"/>
          <w:sz w:val="24"/>
        </w:rPr>
        <w:t>B. 问卷调查法</w:t>
      </w:r>
    </w:p>
    <w:p w14:paraId="74FEA2DB">
      <w:pPr>
        <w:rPr>
          <w:rFonts w:ascii="Times New Roman" w:hAnsi="Times New Roman" w:eastAsia="宋体" w:cs="Times New Roman"/>
          <w:sz w:val="24"/>
        </w:rPr>
      </w:pPr>
      <w:r>
        <w:rPr>
          <w:rFonts w:ascii="Times New Roman" w:hAnsi="Times New Roman" w:eastAsia="宋体" w:cs="Times New Roman"/>
          <w:sz w:val="24"/>
        </w:rPr>
        <w:t>C. 焦点小组法</w:t>
      </w:r>
    </w:p>
    <w:p w14:paraId="67BAA936">
      <w:pPr>
        <w:rPr>
          <w:rFonts w:ascii="Times New Roman" w:hAnsi="Times New Roman" w:eastAsia="宋体" w:cs="Times New Roman"/>
          <w:sz w:val="24"/>
        </w:rPr>
      </w:pPr>
      <w:r>
        <w:rPr>
          <w:rFonts w:ascii="Times New Roman" w:hAnsi="Times New Roman" w:eastAsia="宋体" w:cs="Times New Roman"/>
          <w:sz w:val="24"/>
        </w:rPr>
        <w:t>D. 原型测试法</w:t>
      </w:r>
    </w:p>
    <w:p w14:paraId="7EFA6DF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调查问卷受访者单次作答时长建议不宜超过（）</w:t>
      </w:r>
    </w:p>
    <w:p w14:paraId="685A2F91">
      <w:pPr>
        <w:rPr>
          <w:rFonts w:ascii="Times New Roman" w:hAnsi="Times New Roman" w:eastAsia="宋体" w:cs="Times New Roman"/>
          <w:sz w:val="24"/>
        </w:rPr>
      </w:pPr>
      <w:r>
        <w:rPr>
          <w:rFonts w:ascii="Times New Roman" w:hAnsi="Times New Roman" w:eastAsia="宋体" w:cs="Times New Roman"/>
          <w:sz w:val="24"/>
        </w:rPr>
        <w:t>A. 10 分钟</w:t>
      </w:r>
    </w:p>
    <w:p w14:paraId="66DFB167">
      <w:pPr>
        <w:rPr>
          <w:rFonts w:ascii="Times New Roman" w:hAnsi="Times New Roman" w:eastAsia="宋体" w:cs="Times New Roman"/>
          <w:sz w:val="24"/>
        </w:rPr>
      </w:pPr>
      <w:r>
        <w:rPr>
          <w:rFonts w:ascii="Times New Roman" w:hAnsi="Times New Roman" w:eastAsia="宋体" w:cs="Times New Roman"/>
          <w:sz w:val="24"/>
        </w:rPr>
        <w:t>B. 20 分钟</w:t>
      </w:r>
    </w:p>
    <w:p w14:paraId="2EA5B38E">
      <w:pPr>
        <w:rPr>
          <w:rFonts w:ascii="Times New Roman" w:hAnsi="Times New Roman" w:eastAsia="宋体" w:cs="Times New Roman"/>
          <w:sz w:val="24"/>
        </w:rPr>
      </w:pPr>
      <w:r>
        <w:rPr>
          <w:rFonts w:ascii="Times New Roman" w:hAnsi="Times New Roman" w:eastAsia="宋体" w:cs="Times New Roman"/>
          <w:sz w:val="24"/>
        </w:rPr>
        <w:t>C. 30 分钟</w:t>
      </w:r>
    </w:p>
    <w:p w14:paraId="25E62115">
      <w:pPr>
        <w:rPr>
          <w:rFonts w:ascii="Times New Roman" w:hAnsi="Times New Roman" w:eastAsia="宋体" w:cs="Times New Roman"/>
          <w:sz w:val="24"/>
        </w:rPr>
      </w:pPr>
      <w:r>
        <w:rPr>
          <w:rFonts w:ascii="Times New Roman" w:hAnsi="Times New Roman" w:eastAsia="宋体" w:cs="Times New Roman"/>
          <w:sz w:val="24"/>
        </w:rPr>
        <w:t>D. 40 分钟</w:t>
      </w:r>
    </w:p>
    <w:p w14:paraId="088FFBF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访谈提纲内问题数量一般建议为（）个左右较为合适</w:t>
      </w:r>
    </w:p>
    <w:p w14:paraId="16C13A2C">
      <w:pPr>
        <w:rPr>
          <w:rFonts w:ascii="Times New Roman" w:hAnsi="Times New Roman" w:eastAsia="宋体" w:cs="Times New Roman"/>
          <w:sz w:val="24"/>
        </w:rPr>
      </w:pPr>
      <w:r>
        <w:rPr>
          <w:rFonts w:ascii="Times New Roman" w:hAnsi="Times New Roman" w:eastAsia="宋体" w:cs="Times New Roman"/>
          <w:sz w:val="24"/>
        </w:rPr>
        <w:t>A. 5</w:t>
      </w:r>
    </w:p>
    <w:p w14:paraId="0DE179DC">
      <w:pPr>
        <w:rPr>
          <w:rFonts w:ascii="Times New Roman" w:hAnsi="Times New Roman" w:eastAsia="宋体" w:cs="Times New Roman"/>
          <w:sz w:val="24"/>
        </w:rPr>
      </w:pPr>
      <w:r>
        <w:rPr>
          <w:rFonts w:ascii="Times New Roman" w:hAnsi="Times New Roman" w:eastAsia="宋体" w:cs="Times New Roman"/>
          <w:sz w:val="24"/>
        </w:rPr>
        <w:t>B. 10</w:t>
      </w:r>
    </w:p>
    <w:p w14:paraId="1E0CB887">
      <w:pPr>
        <w:rPr>
          <w:rFonts w:ascii="Times New Roman" w:hAnsi="Times New Roman" w:eastAsia="宋体" w:cs="Times New Roman"/>
          <w:sz w:val="24"/>
        </w:rPr>
      </w:pPr>
      <w:r>
        <w:rPr>
          <w:rFonts w:ascii="Times New Roman" w:hAnsi="Times New Roman" w:eastAsia="宋体" w:cs="Times New Roman"/>
          <w:sz w:val="24"/>
        </w:rPr>
        <w:t>C. 20</w:t>
      </w:r>
    </w:p>
    <w:p w14:paraId="690FD115">
      <w:pPr>
        <w:rPr>
          <w:rFonts w:ascii="Times New Roman" w:hAnsi="Times New Roman" w:eastAsia="宋体" w:cs="Times New Roman"/>
          <w:sz w:val="24"/>
        </w:rPr>
      </w:pPr>
      <w:r>
        <w:rPr>
          <w:rFonts w:ascii="Times New Roman" w:hAnsi="Times New Roman" w:eastAsia="宋体" w:cs="Times New Roman"/>
          <w:sz w:val="24"/>
        </w:rPr>
        <w:t>D. 30</w:t>
      </w:r>
    </w:p>
    <w:p w14:paraId="1ED4FBC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调查问卷问题排序原则是（）</w:t>
      </w:r>
    </w:p>
    <w:p w14:paraId="6BCAEEE1">
      <w:pPr>
        <w:rPr>
          <w:rFonts w:ascii="Times New Roman" w:hAnsi="Times New Roman" w:eastAsia="宋体" w:cs="Times New Roman"/>
          <w:sz w:val="24"/>
        </w:rPr>
      </w:pPr>
      <w:r>
        <w:rPr>
          <w:rFonts w:ascii="Times New Roman" w:hAnsi="Times New Roman" w:eastAsia="宋体" w:cs="Times New Roman"/>
          <w:sz w:val="24"/>
        </w:rPr>
        <w:t>A. 从复杂到简单</w:t>
      </w:r>
    </w:p>
    <w:p w14:paraId="633B30C9">
      <w:pPr>
        <w:rPr>
          <w:rFonts w:ascii="Times New Roman" w:hAnsi="Times New Roman" w:eastAsia="宋体" w:cs="Times New Roman"/>
          <w:sz w:val="24"/>
        </w:rPr>
      </w:pPr>
      <w:r>
        <w:rPr>
          <w:rFonts w:ascii="Times New Roman" w:hAnsi="Times New Roman" w:eastAsia="宋体" w:cs="Times New Roman"/>
          <w:sz w:val="24"/>
        </w:rPr>
        <w:t>B. 从抽象到具体</w:t>
      </w:r>
    </w:p>
    <w:p w14:paraId="70CB8361">
      <w:pPr>
        <w:rPr>
          <w:rFonts w:ascii="Times New Roman" w:hAnsi="Times New Roman" w:eastAsia="宋体" w:cs="Times New Roman"/>
          <w:sz w:val="24"/>
        </w:rPr>
      </w:pPr>
      <w:r>
        <w:rPr>
          <w:rFonts w:ascii="Times New Roman" w:hAnsi="Times New Roman" w:eastAsia="宋体" w:cs="Times New Roman"/>
          <w:sz w:val="24"/>
        </w:rPr>
        <w:t>C. 从简单到复杂</w:t>
      </w:r>
    </w:p>
    <w:p w14:paraId="4A7C23D0">
      <w:pPr>
        <w:rPr>
          <w:rFonts w:ascii="Times New Roman" w:hAnsi="Times New Roman" w:eastAsia="宋体" w:cs="Times New Roman"/>
          <w:sz w:val="24"/>
        </w:rPr>
      </w:pPr>
      <w:r>
        <w:rPr>
          <w:rFonts w:ascii="Times New Roman" w:hAnsi="Times New Roman" w:eastAsia="宋体" w:cs="Times New Roman"/>
          <w:sz w:val="24"/>
        </w:rPr>
        <w:t>D. 敏感问题放在最前面</w:t>
      </w:r>
    </w:p>
    <w:p w14:paraId="1776BAE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直接观察用户真实场景操作流程，获取行为数据的调研方法是（）</w:t>
      </w:r>
    </w:p>
    <w:p w14:paraId="40ED0FAD">
      <w:pPr>
        <w:rPr>
          <w:rFonts w:ascii="Times New Roman" w:hAnsi="Times New Roman" w:eastAsia="宋体" w:cs="Times New Roman"/>
          <w:sz w:val="24"/>
        </w:rPr>
      </w:pPr>
      <w:r>
        <w:rPr>
          <w:rFonts w:ascii="Times New Roman" w:hAnsi="Times New Roman" w:eastAsia="宋体" w:cs="Times New Roman"/>
          <w:sz w:val="24"/>
        </w:rPr>
        <w:t>A. 现场观察法</w:t>
      </w:r>
    </w:p>
    <w:p w14:paraId="617F3EEE">
      <w:pPr>
        <w:rPr>
          <w:rFonts w:ascii="Times New Roman" w:hAnsi="Times New Roman" w:eastAsia="宋体" w:cs="Times New Roman"/>
          <w:sz w:val="24"/>
        </w:rPr>
      </w:pPr>
      <w:r>
        <w:rPr>
          <w:rFonts w:ascii="Times New Roman" w:hAnsi="Times New Roman" w:eastAsia="宋体" w:cs="Times New Roman"/>
          <w:sz w:val="24"/>
        </w:rPr>
        <w:t>B. 文档分析法</w:t>
      </w:r>
    </w:p>
    <w:p w14:paraId="699E1D8E">
      <w:pPr>
        <w:rPr>
          <w:rFonts w:ascii="Times New Roman" w:hAnsi="Times New Roman" w:eastAsia="宋体" w:cs="Times New Roman"/>
          <w:sz w:val="24"/>
        </w:rPr>
      </w:pPr>
      <w:r>
        <w:rPr>
          <w:rFonts w:ascii="Times New Roman" w:hAnsi="Times New Roman" w:eastAsia="宋体" w:cs="Times New Roman"/>
          <w:sz w:val="24"/>
        </w:rPr>
        <w:t>C. 头脑风暴法</w:t>
      </w:r>
    </w:p>
    <w:p w14:paraId="71E0BC68">
      <w:pPr>
        <w:rPr>
          <w:rFonts w:ascii="Times New Roman" w:hAnsi="Times New Roman" w:eastAsia="宋体" w:cs="Times New Roman"/>
          <w:sz w:val="24"/>
        </w:rPr>
      </w:pPr>
      <w:r>
        <w:rPr>
          <w:rFonts w:ascii="Times New Roman" w:hAnsi="Times New Roman" w:eastAsia="宋体" w:cs="Times New Roman"/>
          <w:sz w:val="24"/>
        </w:rPr>
        <w:t>D. 故事板法</w:t>
      </w:r>
    </w:p>
    <w:p w14:paraId="55A8CA3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以下不属于需求调研基本原则的是（）</w:t>
      </w:r>
    </w:p>
    <w:p w14:paraId="47631B5D">
      <w:pPr>
        <w:rPr>
          <w:rFonts w:ascii="Times New Roman" w:hAnsi="Times New Roman" w:eastAsia="宋体" w:cs="Times New Roman"/>
          <w:sz w:val="24"/>
        </w:rPr>
      </w:pPr>
      <w:r>
        <w:rPr>
          <w:rFonts w:ascii="Times New Roman" w:hAnsi="Times New Roman" w:eastAsia="宋体" w:cs="Times New Roman"/>
          <w:sz w:val="24"/>
        </w:rPr>
        <w:t>A. 以用户为中心</w:t>
      </w:r>
    </w:p>
    <w:p w14:paraId="401DA822">
      <w:pPr>
        <w:rPr>
          <w:rFonts w:ascii="Times New Roman" w:hAnsi="Times New Roman" w:eastAsia="宋体" w:cs="Times New Roman"/>
          <w:sz w:val="24"/>
        </w:rPr>
      </w:pPr>
      <w:r>
        <w:rPr>
          <w:rFonts w:ascii="Times New Roman" w:hAnsi="Times New Roman" w:eastAsia="宋体" w:cs="Times New Roman"/>
          <w:sz w:val="24"/>
        </w:rPr>
        <w:t>B. 业务适配性</w:t>
      </w:r>
    </w:p>
    <w:p w14:paraId="4CC80907">
      <w:pPr>
        <w:rPr>
          <w:rFonts w:ascii="Times New Roman" w:hAnsi="Times New Roman" w:eastAsia="宋体" w:cs="Times New Roman"/>
          <w:sz w:val="24"/>
        </w:rPr>
      </w:pPr>
      <w:r>
        <w:rPr>
          <w:rFonts w:ascii="Times New Roman" w:hAnsi="Times New Roman" w:eastAsia="宋体" w:cs="Times New Roman"/>
          <w:sz w:val="24"/>
        </w:rPr>
        <w:t>C. 主观经验优先</w:t>
      </w:r>
    </w:p>
    <w:p w14:paraId="310F21DE">
      <w:pPr>
        <w:rPr>
          <w:rFonts w:ascii="Times New Roman" w:hAnsi="Times New Roman" w:eastAsia="宋体" w:cs="Times New Roman"/>
          <w:sz w:val="24"/>
        </w:rPr>
      </w:pPr>
      <w:r>
        <w:rPr>
          <w:rFonts w:ascii="Times New Roman" w:hAnsi="Times New Roman" w:eastAsia="宋体" w:cs="Times New Roman"/>
          <w:sz w:val="24"/>
        </w:rPr>
        <w:t>D. 数据驱动</w:t>
      </w:r>
    </w:p>
    <w:p w14:paraId="2C9310B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（）适合多个用户集中讨论，快速收集多方需求</w:t>
      </w:r>
    </w:p>
    <w:p w14:paraId="20F46EB5">
      <w:pPr>
        <w:rPr>
          <w:rFonts w:ascii="Times New Roman" w:hAnsi="Times New Roman" w:eastAsia="宋体" w:cs="Times New Roman"/>
          <w:sz w:val="24"/>
        </w:rPr>
      </w:pPr>
      <w:r>
        <w:rPr>
          <w:rFonts w:ascii="Times New Roman" w:hAnsi="Times New Roman" w:eastAsia="宋体" w:cs="Times New Roman"/>
          <w:sz w:val="24"/>
        </w:rPr>
        <w:t>A. 用户访谈法</w:t>
      </w:r>
    </w:p>
    <w:p w14:paraId="5C47DAC3">
      <w:pPr>
        <w:rPr>
          <w:rFonts w:ascii="Times New Roman" w:hAnsi="Times New Roman" w:eastAsia="宋体" w:cs="Times New Roman"/>
          <w:sz w:val="24"/>
        </w:rPr>
      </w:pPr>
      <w:r>
        <w:rPr>
          <w:rFonts w:ascii="Times New Roman" w:hAnsi="Times New Roman" w:eastAsia="宋体" w:cs="Times New Roman"/>
          <w:sz w:val="24"/>
        </w:rPr>
        <w:t>B. 焦点小组法</w:t>
      </w:r>
    </w:p>
    <w:p w14:paraId="4BA04FD8">
      <w:pPr>
        <w:rPr>
          <w:rFonts w:ascii="Times New Roman" w:hAnsi="Times New Roman" w:eastAsia="宋体" w:cs="Times New Roman"/>
          <w:sz w:val="24"/>
        </w:rPr>
      </w:pPr>
      <w:r>
        <w:rPr>
          <w:rFonts w:ascii="Times New Roman" w:hAnsi="Times New Roman" w:eastAsia="宋体" w:cs="Times New Roman"/>
          <w:sz w:val="24"/>
        </w:rPr>
        <w:t>C. 可用性测试</w:t>
      </w:r>
    </w:p>
    <w:p w14:paraId="6023E59D">
      <w:pPr>
        <w:rPr>
          <w:rFonts w:ascii="Times New Roman" w:hAnsi="Times New Roman" w:eastAsia="宋体" w:cs="Times New Roman"/>
          <w:sz w:val="24"/>
        </w:rPr>
      </w:pPr>
      <w:r>
        <w:rPr>
          <w:rFonts w:ascii="Times New Roman" w:hAnsi="Times New Roman" w:eastAsia="宋体" w:cs="Times New Roman"/>
          <w:sz w:val="24"/>
        </w:rPr>
        <w:t>D. 流程建模法</w:t>
      </w:r>
    </w:p>
    <w:p w14:paraId="5C2C913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调查问卷中，让受访者按照重要性对选项进行排序的题型是（）</w:t>
      </w:r>
    </w:p>
    <w:p w14:paraId="34CB3136">
      <w:pPr>
        <w:rPr>
          <w:rFonts w:ascii="Times New Roman" w:hAnsi="Times New Roman" w:eastAsia="宋体" w:cs="Times New Roman"/>
          <w:sz w:val="24"/>
        </w:rPr>
      </w:pPr>
      <w:r>
        <w:rPr>
          <w:rFonts w:ascii="Times New Roman" w:hAnsi="Times New Roman" w:eastAsia="宋体" w:cs="Times New Roman"/>
          <w:sz w:val="24"/>
        </w:rPr>
        <w:t>A. 量表题</w:t>
      </w:r>
    </w:p>
    <w:p w14:paraId="722BBCBB">
      <w:pPr>
        <w:rPr>
          <w:rFonts w:ascii="Times New Roman" w:hAnsi="Times New Roman" w:eastAsia="宋体" w:cs="Times New Roman"/>
          <w:sz w:val="24"/>
        </w:rPr>
      </w:pPr>
      <w:r>
        <w:rPr>
          <w:rFonts w:ascii="Times New Roman" w:hAnsi="Times New Roman" w:eastAsia="宋体" w:cs="Times New Roman"/>
          <w:sz w:val="24"/>
        </w:rPr>
        <w:t>B. 排序题</w:t>
      </w:r>
    </w:p>
    <w:p w14:paraId="12F44327">
      <w:pPr>
        <w:rPr>
          <w:rFonts w:ascii="Times New Roman" w:hAnsi="Times New Roman" w:eastAsia="宋体" w:cs="Times New Roman"/>
          <w:sz w:val="24"/>
        </w:rPr>
      </w:pPr>
      <w:r>
        <w:rPr>
          <w:rFonts w:ascii="Times New Roman" w:hAnsi="Times New Roman" w:eastAsia="宋体" w:cs="Times New Roman"/>
          <w:sz w:val="24"/>
        </w:rPr>
        <w:t>C. 填空题</w:t>
      </w:r>
    </w:p>
    <w:p w14:paraId="3FC0F454">
      <w:pPr>
        <w:rPr>
          <w:rFonts w:ascii="Times New Roman" w:hAnsi="Times New Roman" w:eastAsia="宋体" w:cs="Times New Roman"/>
          <w:sz w:val="24"/>
        </w:rPr>
      </w:pPr>
      <w:r>
        <w:rPr>
          <w:rFonts w:ascii="Times New Roman" w:hAnsi="Times New Roman" w:eastAsia="宋体" w:cs="Times New Roman"/>
          <w:sz w:val="24"/>
        </w:rPr>
        <w:t>D. 多选题</w:t>
      </w:r>
    </w:p>
    <w:p w14:paraId="686A071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单一技术领域的特点不包含（）</w:t>
      </w:r>
    </w:p>
    <w:p w14:paraId="469EEF9F">
      <w:pPr>
        <w:rPr>
          <w:rFonts w:ascii="Times New Roman" w:hAnsi="Times New Roman" w:eastAsia="宋体" w:cs="Times New Roman"/>
          <w:sz w:val="24"/>
        </w:rPr>
      </w:pPr>
      <w:r>
        <w:rPr>
          <w:rFonts w:ascii="Times New Roman" w:hAnsi="Times New Roman" w:eastAsia="宋体" w:cs="Times New Roman"/>
          <w:sz w:val="24"/>
        </w:rPr>
        <w:t>A. 专一性</w:t>
      </w:r>
    </w:p>
    <w:p w14:paraId="5A5B80AD">
      <w:pPr>
        <w:rPr>
          <w:rFonts w:ascii="Times New Roman" w:hAnsi="Times New Roman" w:eastAsia="宋体" w:cs="Times New Roman"/>
          <w:sz w:val="24"/>
        </w:rPr>
      </w:pPr>
      <w:r>
        <w:rPr>
          <w:rFonts w:ascii="Times New Roman" w:hAnsi="Times New Roman" w:eastAsia="宋体" w:cs="Times New Roman"/>
          <w:sz w:val="24"/>
        </w:rPr>
        <w:t>B. 独立性</w:t>
      </w:r>
    </w:p>
    <w:p w14:paraId="0364457E">
      <w:pPr>
        <w:rPr>
          <w:rFonts w:ascii="Times New Roman" w:hAnsi="Times New Roman" w:eastAsia="宋体" w:cs="Times New Roman"/>
          <w:sz w:val="24"/>
        </w:rPr>
      </w:pPr>
      <w:r>
        <w:rPr>
          <w:rFonts w:ascii="Times New Roman" w:hAnsi="Times New Roman" w:eastAsia="宋体" w:cs="Times New Roman"/>
          <w:sz w:val="24"/>
        </w:rPr>
        <w:t>C. 针对性</w:t>
      </w:r>
    </w:p>
    <w:p w14:paraId="38CAA1AE">
      <w:pPr>
        <w:rPr>
          <w:rFonts w:ascii="Times New Roman" w:hAnsi="Times New Roman" w:eastAsia="宋体" w:cs="Times New Roman"/>
          <w:sz w:val="24"/>
        </w:rPr>
      </w:pPr>
      <w:r>
        <w:rPr>
          <w:rFonts w:ascii="Times New Roman" w:hAnsi="Times New Roman" w:eastAsia="宋体" w:cs="Times New Roman"/>
          <w:sz w:val="24"/>
        </w:rPr>
        <w:t>D. 天然跨领域融合</w:t>
      </w:r>
    </w:p>
    <w:p w14:paraId="50A95EC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访谈过程中，适合引导受访者自由抒发观点的问题类型是（）</w:t>
      </w:r>
    </w:p>
    <w:p w14:paraId="0CA719CC">
      <w:pPr>
        <w:rPr>
          <w:rFonts w:ascii="Times New Roman" w:hAnsi="Times New Roman" w:eastAsia="宋体" w:cs="Times New Roman"/>
          <w:sz w:val="24"/>
        </w:rPr>
      </w:pPr>
      <w:r>
        <w:rPr>
          <w:rFonts w:ascii="Times New Roman" w:hAnsi="Times New Roman" w:eastAsia="宋体" w:cs="Times New Roman"/>
          <w:sz w:val="24"/>
        </w:rPr>
        <w:t>A. 封闭式问题</w:t>
      </w:r>
    </w:p>
    <w:p w14:paraId="01955E7C">
      <w:pPr>
        <w:rPr>
          <w:rFonts w:ascii="Times New Roman" w:hAnsi="Times New Roman" w:eastAsia="宋体" w:cs="Times New Roman"/>
          <w:sz w:val="24"/>
        </w:rPr>
      </w:pPr>
      <w:r>
        <w:rPr>
          <w:rFonts w:ascii="Times New Roman" w:hAnsi="Times New Roman" w:eastAsia="宋体" w:cs="Times New Roman"/>
          <w:sz w:val="24"/>
        </w:rPr>
        <w:t>B. 开放式问题</w:t>
      </w:r>
    </w:p>
    <w:p w14:paraId="5A567770">
      <w:pPr>
        <w:rPr>
          <w:rFonts w:ascii="Times New Roman" w:hAnsi="Times New Roman" w:eastAsia="宋体" w:cs="Times New Roman"/>
          <w:sz w:val="24"/>
        </w:rPr>
      </w:pPr>
      <w:r>
        <w:rPr>
          <w:rFonts w:ascii="Times New Roman" w:hAnsi="Times New Roman" w:eastAsia="宋体" w:cs="Times New Roman"/>
          <w:sz w:val="24"/>
        </w:rPr>
        <w:t>C. 诱导式问题</w:t>
      </w:r>
    </w:p>
    <w:p w14:paraId="4230ECF7">
      <w:pPr>
        <w:rPr>
          <w:rFonts w:ascii="Times New Roman" w:hAnsi="Times New Roman" w:eastAsia="宋体" w:cs="Times New Roman"/>
          <w:sz w:val="24"/>
        </w:rPr>
      </w:pPr>
      <w:r>
        <w:rPr>
          <w:rFonts w:ascii="Times New Roman" w:hAnsi="Times New Roman" w:eastAsia="宋体" w:cs="Times New Roman"/>
          <w:sz w:val="24"/>
        </w:rPr>
        <w:t>D. 倾向性问题</w:t>
      </w:r>
    </w:p>
    <w:p w14:paraId="69FF868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适合规模较小、生产技术比较简单、初创期组织采用的组织结构是（）</w:t>
      </w:r>
    </w:p>
    <w:p w14:paraId="0AD92890">
      <w:pPr>
        <w:rPr>
          <w:rFonts w:ascii="Times New Roman" w:hAnsi="Times New Roman" w:eastAsia="宋体" w:cs="Times New Roman"/>
          <w:sz w:val="24"/>
        </w:rPr>
      </w:pPr>
      <w:r>
        <w:rPr>
          <w:rFonts w:ascii="Times New Roman" w:hAnsi="Times New Roman" w:eastAsia="宋体" w:cs="Times New Roman"/>
          <w:sz w:val="24"/>
        </w:rPr>
        <w:t>A. 职能型</w:t>
      </w:r>
    </w:p>
    <w:p w14:paraId="47F5DA47">
      <w:pPr>
        <w:rPr>
          <w:rFonts w:ascii="Times New Roman" w:hAnsi="Times New Roman" w:eastAsia="宋体" w:cs="Times New Roman"/>
          <w:sz w:val="24"/>
        </w:rPr>
      </w:pPr>
      <w:r>
        <w:rPr>
          <w:rFonts w:ascii="Times New Roman" w:hAnsi="Times New Roman" w:eastAsia="宋体" w:cs="Times New Roman"/>
          <w:sz w:val="24"/>
        </w:rPr>
        <w:t>B. 直线型</w:t>
      </w:r>
    </w:p>
    <w:p w14:paraId="3DC3B7F3">
      <w:pPr>
        <w:rPr>
          <w:rFonts w:ascii="Times New Roman" w:hAnsi="Times New Roman" w:eastAsia="宋体" w:cs="Times New Roman"/>
          <w:sz w:val="24"/>
        </w:rPr>
      </w:pPr>
      <w:r>
        <w:rPr>
          <w:rFonts w:ascii="Times New Roman" w:hAnsi="Times New Roman" w:eastAsia="宋体" w:cs="Times New Roman"/>
          <w:sz w:val="24"/>
        </w:rPr>
        <w:t>C. 事业部型</w:t>
      </w:r>
    </w:p>
    <w:p w14:paraId="1874BD2C">
      <w:pPr>
        <w:rPr>
          <w:rFonts w:ascii="Times New Roman" w:hAnsi="Times New Roman" w:eastAsia="宋体" w:cs="Times New Roman"/>
          <w:sz w:val="24"/>
        </w:rPr>
      </w:pPr>
      <w:r>
        <w:rPr>
          <w:rFonts w:ascii="Times New Roman" w:hAnsi="Times New Roman" w:eastAsia="宋体" w:cs="Times New Roman"/>
          <w:sz w:val="24"/>
        </w:rPr>
        <w:t>D. 矩阵型</w:t>
      </w:r>
    </w:p>
    <w:p w14:paraId="5189F6E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矩阵型组织结构的主要缺点是（）</w:t>
      </w:r>
    </w:p>
    <w:p w14:paraId="34D30046">
      <w:pPr>
        <w:rPr>
          <w:rFonts w:ascii="Times New Roman" w:hAnsi="Times New Roman" w:eastAsia="宋体" w:cs="Times New Roman"/>
          <w:sz w:val="24"/>
        </w:rPr>
      </w:pPr>
      <w:r>
        <w:rPr>
          <w:rFonts w:ascii="Times New Roman" w:hAnsi="Times New Roman" w:eastAsia="宋体" w:cs="Times New Roman"/>
          <w:sz w:val="24"/>
        </w:rPr>
        <w:t>A. 多头领导、协调困难</w:t>
      </w:r>
    </w:p>
    <w:p w14:paraId="1DBE41EB">
      <w:pPr>
        <w:rPr>
          <w:rFonts w:ascii="Times New Roman" w:hAnsi="Times New Roman" w:eastAsia="宋体" w:cs="Times New Roman"/>
          <w:sz w:val="24"/>
        </w:rPr>
      </w:pPr>
      <w:r>
        <w:rPr>
          <w:rFonts w:ascii="Times New Roman" w:hAnsi="Times New Roman" w:eastAsia="宋体" w:cs="Times New Roman"/>
          <w:sz w:val="24"/>
        </w:rPr>
        <w:t>B. 管理者负担过重</w:t>
      </w:r>
    </w:p>
    <w:p w14:paraId="26F38899">
      <w:pPr>
        <w:rPr>
          <w:rFonts w:ascii="Times New Roman" w:hAnsi="Times New Roman" w:eastAsia="宋体" w:cs="Times New Roman"/>
          <w:sz w:val="24"/>
        </w:rPr>
      </w:pPr>
      <w:r>
        <w:rPr>
          <w:rFonts w:ascii="Times New Roman" w:hAnsi="Times New Roman" w:eastAsia="宋体" w:cs="Times New Roman"/>
          <w:sz w:val="24"/>
        </w:rPr>
        <w:t>C. 员工面临双重领导压力，沟通成本较高</w:t>
      </w:r>
    </w:p>
    <w:p w14:paraId="67CC2035">
      <w:pPr>
        <w:rPr>
          <w:rFonts w:ascii="Times New Roman" w:hAnsi="Times New Roman" w:eastAsia="宋体" w:cs="Times New Roman"/>
          <w:sz w:val="24"/>
        </w:rPr>
      </w:pPr>
      <w:r>
        <w:rPr>
          <w:rFonts w:ascii="Times New Roman" w:hAnsi="Times New Roman" w:eastAsia="宋体" w:cs="Times New Roman"/>
          <w:sz w:val="24"/>
        </w:rPr>
        <w:t>D. 事业部之间资源争夺</w:t>
      </w:r>
    </w:p>
    <w:p w14:paraId="1CFC8E2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PCF 流程分类框架最高层级是（）</w:t>
      </w:r>
    </w:p>
    <w:p w14:paraId="1FE68CDE">
      <w:pPr>
        <w:rPr>
          <w:rFonts w:ascii="Times New Roman" w:hAnsi="Times New Roman" w:eastAsia="宋体" w:cs="Times New Roman"/>
          <w:sz w:val="24"/>
        </w:rPr>
      </w:pPr>
      <w:r>
        <w:rPr>
          <w:rFonts w:ascii="Times New Roman" w:hAnsi="Times New Roman" w:eastAsia="宋体" w:cs="Times New Roman"/>
          <w:sz w:val="24"/>
        </w:rPr>
        <w:t>A. 流程组</w:t>
      </w:r>
    </w:p>
    <w:p w14:paraId="6AB6EF8C">
      <w:pPr>
        <w:rPr>
          <w:rFonts w:ascii="Times New Roman" w:hAnsi="Times New Roman" w:eastAsia="宋体" w:cs="Times New Roman"/>
          <w:sz w:val="24"/>
        </w:rPr>
      </w:pPr>
      <w:r>
        <w:rPr>
          <w:rFonts w:ascii="Times New Roman" w:hAnsi="Times New Roman" w:eastAsia="宋体" w:cs="Times New Roman"/>
          <w:sz w:val="24"/>
        </w:rPr>
        <w:t>B. 类别（Category）</w:t>
      </w:r>
    </w:p>
    <w:p w14:paraId="0710B1F8">
      <w:pPr>
        <w:rPr>
          <w:rFonts w:ascii="Times New Roman" w:hAnsi="Times New Roman" w:eastAsia="宋体" w:cs="Times New Roman"/>
          <w:sz w:val="24"/>
        </w:rPr>
      </w:pPr>
      <w:r>
        <w:rPr>
          <w:rFonts w:ascii="Times New Roman" w:hAnsi="Times New Roman" w:eastAsia="宋体" w:cs="Times New Roman"/>
          <w:sz w:val="24"/>
        </w:rPr>
        <w:t>C. 活动</w:t>
      </w:r>
    </w:p>
    <w:p w14:paraId="26881DFC">
      <w:pPr>
        <w:rPr>
          <w:rFonts w:ascii="Times New Roman" w:hAnsi="Times New Roman" w:eastAsia="宋体" w:cs="Times New Roman"/>
          <w:sz w:val="24"/>
        </w:rPr>
      </w:pPr>
      <w:r>
        <w:rPr>
          <w:rFonts w:ascii="Times New Roman" w:hAnsi="Times New Roman" w:eastAsia="宋体" w:cs="Times New Roman"/>
          <w:sz w:val="24"/>
        </w:rPr>
        <w:t>D. 任务</w:t>
      </w:r>
    </w:p>
    <w:p w14:paraId="4EF30A7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从一线员工日常工作入手收集业务活动，逐步整合搭建完整流程的梳理方法是（）</w:t>
      </w:r>
    </w:p>
    <w:p w14:paraId="5CE445E0">
      <w:pPr>
        <w:rPr>
          <w:rFonts w:ascii="Times New Roman" w:hAnsi="Times New Roman" w:eastAsia="宋体" w:cs="Times New Roman"/>
          <w:sz w:val="24"/>
        </w:rPr>
      </w:pPr>
      <w:r>
        <w:rPr>
          <w:rFonts w:ascii="Times New Roman" w:hAnsi="Times New Roman" w:eastAsia="宋体" w:cs="Times New Roman"/>
          <w:sz w:val="24"/>
        </w:rPr>
        <w:t>A. 自顶向下梳理</w:t>
      </w:r>
    </w:p>
    <w:p w14:paraId="3C597E63">
      <w:pPr>
        <w:rPr>
          <w:rFonts w:ascii="Times New Roman" w:hAnsi="Times New Roman" w:eastAsia="宋体" w:cs="Times New Roman"/>
          <w:sz w:val="24"/>
        </w:rPr>
      </w:pPr>
      <w:r>
        <w:rPr>
          <w:rFonts w:ascii="Times New Roman" w:hAnsi="Times New Roman" w:eastAsia="宋体" w:cs="Times New Roman"/>
          <w:sz w:val="24"/>
        </w:rPr>
        <w:t>B. 自底向上梳理</w:t>
      </w:r>
    </w:p>
    <w:p w14:paraId="505277E7">
      <w:pPr>
        <w:rPr>
          <w:rFonts w:ascii="Times New Roman" w:hAnsi="Times New Roman" w:eastAsia="宋体" w:cs="Times New Roman"/>
          <w:sz w:val="24"/>
        </w:rPr>
      </w:pPr>
      <w:r>
        <w:rPr>
          <w:rFonts w:ascii="Times New Roman" w:hAnsi="Times New Roman" w:eastAsia="宋体" w:cs="Times New Roman"/>
          <w:sz w:val="24"/>
        </w:rPr>
        <w:t>C. 基于问题导向梳理</w:t>
      </w:r>
    </w:p>
    <w:p w14:paraId="06CEADE4">
      <w:pPr>
        <w:rPr>
          <w:rFonts w:ascii="Times New Roman" w:hAnsi="Times New Roman" w:eastAsia="宋体" w:cs="Times New Roman"/>
          <w:sz w:val="24"/>
        </w:rPr>
      </w:pPr>
      <w:r>
        <w:rPr>
          <w:rFonts w:ascii="Times New Roman" w:hAnsi="Times New Roman" w:eastAsia="宋体" w:cs="Times New Roman"/>
          <w:sz w:val="24"/>
        </w:rPr>
        <w:t>D. 标杆对比梳理</w:t>
      </w:r>
    </w:p>
    <w:p w14:paraId="41F1B68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面向目标、将目标、问题、度量相结合，用于非功能性需求量化的方法简称是（）</w:t>
      </w:r>
    </w:p>
    <w:p w14:paraId="70F53E4C">
      <w:pPr>
        <w:rPr>
          <w:rFonts w:ascii="Times New Roman" w:hAnsi="Times New Roman" w:eastAsia="宋体" w:cs="Times New Roman"/>
          <w:sz w:val="24"/>
        </w:rPr>
      </w:pPr>
      <w:r>
        <w:rPr>
          <w:rFonts w:ascii="Times New Roman" w:hAnsi="Times New Roman" w:eastAsia="宋体" w:cs="Times New Roman"/>
          <w:sz w:val="24"/>
        </w:rPr>
        <w:t>A. PCF</w:t>
      </w:r>
    </w:p>
    <w:p w14:paraId="0B63EC37">
      <w:pPr>
        <w:rPr>
          <w:rFonts w:ascii="Times New Roman" w:hAnsi="Times New Roman" w:eastAsia="宋体" w:cs="Times New Roman"/>
          <w:sz w:val="24"/>
        </w:rPr>
      </w:pPr>
      <w:r>
        <w:rPr>
          <w:rFonts w:ascii="Times New Roman" w:hAnsi="Times New Roman" w:eastAsia="宋体" w:cs="Times New Roman"/>
          <w:sz w:val="24"/>
        </w:rPr>
        <w:t>B. GQM</w:t>
      </w:r>
    </w:p>
    <w:p w14:paraId="13699E2D">
      <w:pPr>
        <w:rPr>
          <w:rFonts w:ascii="Times New Roman" w:hAnsi="Times New Roman" w:eastAsia="宋体" w:cs="Times New Roman"/>
          <w:sz w:val="24"/>
        </w:rPr>
      </w:pPr>
      <w:r>
        <w:rPr>
          <w:rFonts w:ascii="Times New Roman" w:hAnsi="Times New Roman" w:eastAsia="宋体" w:cs="Times New Roman"/>
          <w:sz w:val="24"/>
        </w:rPr>
        <w:t>C. MTTR</w:t>
      </w:r>
    </w:p>
    <w:p w14:paraId="55E5CD8F">
      <w:pPr>
        <w:rPr>
          <w:rFonts w:ascii="Times New Roman" w:hAnsi="Times New Roman" w:eastAsia="宋体" w:cs="Times New Roman"/>
          <w:sz w:val="24"/>
        </w:rPr>
      </w:pPr>
      <w:r>
        <w:rPr>
          <w:rFonts w:ascii="Times New Roman" w:hAnsi="Times New Roman" w:eastAsia="宋体" w:cs="Times New Roman"/>
          <w:sz w:val="24"/>
        </w:rPr>
        <w:t>D. MTTF</w:t>
      </w:r>
    </w:p>
    <w:p w14:paraId="6C0BBD0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下列选项中，属于性能需求指标的是（）</w:t>
      </w:r>
    </w:p>
    <w:p w14:paraId="19601D86">
      <w:pPr>
        <w:rPr>
          <w:rFonts w:ascii="Times New Roman" w:hAnsi="Times New Roman" w:eastAsia="宋体" w:cs="Times New Roman"/>
          <w:sz w:val="24"/>
        </w:rPr>
      </w:pPr>
      <w:r>
        <w:rPr>
          <w:rFonts w:ascii="Times New Roman" w:hAnsi="Times New Roman" w:eastAsia="宋体" w:cs="Times New Roman"/>
          <w:sz w:val="24"/>
        </w:rPr>
        <w:t>A. 响应时间</w:t>
      </w:r>
    </w:p>
    <w:p w14:paraId="17595EF2">
      <w:pPr>
        <w:rPr>
          <w:rFonts w:ascii="Times New Roman" w:hAnsi="Times New Roman" w:eastAsia="宋体" w:cs="Times New Roman"/>
          <w:sz w:val="24"/>
        </w:rPr>
      </w:pPr>
      <w:r>
        <w:rPr>
          <w:rFonts w:ascii="Times New Roman" w:hAnsi="Times New Roman" w:eastAsia="宋体" w:cs="Times New Roman"/>
          <w:sz w:val="24"/>
        </w:rPr>
        <w:t>B. 漏洞管理</w:t>
      </w:r>
    </w:p>
    <w:p w14:paraId="5A9C2568">
      <w:pPr>
        <w:rPr>
          <w:rFonts w:ascii="Times New Roman" w:hAnsi="Times New Roman" w:eastAsia="宋体" w:cs="Times New Roman"/>
          <w:sz w:val="24"/>
        </w:rPr>
      </w:pPr>
      <w:r>
        <w:rPr>
          <w:rFonts w:ascii="Times New Roman" w:hAnsi="Times New Roman" w:eastAsia="宋体" w:cs="Times New Roman"/>
          <w:sz w:val="24"/>
        </w:rPr>
        <w:t>C. 访问控制</w:t>
      </w:r>
    </w:p>
    <w:p w14:paraId="3353E92A">
      <w:pPr>
        <w:rPr>
          <w:rFonts w:ascii="Times New Roman" w:hAnsi="Times New Roman" w:eastAsia="宋体" w:cs="Times New Roman"/>
          <w:sz w:val="24"/>
        </w:rPr>
      </w:pPr>
      <w:r>
        <w:rPr>
          <w:rFonts w:ascii="Times New Roman" w:hAnsi="Times New Roman" w:eastAsia="宋体" w:cs="Times New Roman"/>
          <w:sz w:val="24"/>
        </w:rPr>
        <w:t>D. 扩展响应时间</w:t>
      </w:r>
    </w:p>
    <w:p w14:paraId="3524B6B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企业规定所有业务数据必须存储在本地服务器，不允许使用云存储，该限制属于（）</w:t>
      </w:r>
    </w:p>
    <w:p w14:paraId="5C81743F">
      <w:pPr>
        <w:rPr>
          <w:rFonts w:ascii="Times New Roman" w:hAnsi="Times New Roman" w:eastAsia="宋体" w:cs="Times New Roman"/>
          <w:sz w:val="24"/>
        </w:rPr>
      </w:pPr>
      <w:r>
        <w:rPr>
          <w:rFonts w:ascii="Times New Roman" w:hAnsi="Times New Roman" w:eastAsia="宋体" w:cs="Times New Roman"/>
          <w:sz w:val="24"/>
        </w:rPr>
        <w:t>A. 技术约束</w:t>
      </w:r>
    </w:p>
    <w:p w14:paraId="6D558DD2">
      <w:pPr>
        <w:rPr>
          <w:rFonts w:ascii="Times New Roman" w:hAnsi="Times New Roman" w:eastAsia="宋体" w:cs="Times New Roman"/>
          <w:sz w:val="24"/>
        </w:rPr>
      </w:pPr>
      <w:r>
        <w:rPr>
          <w:rFonts w:ascii="Times New Roman" w:hAnsi="Times New Roman" w:eastAsia="宋体" w:cs="Times New Roman"/>
          <w:sz w:val="24"/>
        </w:rPr>
        <w:t>B. 业务规则约束</w:t>
      </w:r>
    </w:p>
    <w:p w14:paraId="062E9193">
      <w:pPr>
        <w:rPr>
          <w:rFonts w:ascii="Times New Roman" w:hAnsi="Times New Roman" w:eastAsia="宋体" w:cs="Times New Roman"/>
          <w:sz w:val="24"/>
        </w:rPr>
      </w:pPr>
      <w:r>
        <w:rPr>
          <w:rFonts w:ascii="Times New Roman" w:hAnsi="Times New Roman" w:eastAsia="宋体" w:cs="Times New Roman"/>
          <w:sz w:val="24"/>
        </w:rPr>
        <w:t>C. 资源约束</w:t>
      </w:r>
    </w:p>
    <w:p w14:paraId="4393779D">
      <w:pPr>
        <w:rPr>
          <w:rFonts w:ascii="Times New Roman" w:hAnsi="Times New Roman" w:eastAsia="宋体" w:cs="Times New Roman"/>
          <w:sz w:val="24"/>
        </w:rPr>
      </w:pPr>
      <w:r>
        <w:rPr>
          <w:rFonts w:ascii="Times New Roman" w:hAnsi="Times New Roman" w:eastAsia="宋体" w:cs="Times New Roman"/>
          <w:sz w:val="24"/>
        </w:rPr>
        <w:t>D. 时间约束</w:t>
      </w:r>
    </w:p>
    <w:p w14:paraId="0B60994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《信息安全技术 网络安全等级保护基本要求》标准编号是（）</w:t>
      </w:r>
    </w:p>
    <w:p w14:paraId="13E41694">
      <w:pPr>
        <w:rPr>
          <w:rFonts w:ascii="Times New Roman" w:hAnsi="Times New Roman" w:eastAsia="宋体" w:cs="Times New Roman"/>
          <w:sz w:val="24"/>
        </w:rPr>
      </w:pPr>
      <w:r>
        <w:rPr>
          <w:rFonts w:ascii="Times New Roman" w:hAnsi="Times New Roman" w:eastAsia="宋体" w:cs="Times New Roman"/>
          <w:sz w:val="24"/>
        </w:rPr>
        <w:t>A. GB/T 22239—2019</w:t>
      </w:r>
    </w:p>
    <w:p w14:paraId="3042D594">
      <w:pPr>
        <w:rPr>
          <w:rFonts w:ascii="Times New Roman" w:hAnsi="Times New Roman" w:eastAsia="宋体" w:cs="Times New Roman"/>
          <w:sz w:val="24"/>
        </w:rPr>
      </w:pPr>
      <w:r>
        <w:rPr>
          <w:rFonts w:ascii="Times New Roman" w:hAnsi="Times New Roman" w:eastAsia="宋体" w:cs="Times New Roman"/>
          <w:sz w:val="24"/>
        </w:rPr>
        <w:t>B. GB/T 36073—2018</w:t>
      </w:r>
    </w:p>
    <w:p w14:paraId="0F084FE2">
      <w:pPr>
        <w:rPr>
          <w:rFonts w:ascii="Times New Roman" w:hAnsi="Times New Roman" w:eastAsia="宋体" w:cs="Times New Roman"/>
          <w:sz w:val="24"/>
        </w:rPr>
      </w:pPr>
      <w:r>
        <w:rPr>
          <w:rFonts w:ascii="Times New Roman" w:hAnsi="Times New Roman" w:eastAsia="宋体" w:cs="Times New Roman"/>
          <w:sz w:val="24"/>
        </w:rPr>
        <w:t>C. GB/T 36344—2018</w:t>
      </w:r>
    </w:p>
    <w:p w14:paraId="4CED3EA8">
      <w:pPr>
        <w:rPr>
          <w:rFonts w:ascii="Times New Roman" w:hAnsi="Times New Roman" w:eastAsia="宋体" w:cs="Times New Roman"/>
          <w:sz w:val="24"/>
        </w:rPr>
      </w:pPr>
      <w:r>
        <w:rPr>
          <w:rFonts w:ascii="Times New Roman" w:hAnsi="Times New Roman" w:eastAsia="宋体" w:cs="Times New Roman"/>
          <w:sz w:val="24"/>
        </w:rPr>
        <w:t>D. GB/T 43697—2024</w:t>
      </w:r>
    </w:p>
    <w:p w14:paraId="44899DA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（）从用户角度出发，通过描述用户与系统之间交互来定义系统功能。</w:t>
      </w:r>
    </w:p>
    <w:p w14:paraId="6E71FBB6">
      <w:pPr>
        <w:rPr>
          <w:rFonts w:ascii="Times New Roman" w:hAnsi="Times New Roman" w:eastAsia="宋体" w:cs="Times New Roman"/>
          <w:sz w:val="24"/>
        </w:rPr>
      </w:pPr>
      <w:r>
        <w:rPr>
          <w:rFonts w:ascii="Times New Roman" w:hAnsi="Times New Roman" w:eastAsia="宋体" w:cs="Times New Roman"/>
          <w:sz w:val="24"/>
        </w:rPr>
        <w:t>A. 情境分析法</w:t>
      </w:r>
    </w:p>
    <w:p w14:paraId="25D27279">
      <w:pPr>
        <w:rPr>
          <w:rFonts w:ascii="Times New Roman" w:hAnsi="Times New Roman" w:eastAsia="宋体" w:cs="Times New Roman"/>
          <w:sz w:val="24"/>
        </w:rPr>
      </w:pPr>
      <w:r>
        <w:rPr>
          <w:rFonts w:ascii="Times New Roman" w:hAnsi="Times New Roman" w:eastAsia="宋体" w:cs="Times New Roman"/>
          <w:sz w:val="24"/>
        </w:rPr>
        <w:t>B. 用例分析法</w:t>
      </w:r>
    </w:p>
    <w:p w14:paraId="157E6174">
      <w:pPr>
        <w:rPr>
          <w:rFonts w:ascii="Times New Roman" w:hAnsi="Times New Roman" w:eastAsia="宋体" w:cs="Times New Roman"/>
          <w:sz w:val="24"/>
        </w:rPr>
      </w:pPr>
      <w:r>
        <w:rPr>
          <w:rFonts w:ascii="Times New Roman" w:hAnsi="Times New Roman" w:eastAsia="宋体" w:cs="Times New Roman"/>
          <w:sz w:val="24"/>
        </w:rPr>
        <w:t>C. 用户故事分析法</w:t>
      </w:r>
    </w:p>
    <w:p w14:paraId="2C6D5C49">
      <w:pPr>
        <w:rPr>
          <w:rFonts w:ascii="Times New Roman" w:hAnsi="Times New Roman" w:eastAsia="宋体" w:cs="Times New Roman"/>
          <w:sz w:val="24"/>
        </w:rPr>
      </w:pPr>
      <w:r>
        <w:rPr>
          <w:rFonts w:ascii="Times New Roman" w:hAnsi="Times New Roman" w:eastAsia="宋体" w:cs="Times New Roman"/>
          <w:sz w:val="24"/>
        </w:rPr>
        <w:t>D. 原型设计法</w:t>
      </w:r>
    </w:p>
    <w:p w14:paraId="7A7A186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需求规格说明书模板中，质量属性章节主要用于描述（）</w:t>
      </w:r>
    </w:p>
    <w:p w14:paraId="39066CD3">
      <w:pPr>
        <w:rPr>
          <w:rFonts w:ascii="Times New Roman" w:hAnsi="Times New Roman" w:eastAsia="宋体" w:cs="Times New Roman"/>
          <w:sz w:val="24"/>
        </w:rPr>
      </w:pPr>
      <w:r>
        <w:rPr>
          <w:rFonts w:ascii="Times New Roman" w:hAnsi="Times New Roman" w:eastAsia="宋体" w:cs="Times New Roman"/>
          <w:sz w:val="24"/>
        </w:rPr>
        <w:t>A. 功能需求</w:t>
      </w:r>
    </w:p>
    <w:p w14:paraId="4689B2FE">
      <w:pPr>
        <w:rPr>
          <w:rFonts w:ascii="Times New Roman" w:hAnsi="Times New Roman" w:eastAsia="宋体" w:cs="Times New Roman"/>
          <w:sz w:val="24"/>
        </w:rPr>
      </w:pPr>
      <w:r>
        <w:rPr>
          <w:rFonts w:ascii="Times New Roman" w:hAnsi="Times New Roman" w:eastAsia="宋体" w:cs="Times New Roman"/>
          <w:sz w:val="24"/>
        </w:rPr>
        <w:t>B. 非功能需求</w:t>
      </w:r>
    </w:p>
    <w:p w14:paraId="2BA49A09">
      <w:pPr>
        <w:rPr>
          <w:rFonts w:ascii="Times New Roman" w:hAnsi="Times New Roman" w:eastAsia="宋体" w:cs="Times New Roman"/>
          <w:sz w:val="24"/>
        </w:rPr>
      </w:pPr>
      <w:r>
        <w:rPr>
          <w:rFonts w:ascii="Times New Roman" w:hAnsi="Times New Roman" w:eastAsia="宋体" w:cs="Times New Roman"/>
          <w:sz w:val="24"/>
        </w:rPr>
        <w:t>C. 数据模型</w:t>
      </w:r>
    </w:p>
    <w:p w14:paraId="64B603FD">
      <w:pPr>
        <w:rPr>
          <w:rFonts w:ascii="Times New Roman" w:hAnsi="Times New Roman" w:eastAsia="宋体" w:cs="Times New Roman"/>
          <w:sz w:val="24"/>
        </w:rPr>
      </w:pPr>
      <w:r>
        <w:rPr>
          <w:rFonts w:ascii="Times New Roman" w:hAnsi="Times New Roman" w:eastAsia="宋体" w:cs="Times New Roman"/>
          <w:sz w:val="24"/>
        </w:rPr>
        <w:t>D. 外部通信接口</w:t>
      </w:r>
    </w:p>
    <w:p w14:paraId="35C3EE0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下面不属于需求变更对项目带来影响维度的是（）</w:t>
      </w:r>
    </w:p>
    <w:p w14:paraId="388E8830">
      <w:pPr>
        <w:rPr>
          <w:rFonts w:ascii="Times New Roman" w:hAnsi="Times New Roman" w:eastAsia="宋体" w:cs="Times New Roman"/>
          <w:sz w:val="24"/>
        </w:rPr>
      </w:pPr>
      <w:r>
        <w:rPr>
          <w:rFonts w:ascii="Times New Roman" w:hAnsi="Times New Roman" w:eastAsia="宋体" w:cs="Times New Roman"/>
          <w:sz w:val="24"/>
        </w:rPr>
        <w:t>A. 进度</w:t>
      </w:r>
    </w:p>
    <w:p w14:paraId="4F0B5B86">
      <w:pPr>
        <w:rPr>
          <w:rFonts w:ascii="Times New Roman" w:hAnsi="Times New Roman" w:eastAsia="宋体" w:cs="Times New Roman"/>
          <w:sz w:val="24"/>
        </w:rPr>
      </w:pPr>
      <w:r>
        <w:rPr>
          <w:rFonts w:ascii="Times New Roman" w:hAnsi="Times New Roman" w:eastAsia="宋体" w:cs="Times New Roman"/>
          <w:sz w:val="24"/>
        </w:rPr>
        <w:t>B. 成本</w:t>
      </w:r>
    </w:p>
    <w:p w14:paraId="01C30577">
      <w:pPr>
        <w:rPr>
          <w:rFonts w:ascii="Times New Roman" w:hAnsi="Times New Roman" w:eastAsia="宋体" w:cs="Times New Roman"/>
          <w:sz w:val="24"/>
        </w:rPr>
      </w:pPr>
      <w:r>
        <w:rPr>
          <w:rFonts w:ascii="Times New Roman" w:hAnsi="Times New Roman" w:eastAsia="宋体" w:cs="Times New Roman"/>
          <w:sz w:val="24"/>
        </w:rPr>
        <w:t>C. 员工籍贯</w:t>
      </w:r>
    </w:p>
    <w:p w14:paraId="31B55B48">
      <w:pPr>
        <w:rPr>
          <w:rFonts w:ascii="Times New Roman" w:hAnsi="Times New Roman" w:eastAsia="宋体" w:cs="Times New Roman"/>
          <w:sz w:val="24"/>
        </w:rPr>
      </w:pPr>
      <w:r>
        <w:rPr>
          <w:rFonts w:ascii="Times New Roman" w:hAnsi="Times New Roman" w:eastAsia="宋体" w:cs="Times New Roman"/>
          <w:sz w:val="24"/>
        </w:rPr>
        <w:t>D. 质量</w:t>
      </w:r>
    </w:p>
    <w:p w14:paraId="157BA3B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（）通过系统化方法评估需求变更在范围、时间、成本、资源、风险等各方面潜在影响。</w:t>
      </w:r>
    </w:p>
    <w:p w14:paraId="434463B2">
      <w:pPr>
        <w:rPr>
          <w:rFonts w:ascii="Times New Roman" w:hAnsi="Times New Roman" w:eastAsia="宋体" w:cs="Times New Roman"/>
          <w:sz w:val="24"/>
        </w:rPr>
      </w:pPr>
      <w:r>
        <w:rPr>
          <w:rFonts w:ascii="Times New Roman" w:hAnsi="Times New Roman" w:eastAsia="宋体" w:cs="Times New Roman"/>
          <w:sz w:val="24"/>
        </w:rPr>
        <w:t>A. 影响分析法</w:t>
      </w:r>
    </w:p>
    <w:p w14:paraId="31B170B1">
      <w:pPr>
        <w:rPr>
          <w:rFonts w:ascii="Times New Roman" w:hAnsi="Times New Roman" w:eastAsia="宋体" w:cs="Times New Roman"/>
          <w:sz w:val="24"/>
        </w:rPr>
      </w:pPr>
      <w:r>
        <w:rPr>
          <w:rFonts w:ascii="Times New Roman" w:hAnsi="Times New Roman" w:eastAsia="宋体" w:cs="Times New Roman"/>
          <w:sz w:val="24"/>
        </w:rPr>
        <w:t>B. 敏感性分析</w:t>
      </w:r>
    </w:p>
    <w:p w14:paraId="7F3D05A5">
      <w:pPr>
        <w:rPr>
          <w:rFonts w:ascii="Times New Roman" w:hAnsi="Times New Roman" w:eastAsia="宋体" w:cs="Times New Roman"/>
          <w:sz w:val="24"/>
        </w:rPr>
      </w:pPr>
      <w:r>
        <w:rPr>
          <w:rFonts w:ascii="Times New Roman" w:hAnsi="Times New Roman" w:eastAsia="宋体" w:cs="Times New Roman"/>
          <w:sz w:val="24"/>
        </w:rPr>
        <w:t>C. 成本效益分析</w:t>
      </w:r>
    </w:p>
    <w:p w14:paraId="630E98DB">
      <w:pPr>
        <w:rPr>
          <w:rFonts w:ascii="Times New Roman" w:hAnsi="Times New Roman" w:eastAsia="宋体" w:cs="Times New Roman"/>
          <w:sz w:val="24"/>
        </w:rPr>
      </w:pPr>
      <w:r>
        <w:rPr>
          <w:rFonts w:ascii="Times New Roman" w:hAnsi="Times New Roman" w:eastAsia="宋体" w:cs="Times New Roman"/>
          <w:sz w:val="24"/>
        </w:rPr>
        <w:t>D. 回归分析</w:t>
      </w:r>
    </w:p>
    <w:p w14:paraId="420AE49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不受控需求变更最突出的风险是（）</w:t>
      </w:r>
    </w:p>
    <w:p w14:paraId="36F08FA8">
      <w:pPr>
        <w:rPr>
          <w:rFonts w:ascii="Times New Roman" w:hAnsi="Times New Roman" w:eastAsia="宋体" w:cs="Times New Roman"/>
          <w:sz w:val="24"/>
        </w:rPr>
      </w:pPr>
      <w:r>
        <w:rPr>
          <w:rFonts w:ascii="Times New Roman" w:hAnsi="Times New Roman" w:eastAsia="宋体" w:cs="Times New Roman"/>
          <w:sz w:val="24"/>
        </w:rPr>
        <w:t>A. 流程规范</w:t>
      </w:r>
    </w:p>
    <w:p w14:paraId="45C40436">
      <w:pPr>
        <w:rPr>
          <w:rFonts w:ascii="Times New Roman" w:hAnsi="Times New Roman" w:eastAsia="宋体" w:cs="Times New Roman"/>
          <w:sz w:val="24"/>
        </w:rPr>
      </w:pPr>
      <w:r>
        <w:rPr>
          <w:rFonts w:ascii="Times New Roman" w:hAnsi="Times New Roman" w:eastAsia="宋体" w:cs="Times New Roman"/>
          <w:sz w:val="24"/>
        </w:rPr>
        <w:t>B. 范围蔓延、项目失控</w:t>
      </w:r>
    </w:p>
    <w:p w14:paraId="0BE25FD7">
      <w:pPr>
        <w:rPr>
          <w:rFonts w:ascii="Times New Roman" w:hAnsi="Times New Roman" w:eastAsia="宋体" w:cs="Times New Roman"/>
          <w:sz w:val="24"/>
        </w:rPr>
      </w:pPr>
      <w:r>
        <w:rPr>
          <w:rFonts w:ascii="Times New Roman" w:hAnsi="Times New Roman" w:eastAsia="宋体" w:cs="Times New Roman"/>
          <w:sz w:val="24"/>
        </w:rPr>
        <w:t>C. 文档齐全可追溯</w:t>
      </w:r>
    </w:p>
    <w:p w14:paraId="068374E1">
      <w:pPr>
        <w:rPr>
          <w:rFonts w:ascii="Times New Roman" w:hAnsi="Times New Roman" w:eastAsia="宋体" w:cs="Times New Roman"/>
          <w:sz w:val="24"/>
        </w:rPr>
      </w:pPr>
      <w:r>
        <w:rPr>
          <w:rFonts w:ascii="Times New Roman" w:hAnsi="Times New Roman" w:eastAsia="宋体" w:cs="Times New Roman"/>
          <w:sz w:val="24"/>
        </w:rPr>
        <w:t>D. 经过完整评估审批</w:t>
      </w:r>
    </w:p>
    <w:p w14:paraId="7C2790E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负责审查需求变更请求、开展变更决策的组织是（）</w:t>
      </w:r>
    </w:p>
    <w:p w14:paraId="14F01FAE">
      <w:pPr>
        <w:rPr>
          <w:rFonts w:ascii="Times New Roman" w:hAnsi="Times New Roman" w:eastAsia="宋体" w:cs="Times New Roman"/>
          <w:sz w:val="24"/>
        </w:rPr>
      </w:pPr>
      <w:r>
        <w:rPr>
          <w:rFonts w:ascii="Times New Roman" w:hAnsi="Times New Roman" w:eastAsia="宋体" w:cs="Times New Roman"/>
          <w:sz w:val="24"/>
        </w:rPr>
        <w:t>A. 测试小组</w:t>
      </w:r>
    </w:p>
    <w:p w14:paraId="5AFC1D9E">
      <w:pPr>
        <w:rPr>
          <w:rFonts w:ascii="Times New Roman" w:hAnsi="Times New Roman" w:eastAsia="宋体" w:cs="Times New Roman"/>
          <w:sz w:val="24"/>
        </w:rPr>
      </w:pPr>
      <w:r>
        <w:rPr>
          <w:rFonts w:ascii="Times New Roman" w:hAnsi="Times New Roman" w:eastAsia="宋体" w:cs="Times New Roman"/>
          <w:sz w:val="24"/>
        </w:rPr>
        <w:t>B. CCB 变更控制委员会</w:t>
      </w:r>
    </w:p>
    <w:p w14:paraId="15091436">
      <w:pPr>
        <w:rPr>
          <w:rFonts w:ascii="Times New Roman" w:hAnsi="Times New Roman" w:eastAsia="宋体" w:cs="Times New Roman"/>
          <w:sz w:val="24"/>
        </w:rPr>
      </w:pPr>
      <w:r>
        <w:rPr>
          <w:rFonts w:ascii="Times New Roman" w:hAnsi="Times New Roman" w:eastAsia="宋体" w:cs="Times New Roman"/>
          <w:sz w:val="24"/>
        </w:rPr>
        <w:t>C. 运维团队</w:t>
      </w:r>
    </w:p>
    <w:p w14:paraId="18591EFB">
      <w:pPr>
        <w:rPr>
          <w:rFonts w:ascii="Times New Roman" w:hAnsi="Times New Roman" w:eastAsia="宋体" w:cs="Times New Roman"/>
          <w:sz w:val="24"/>
        </w:rPr>
      </w:pPr>
      <w:r>
        <w:rPr>
          <w:rFonts w:ascii="Times New Roman" w:hAnsi="Times New Roman" w:eastAsia="宋体" w:cs="Times New Roman"/>
          <w:sz w:val="24"/>
        </w:rPr>
        <w:t>D. 客服部门</w:t>
      </w:r>
    </w:p>
    <w:p w14:paraId="2E0641F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工作分解结构英文缩写为（）</w:t>
      </w:r>
    </w:p>
    <w:p w14:paraId="411DCF8A">
      <w:pPr>
        <w:rPr>
          <w:rFonts w:ascii="Times New Roman" w:hAnsi="Times New Roman" w:eastAsia="宋体" w:cs="Times New Roman"/>
          <w:sz w:val="24"/>
        </w:rPr>
      </w:pPr>
      <w:r>
        <w:rPr>
          <w:rFonts w:ascii="Times New Roman" w:hAnsi="Times New Roman" w:eastAsia="宋体" w:cs="Times New Roman"/>
          <w:sz w:val="24"/>
        </w:rPr>
        <w:t>A. CCB</w:t>
      </w:r>
    </w:p>
    <w:p w14:paraId="2FAFB20F">
      <w:pPr>
        <w:rPr>
          <w:rFonts w:ascii="Times New Roman" w:hAnsi="Times New Roman" w:eastAsia="宋体" w:cs="Times New Roman"/>
          <w:sz w:val="24"/>
        </w:rPr>
      </w:pPr>
      <w:r>
        <w:rPr>
          <w:rFonts w:ascii="Times New Roman" w:hAnsi="Times New Roman" w:eastAsia="宋体" w:cs="Times New Roman"/>
          <w:sz w:val="24"/>
        </w:rPr>
        <w:t>B. WBS</w:t>
      </w:r>
    </w:p>
    <w:p w14:paraId="024EA386">
      <w:pPr>
        <w:rPr>
          <w:rFonts w:ascii="Times New Roman" w:hAnsi="Times New Roman" w:eastAsia="宋体" w:cs="Times New Roman"/>
          <w:sz w:val="24"/>
        </w:rPr>
      </w:pPr>
      <w:r>
        <w:rPr>
          <w:rFonts w:ascii="Times New Roman" w:hAnsi="Times New Roman" w:eastAsia="宋体" w:cs="Times New Roman"/>
          <w:sz w:val="24"/>
        </w:rPr>
        <w:t>C. GQM</w:t>
      </w:r>
    </w:p>
    <w:p w14:paraId="1DE3F664">
      <w:pPr>
        <w:rPr>
          <w:rFonts w:ascii="Times New Roman" w:hAnsi="Times New Roman" w:eastAsia="宋体" w:cs="Times New Roman"/>
          <w:sz w:val="24"/>
        </w:rPr>
      </w:pPr>
      <w:r>
        <w:rPr>
          <w:rFonts w:ascii="Times New Roman" w:hAnsi="Times New Roman" w:eastAsia="宋体" w:cs="Times New Roman"/>
          <w:sz w:val="24"/>
        </w:rPr>
        <w:t>D. PCF</w:t>
      </w:r>
    </w:p>
    <w:p w14:paraId="4D70225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需求变更引发任务资源争夺、无法按期完成任务，属于（）</w:t>
      </w:r>
    </w:p>
    <w:p w14:paraId="61E21D13">
      <w:pPr>
        <w:rPr>
          <w:rFonts w:ascii="Times New Roman" w:hAnsi="Times New Roman" w:eastAsia="宋体" w:cs="Times New Roman"/>
          <w:sz w:val="24"/>
        </w:rPr>
      </w:pPr>
      <w:r>
        <w:rPr>
          <w:rFonts w:ascii="Times New Roman" w:hAnsi="Times New Roman" w:eastAsia="宋体" w:cs="Times New Roman"/>
          <w:sz w:val="24"/>
        </w:rPr>
        <w:t>A. 时间冲突</w:t>
      </w:r>
    </w:p>
    <w:p w14:paraId="3A8247F5">
      <w:pPr>
        <w:rPr>
          <w:rFonts w:ascii="Times New Roman" w:hAnsi="Times New Roman" w:eastAsia="宋体" w:cs="Times New Roman"/>
          <w:sz w:val="24"/>
        </w:rPr>
      </w:pPr>
      <w:r>
        <w:rPr>
          <w:rFonts w:ascii="Times New Roman" w:hAnsi="Times New Roman" w:eastAsia="宋体" w:cs="Times New Roman"/>
          <w:sz w:val="24"/>
        </w:rPr>
        <w:t>B. 资源冲突</w:t>
      </w:r>
    </w:p>
    <w:p w14:paraId="330F449E">
      <w:pPr>
        <w:rPr>
          <w:rFonts w:ascii="Times New Roman" w:hAnsi="Times New Roman" w:eastAsia="宋体" w:cs="Times New Roman"/>
          <w:sz w:val="24"/>
        </w:rPr>
      </w:pPr>
      <w:r>
        <w:rPr>
          <w:rFonts w:ascii="Times New Roman" w:hAnsi="Times New Roman" w:eastAsia="宋体" w:cs="Times New Roman"/>
          <w:sz w:val="24"/>
        </w:rPr>
        <w:t>C. 成本冲突</w:t>
      </w:r>
    </w:p>
    <w:p w14:paraId="6BC8273B">
      <w:pPr>
        <w:rPr>
          <w:rFonts w:ascii="Times New Roman" w:hAnsi="Times New Roman" w:eastAsia="宋体" w:cs="Times New Roman"/>
          <w:sz w:val="24"/>
        </w:rPr>
      </w:pPr>
      <w:r>
        <w:rPr>
          <w:rFonts w:ascii="Times New Roman" w:hAnsi="Times New Roman" w:eastAsia="宋体" w:cs="Times New Roman"/>
          <w:sz w:val="24"/>
        </w:rPr>
        <w:t>D. 优先事项冲突</w:t>
      </w:r>
    </w:p>
    <w:p w14:paraId="7895E75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需求变更带来项目计划延迟、影响最终交付，该冲突类型是（）</w:t>
      </w:r>
    </w:p>
    <w:p w14:paraId="29D9A80A">
      <w:pPr>
        <w:rPr>
          <w:rFonts w:ascii="Times New Roman" w:hAnsi="Times New Roman" w:eastAsia="宋体" w:cs="Times New Roman"/>
          <w:sz w:val="24"/>
        </w:rPr>
      </w:pPr>
      <w:r>
        <w:rPr>
          <w:rFonts w:ascii="Times New Roman" w:hAnsi="Times New Roman" w:eastAsia="宋体" w:cs="Times New Roman"/>
          <w:sz w:val="24"/>
        </w:rPr>
        <w:t>A. 资源冲突</w:t>
      </w:r>
    </w:p>
    <w:p w14:paraId="1E10459A">
      <w:pPr>
        <w:rPr>
          <w:rFonts w:ascii="Times New Roman" w:hAnsi="Times New Roman" w:eastAsia="宋体" w:cs="Times New Roman"/>
          <w:sz w:val="24"/>
        </w:rPr>
      </w:pPr>
      <w:r>
        <w:rPr>
          <w:rFonts w:ascii="Times New Roman" w:hAnsi="Times New Roman" w:eastAsia="宋体" w:cs="Times New Roman"/>
          <w:sz w:val="24"/>
        </w:rPr>
        <w:t>B. 沟通冲突</w:t>
      </w:r>
    </w:p>
    <w:p w14:paraId="714AE0BC">
      <w:pPr>
        <w:rPr>
          <w:rFonts w:ascii="Times New Roman" w:hAnsi="Times New Roman" w:eastAsia="宋体" w:cs="Times New Roman"/>
          <w:sz w:val="24"/>
        </w:rPr>
      </w:pPr>
      <w:r>
        <w:rPr>
          <w:rFonts w:ascii="Times New Roman" w:hAnsi="Times New Roman" w:eastAsia="宋体" w:cs="Times New Roman"/>
          <w:sz w:val="24"/>
        </w:rPr>
        <w:t>C. 时间冲突</w:t>
      </w:r>
    </w:p>
    <w:p w14:paraId="609C8A8D">
      <w:pPr>
        <w:rPr>
          <w:rFonts w:ascii="Times New Roman" w:hAnsi="Times New Roman" w:eastAsia="宋体" w:cs="Times New Roman"/>
          <w:sz w:val="24"/>
        </w:rPr>
      </w:pPr>
      <w:r>
        <w:rPr>
          <w:rFonts w:ascii="Times New Roman" w:hAnsi="Times New Roman" w:eastAsia="宋体" w:cs="Times New Roman"/>
          <w:sz w:val="24"/>
        </w:rPr>
        <w:t>D. 质量冲突</w:t>
      </w:r>
    </w:p>
    <w:p w14:paraId="707C1F9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变更实施后，需要全面测试验证、建立保障体系，主要用来应对（）</w:t>
      </w:r>
    </w:p>
    <w:p w14:paraId="64D57C16">
      <w:pPr>
        <w:rPr>
          <w:rFonts w:ascii="Times New Roman" w:hAnsi="Times New Roman" w:eastAsia="宋体" w:cs="Times New Roman"/>
          <w:sz w:val="24"/>
        </w:rPr>
      </w:pPr>
      <w:r>
        <w:rPr>
          <w:rFonts w:ascii="Times New Roman" w:hAnsi="Times New Roman" w:eastAsia="宋体" w:cs="Times New Roman"/>
          <w:sz w:val="24"/>
        </w:rPr>
        <w:t>A. 质量冲突</w:t>
      </w:r>
    </w:p>
    <w:p w14:paraId="6D063EB7">
      <w:pPr>
        <w:rPr>
          <w:rFonts w:ascii="Times New Roman" w:hAnsi="Times New Roman" w:eastAsia="宋体" w:cs="Times New Roman"/>
          <w:sz w:val="24"/>
        </w:rPr>
      </w:pPr>
      <w:r>
        <w:rPr>
          <w:rFonts w:ascii="Times New Roman" w:hAnsi="Times New Roman" w:eastAsia="宋体" w:cs="Times New Roman"/>
          <w:sz w:val="24"/>
        </w:rPr>
        <w:t>B. 成本冲突</w:t>
      </w:r>
    </w:p>
    <w:p w14:paraId="23A0F3CF">
      <w:pPr>
        <w:rPr>
          <w:rFonts w:ascii="Times New Roman" w:hAnsi="Times New Roman" w:eastAsia="宋体" w:cs="Times New Roman"/>
          <w:sz w:val="24"/>
        </w:rPr>
      </w:pPr>
      <w:r>
        <w:rPr>
          <w:rFonts w:ascii="Times New Roman" w:hAnsi="Times New Roman" w:eastAsia="宋体" w:cs="Times New Roman"/>
          <w:sz w:val="24"/>
        </w:rPr>
        <w:t>C. 优先事项冲突</w:t>
      </w:r>
    </w:p>
    <w:p w14:paraId="70B61374">
      <w:pPr>
        <w:rPr>
          <w:rFonts w:ascii="Times New Roman" w:hAnsi="Times New Roman" w:eastAsia="宋体" w:cs="Times New Roman"/>
          <w:sz w:val="24"/>
        </w:rPr>
      </w:pPr>
      <w:r>
        <w:rPr>
          <w:rFonts w:ascii="Times New Roman" w:hAnsi="Times New Roman" w:eastAsia="宋体" w:cs="Times New Roman"/>
          <w:sz w:val="24"/>
        </w:rPr>
        <w:t>D. 沟通冲突</w:t>
      </w:r>
    </w:p>
    <w:p w14:paraId="14153F6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变更请求移交到组织内其他项目团队实施时，首要操作是（）</w:t>
      </w:r>
    </w:p>
    <w:p w14:paraId="0E2D37FF">
      <w:pPr>
        <w:rPr>
          <w:rFonts w:ascii="Times New Roman" w:hAnsi="Times New Roman" w:eastAsia="宋体" w:cs="Times New Roman"/>
          <w:sz w:val="24"/>
        </w:rPr>
      </w:pPr>
      <w:r>
        <w:rPr>
          <w:rFonts w:ascii="Times New Roman" w:hAnsi="Times New Roman" w:eastAsia="宋体" w:cs="Times New Roman"/>
          <w:sz w:val="24"/>
        </w:rPr>
        <w:t>A. 直接停止跟踪不再过问</w:t>
      </w:r>
    </w:p>
    <w:p w14:paraId="77C9D73F">
      <w:pPr>
        <w:rPr>
          <w:rFonts w:ascii="Times New Roman" w:hAnsi="Times New Roman" w:eastAsia="宋体" w:cs="Times New Roman"/>
          <w:sz w:val="24"/>
        </w:rPr>
      </w:pPr>
      <w:r>
        <w:rPr>
          <w:rFonts w:ascii="Times New Roman" w:hAnsi="Times New Roman" w:eastAsia="宋体" w:cs="Times New Roman"/>
          <w:sz w:val="24"/>
        </w:rPr>
        <w:t>B. 召开交接会议，明确变更内容、任务分工</w:t>
      </w:r>
    </w:p>
    <w:p w14:paraId="15539323">
      <w:pPr>
        <w:rPr>
          <w:rFonts w:ascii="Times New Roman" w:hAnsi="Times New Roman" w:eastAsia="宋体" w:cs="Times New Roman"/>
          <w:sz w:val="24"/>
        </w:rPr>
      </w:pPr>
      <w:r>
        <w:rPr>
          <w:rFonts w:ascii="Times New Roman" w:hAnsi="Times New Roman" w:eastAsia="宋体" w:cs="Times New Roman"/>
          <w:sz w:val="24"/>
        </w:rPr>
        <w:t>C. 立刻启动外包招标</w:t>
      </w:r>
    </w:p>
    <w:p w14:paraId="424053F2">
      <w:pPr>
        <w:rPr>
          <w:rFonts w:ascii="Times New Roman" w:hAnsi="Times New Roman" w:eastAsia="宋体" w:cs="Times New Roman"/>
          <w:sz w:val="24"/>
        </w:rPr>
      </w:pPr>
      <w:r>
        <w:rPr>
          <w:rFonts w:ascii="Times New Roman" w:hAnsi="Times New Roman" w:eastAsia="宋体" w:cs="Times New Roman"/>
          <w:sz w:val="24"/>
        </w:rPr>
        <w:t>D. 修改原项目全部交付范围</w:t>
      </w:r>
    </w:p>
    <w:p w14:paraId="38E1478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变更实施后完善变更日志、保存变更全套文档，主要目的是（）</w:t>
      </w:r>
    </w:p>
    <w:p w14:paraId="3581CD00">
      <w:pPr>
        <w:rPr>
          <w:rFonts w:ascii="Times New Roman" w:hAnsi="Times New Roman" w:eastAsia="宋体" w:cs="Times New Roman"/>
          <w:sz w:val="24"/>
        </w:rPr>
      </w:pPr>
      <w:r>
        <w:rPr>
          <w:rFonts w:ascii="Times New Roman" w:hAnsi="Times New Roman" w:eastAsia="宋体" w:cs="Times New Roman"/>
          <w:sz w:val="24"/>
        </w:rPr>
        <w:t>A. 满足文档可追溯、便于复盘查阅</w:t>
      </w:r>
    </w:p>
    <w:p w14:paraId="4FA2535D">
      <w:pPr>
        <w:rPr>
          <w:rFonts w:ascii="Times New Roman" w:hAnsi="Times New Roman" w:eastAsia="宋体" w:cs="Times New Roman"/>
          <w:sz w:val="24"/>
        </w:rPr>
      </w:pPr>
      <w:r>
        <w:rPr>
          <w:rFonts w:ascii="Times New Roman" w:hAnsi="Times New Roman" w:eastAsia="宋体" w:cs="Times New Roman"/>
          <w:sz w:val="24"/>
        </w:rPr>
        <w:t>B. 仅用来应付审计检查，无实际业务价值</w:t>
      </w:r>
    </w:p>
    <w:p w14:paraId="2164F2E0">
      <w:pPr>
        <w:rPr>
          <w:rFonts w:ascii="Times New Roman" w:hAnsi="Times New Roman" w:eastAsia="宋体" w:cs="Times New Roman"/>
          <w:sz w:val="24"/>
        </w:rPr>
      </w:pPr>
      <w:r>
        <w:rPr>
          <w:rFonts w:ascii="Times New Roman" w:hAnsi="Times New Roman" w:eastAsia="宋体" w:cs="Times New Roman"/>
          <w:sz w:val="24"/>
        </w:rPr>
        <w:t>C. 提高变更开发工作量</w:t>
      </w:r>
    </w:p>
    <w:p w14:paraId="38C637EB">
      <w:pPr>
        <w:rPr>
          <w:rFonts w:ascii="Times New Roman" w:hAnsi="Times New Roman" w:eastAsia="宋体" w:cs="Times New Roman"/>
          <w:sz w:val="24"/>
        </w:rPr>
      </w:pPr>
      <w:r>
        <w:rPr>
          <w:rFonts w:ascii="Times New Roman" w:hAnsi="Times New Roman" w:eastAsia="宋体" w:cs="Times New Roman"/>
          <w:sz w:val="24"/>
        </w:rPr>
        <w:t>D. 限制后续所有需求变更</w:t>
      </w:r>
    </w:p>
    <w:p w14:paraId="275C033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设计师对比云计算、大数据、AI 等各类技术选项优缺点，评估成熟度、成本收益，推荐最优路线，属于（）</w:t>
      </w:r>
    </w:p>
    <w:p w14:paraId="0FF454D0">
      <w:pPr>
        <w:rPr>
          <w:rFonts w:ascii="Times New Roman" w:hAnsi="Times New Roman" w:eastAsia="宋体" w:cs="Times New Roman"/>
          <w:sz w:val="24"/>
        </w:rPr>
      </w:pPr>
      <w:r>
        <w:rPr>
          <w:rFonts w:ascii="Times New Roman" w:hAnsi="Times New Roman" w:eastAsia="宋体" w:cs="Times New Roman"/>
          <w:sz w:val="24"/>
        </w:rPr>
        <w:t>A. 技术路线与方案比选</w:t>
      </w:r>
    </w:p>
    <w:p w14:paraId="2B665E65">
      <w:pPr>
        <w:rPr>
          <w:rFonts w:ascii="Times New Roman" w:hAnsi="Times New Roman" w:eastAsia="宋体" w:cs="Times New Roman"/>
          <w:sz w:val="24"/>
        </w:rPr>
      </w:pPr>
      <w:r>
        <w:rPr>
          <w:rFonts w:ascii="Times New Roman" w:hAnsi="Times New Roman" w:eastAsia="宋体" w:cs="Times New Roman"/>
          <w:sz w:val="24"/>
        </w:rPr>
        <w:t>B. 系统架构设计</w:t>
      </w:r>
    </w:p>
    <w:p w14:paraId="11401053">
      <w:pPr>
        <w:rPr>
          <w:rFonts w:ascii="Times New Roman" w:hAnsi="Times New Roman" w:eastAsia="宋体" w:cs="Times New Roman"/>
          <w:sz w:val="24"/>
        </w:rPr>
      </w:pPr>
      <w:r>
        <w:rPr>
          <w:rFonts w:ascii="Times New Roman" w:hAnsi="Times New Roman" w:eastAsia="宋体" w:cs="Times New Roman"/>
          <w:sz w:val="24"/>
        </w:rPr>
        <w:t>C. 实施策略推荐</w:t>
      </w:r>
    </w:p>
    <w:p w14:paraId="61BF0C81">
      <w:pPr>
        <w:rPr>
          <w:rFonts w:ascii="Times New Roman" w:hAnsi="Times New Roman" w:eastAsia="宋体" w:cs="Times New Roman"/>
          <w:sz w:val="24"/>
        </w:rPr>
      </w:pPr>
      <w:r>
        <w:rPr>
          <w:rFonts w:ascii="Times New Roman" w:hAnsi="Times New Roman" w:eastAsia="宋体" w:cs="Times New Roman"/>
          <w:sz w:val="24"/>
        </w:rPr>
        <w:t>D. 技术风险评估</w:t>
      </w:r>
    </w:p>
    <w:p w14:paraId="794F8E3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下列不属于技术咨询需求记录方式的是（）</w:t>
      </w:r>
    </w:p>
    <w:p w14:paraId="7C1006FB">
      <w:pPr>
        <w:rPr>
          <w:rFonts w:ascii="Times New Roman" w:hAnsi="Times New Roman" w:eastAsia="宋体" w:cs="Times New Roman"/>
          <w:sz w:val="24"/>
        </w:rPr>
      </w:pPr>
      <w:r>
        <w:rPr>
          <w:rFonts w:ascii="Times New Roman" w:hAnsi="Times New Roman" w:eastAsia="宋体" w:cs="Times New Roman"/>
          <w:sz w:val="24"/>
        </w:rPr>
        <w:t>A. 建立咨询需求文档</w:t>
      </w:r>
    </w:p>
    <w:p w14:paraId="0DE8C924">
      <w:pPr>
        <w:rPr>
          <w:rFonts w:ascii="Times New Roman" w:hAnsi="Times New Roman" w:eastAsia="宋体" w:cs="Times New Roman"/>
          <w:sz w:val="24"/>
        </w:rPr>
      </w:pPr>
      <w:r>
        <w:rPr>
          <w:rFonts w:ascii="Times New Roman" w:hAnsi="Times New Roman" w:eastAsia="宋体" w:cs="Times New Roman"/>
          <w:sz w:val="24"/>
        </w:rPr>
        <w:t>B. 开展咨询需求访谈</w:t>
      </w:r>
    </w:p>
    <w:p w14:paraId="36792A98">
      <w:pPr>
        <w:rPr>
          <w:rFonts w:ascii="Times New Roman" w:hAnsi="Times New Roman" w:eastAsia="宋体" w:cs="Times New Roman"/>
          <w:sz w:val="24"/>
        </w:rPr>
      </w:pPr>
      <w:r>
        <w:rPr>
          <w:rFonts w:ascii="Times New Roman" w:hAnsi="Times New Roman" w:eastAsia="宋体" w:cs="Times New Roman"/>
          <w:sz w:val="24"/>
        </w:rPr>
        <w:t>C. 随意口头记录不存档</w:t>
      </w:r>
    </w:p>
    <w:p w14:paraId="6163CBC1">
      <w:pPr>
        <w:rPr>
          <w:rFonts w:ascii="Times New Roman" w:hAnsi="Times New Roman" w:eastAsia="宋体" w:cs="Times New Roman"/>
          <w:sz w:val="24"/>
        </w:rPr>
      </w:pPr>
      <w:r>
        <w:rPr>
          <w:rFonts w:ascii="Times New Roman" w:hAnsi="Times New Roman" w:eastAsia="宋体" w:cs="Times New Roman"/>
          <w:sz w:val="24"/>
        </w:rPr>
        <w:t>D. 使用线上问卷工具收集需求</w:t>
      </w:r>
    </w:p>
    <w:p w14:paraId="4C8C905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技术咨询共性问题处理流程第一步是（）</w:t>
      </w:r>
    </w:p>
    <w:p w14:paraId="478A42A8">
      <w:pPr>
        <w:rPr>
          <w:rFonts w:ascii="Times New Roman" w:hAnsi="Times New Roman" w:eastAsia="宋体" w:cs="Times New Roman"/>
          <w:sz w:val="24"/>
        </w:rPr>
      </w:pPr>
      <w:r>
        <w:rPr>
          <w:rFonts w:ascii="Times New Roman" w:hAnsi="Times New Roman" w:eastAsia="宋体" w:cs="Times New Roman"/>
          <w:sz w:val="24"/>
        </w:rPr>
        <w:t>A. 方案解释沟通</w:t>
      </w:r>
    </w:p>
    <w:p w14:paraId="1E2BF3D6">
      <w:pPr>
        <w:rPr>
          <w:rFonts w:ascii="Times New Roman" w:hAnsi="Times New Roman" w:eastAsia="宋体" w:cs="Times New Roman"/>
          <w:sz w:val="24"/>
        </w:rPr>
      </w:pPr>
      <w:r>
        <w:rPr>
          <w:rFonts w:ascii="Times New Roman" w:hAnsi="Times New Roman" w:eastAsia="宋体" w:cs="Times New Roman"/>
          <w:sz w:val="24"/>
        </w:rPr>
        <w:t>B. 问题识别与确认</w:t>
      </w:r>
    </w:p>
    <w:p w14:paraId="17361330">
      <w:pPr>
        <w:rPr>
          <w:rFonts w:ascii="Times New Roman" w:hAnsi="Times New Roman" w:eastAsia="宋体" w:cs="Times New Roman"/>
          <w:sz w:val="24"/>
        </w:rPr>
      </w:pPr>
      <w:r>
        <w:rPr>
          <w:rFonts w:ascii="Times New Roman" w:hAnsi="Times New Roman" w:eastAsia="宋体" w:cs="Times New Roman"/>
          <w:sz w:val="24"/>
        </w:rPr>
        <w:t>C. 知识库检索答案</w:t>
      </w:r>
    </w:p>
    <w:p w14:paraId="108AE5FE">
      <w:pPr>
        <w:rPr>
          <w:rFonts w:ascii="Times New Roman" w:hAnsi="Times New Roman" w:eastAsia="宋体" w:cs="Times New Roman"/>
          <w:sz w:val="24"/>
        </w:rPr>
      </w:pPr>
      <w:r>
        <w:rPr>
          <w:rFonts w:ascii="Times New Roman" w:hAnsi="Times New Roman" w:eastAsia="宋体" w:cs="Times New Roman"/>
          <w:sz w:val="24"/>
        </w:rPr>
        <w:t>D. 更新知识库</w:t>
      </w:r>
    </w:p>
    <w:p w14:paraId="3BA5F4A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Confluence 常用于搭建（）</w:t>
      </w:r>
    </w:p>
    <w:p w14:paraId="68A85B8D">
      <w:pPr>
        <w:rPr>
          <w:rFonts w:ascii="Times New Roman" w:hAnsi="Times New Roman" w:eastAsia="宋体" w:cs="Times New Roman"/>
          <w:sz w:val="24"/>
        </w:rPr>
      </w:pPr>
      <w:r>
        <w:rPr>
          <w:rFonts w:ascii="Times New Roman" w:hAnsi="Times New Roman" w:eastAsia="宋体" w:cs="Times New Roman"/>
          <w:sz w:val="24"/>
        </w:rPr>
        <w:t>A. 问题跟踪管理平台</w:t>
      </w:r>
    </w:p>
    <w:p w14:paraId="1DCD0DBC">
      <w:pPr>
        <w:rPr>
          <w:rFonts w:ascii="Times New Roman" w:hAnsi="Times New Roman" w:eastAsia="宋体" w:cs="Times New Roman"/>
          <w:sz w:val="24"/>
        </w:rPr>
      </w:pPr>
      <w:r>
        <w:rPr>
          <w:rFonts w:ascii="Times New Roman" w:hAnsi="Times New Roman" w:eastAsia="宋体" w:cs="Times New Roman"/>
          <w:sz w:val="24"/>
        </w:rPr>
        <w:t>B. FAQ 常见问题知识库</w:t>
      </w:r>
    </w:p>
    <w:p w14:paraId="5E94B325">
      <w:pPr>
        <w:rPr>
          <w:rFonts w:ascii="Times New Roman" w:hAnsi="Times New Roman" w:eastAsia="宋体" w:cs="Times New Roman"/>
          <w:sz w:val="24"/>
        </w:rPr>
      </w:pPr>
      <w:r>
        <w:rPr>
          <w:rFonts w:ascii="Times New Roman" w:hAnsi="Times New Roman" w:eastAsia="宋体" w:cs="Times New Roman"/>
          <w:sz w:val="24"/>
        </w:rPr>
        <w:t>C. 远程视频会议工具</w:t>
      </w:r>
    </w:p>
    <w:p w14:paraId="09A98815">
      <w:pPr>
        <w:rPr>
          <w:rFonts w:ascii="Times New Roman" w:hAnsi="Times New Roman" w:eastAsia="宋体" w:cs="Times New Roman"/>
          <w:sz w:val="24"/>
        </w:rPr>
      </w:pPr>
      <w:r>
        <w:rPr>
          <w:rFonts w:ascii="Times New Roman" w:hAnsi="Times New Roman" w:eastAsia="宋体" w:cs="Times New Roman"/>
          <w:sz w:val="24"/>
        </w:rPr>
        <w:t>D. 项目进度绘图工具</w:t>
      </w:r>
    </w:p>
    <w:p w14:paraId="47D647D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在共性问题解答技巧中，交付方案前开展模拟测试、重现问题验证方案可行，属于（）</w:t>
      </w:r>
    </w:p>
    <w:p w14:paraId="028F2ED8">
      <w:pPr>
        <w:rPr>
          <w:rFonts w:ascii="Times New Roman" w:hAnsi="Times New Roman" w:eastAsia="宋体" w:cs="Times New Roman"/>
          <w:sz w:val="24"/>
        </w:rPr>
      </w:pPr>
      <w:r>
        <w:rPr>
          <w:rFonts w:ascii="Times New Roman" w:hAnsi="Times New Roman" w:eastAsia="宋体" w:cs="Times New Roman"/>
          <w:sz w:val="24"/>
        </w:rPr>
        <w:t>A. 深入理解问题</w:t>
      </w:r>
    </w:p>
    <w:p w14:paraId="4A04D43C">
      <w:pPr>
        <w:rPr>
          <w:rFonts w:ascii="Times New Roman" w:hAnsi="Times New Roman" w:eastAsia="宋体" w:cs="Times New Roman"/>
          <w:sz w:val="24"/>
        </w:rPr>
      </w:pPr>
      <w:r>
        <w:rPr>
          <w:rFonts w:ascii="Times New Roman" w:hAnsi="Times New Roman" w:eastAsia="宋体" w:cs="Times New Roman"/>
          <w:sz w:val="24"/>
        </w:rPr>
        <w:t>B. 验证解答有效性</w:t>
      </w:r>
    </w:p>
    <w:p w14:paraId="364ECB61">
      <w:pPr>
        <w:rPr>
          <w:rFonts w:ascii="Times New Roman" w:hAnsi="Times New Roman" w:eastAsia="宋体" w:cs="Times New Roman"/>
          <w:sz w:val="24"/>
        </w:rPr>
      </w:pPr>
      <w:r>
        <w:rPr>
          <w:rFonts w:ascii="Times New Roman" w:hAnsi="Times New Roman" w:eastAsia="宋体" w:cs="Times New Roman"/>
          <w:sz w:val="24"/>
        </w:rPr>
        <w:t>C. 清晰表达解答</w:t>
      </w:r>
    </w:p>
    <w:p w14:paraId="07DD20F5">
      <w:pPr>
        <w:rPr>
          <w:rFonts w:ascii="Times New Roman" w:hAnsi="Times New Roman" w:eastAsia="宋体" w:cs="Times New Roman"/>
          <w:sz w:val="24"/>
        </w:rPr>
      </w:pPr>
      <w:r>
        <w:rPr>
          <w:rFonts w:ascii="Times New Roman" w:hAnsi="Times New Roman" w:eastAsia="宋体" w:cs="Times New Roman"/>
          <w:sz w:val="24"/>
        </w:rPr>
        <w:t>D. 持续学习更新</w:t>
      </w:r>
    </w:p>
    <w:p w14:paraId="49460CE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（）是图形化工具，用于展示用户与系统之间的交互关系，明确系统关键用例和用户角色。</w:t>
      </w:r>
    </w:p>
    <w:p w14:paraId="1F68DE38">
      <w:pPr>
        <w:rPr>
          <w:rFonts w:ascii="Times New Roman" w:hAnsi="Times New Roman" w:eastAsia="宋体" w:cs="Times New Roman"/>
          <w:sz w:val="24"/>
        </w:rPr>
      </w:pPr>
      <w:r>
        <w:rPr>
          <w:rFonts w:ascii="Times New Roman" w:hAnsi="Times New Roman" w:eastAsia="宋体" w:cs="Times New Roman"/>
          <w:sz w:val="24"/>
        </w:rPr>
        <w:t>A. 业务流程图</w:t>
      </w:r>
    </w:p>
    <w:p w14:paraId="1521D2F4">
      <w:pPr>
        <w:rPr>
          <w:rFonts w:ascii="Times New Roman" w:hAnsi="Times New Roman" w:eastAsia="宋体" w:cs="Times New Roman"/>
          <w:sz w:val="24"/>
        </w:rPr>
      </w:pPr>
      <w:r>
        <w:rPr>
          <w:rFonts w:ascii="Times New Roman" w:hAnsi="Times New Roman" w:eastAsia="宋体" w:cs="Times New Roman"/>
          <w:sz w:val="24"/>
        </w:rPr>
        <w:t>B. 用例图</w:t>
      </w:r>
    </w:p>
    <w:p w14:paraId="4DA68E7E">
      <w:pPr>
        <w:rPr>
          <w:rFonts w:ascii="Times New Roman" w:hAnsi="Times New Roman" w:eastAsia="宋体" w:cs="Times New Roman"/>
          <w:sz w:val="24"/>
        </w:rPr>
      </w:pPr>
      <w:r>
        <w:rPr>
          <w:rFonts w:ascii="Times New Roman" w:hAnsi="Times New Roman" w:eastAsia="宋体" w:cs="Times New Roman"/>
          <w:sz w:val="24"/>
        </w:rPr>
        <w:t>C. 产品原型</w:t>
      </w:r>
    </w:p>
    <w:p w14:paraId="09B545ED">
      <w:pPr>
        <w:rPr>
          <w:rFonts w:ascii="Times New Roman" w:hAnsi="Times New Roman" w:eastAsia="宋体" w:cs="Times New Roman"/>
          <w:sz w:val="24"/>
        </w:rPr>
      </w:pPr>
      <w:r>
        <w:rPr>
          <w:rFonts w:ascii="Times New Roman" w:hAnsi="Times New Roman" w:eastAsia="宋体" w:cs="Times New Roman"/>
          <w:sz w:val="24"/>
        </w:rPr>
        <w:t>D. 架构分层图</w:t>
      </w:r>
    </w:p>
    <w:p w14:paraId="0A4859E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下列不属于应用架构设计内容的是（）</w:t>
      </w:r>
    </w:p>
    <w:p w14:paraId="14AD0334">
      <w:pPr>
        <w:rPr>
          <w:rFonts w:ascii="Times New Roman" w:hAnsi="Times New Roman" w:eastAsia="宋体" w:cs="Times New Roman"/>
          <w:sz w:val="24"/>
        </w:rPr>
      </w:pPr>
      <w:r>
        <w:rPr>
          <w:rFonts w:ascii="Times New Roman" w:hAnsi="Times New Roman" w:eastAsia="宋体" w:cs="Times New Roman"/>
          <w:sz w:val="24"/>
        </w:rPr>
        <w:t>A. 架构分层</w:t>
      </w:r>
    </w:p>
    <w:p w14:paraId="4C609C09">
      <w:pPr>
        <w:rPr>
          <w:rFonts w:ascii="Times New Roman" w:hAnsi="Times New Roman" w:eastAsia="宋体" w:cs="Times New Roman"/>
          <w:sz w:val="24"/>
        </w:rPr>
      </w:pPr>
      <w:r>
        <w:rPr>
          <w:rFonts w:ascii="Times New Roman" w:hAnsi="Times New Roman" w:eastAsia="宋体" w:cs="Times New Roman"/>
          <w:sz w:val="24"/>
        </w:rPr>
        <w:t>B. 功能分配</w:t>
      </w:r>
    </w:p>
    <w:p w14:paraId="314EDD50">
      <w:pPr>
        <w:rPr>
          <w:rFonts w:ascii="Times New Roman" w:hAnsi="Times New Roman" w:eastAsia="宋体" w:cs="Times New Roman"/>
          <w:sz w:val="24"/>
        </w:rPr>
      </w:pPr>
      <w:r>
        <w:rPr>
          <w:rFonts w:ascii="Times New Roman" w:hAnsi="Times New Roman" w:eastAsia="宋体" w:cs="Times New Roman"/>
          <w:sz w:val="24"/>
        </w:rPr>
        <w:t>C. 用户访谈调研</w:t>
      </w:r>
    </w:p>
    <w:p w14:paraId="398D09F3">
      <w:pPr>
        <w:rPr>
          <w:rFonts w:ascii="Times New Roman" w:hAnsi="Times New Roman" w:eastAsia="宋体" w:cs="Times New Roman"/>
          <w:sz w:val="24"/>
        </w:rPr>
      </w:pPr>
      <w:r>
        <w:rPr>
          <w:rFonts w:ascii="Times New Roman" w:hAnsi="Times New Roman" w:eastAsia="宋体" w:cs="Times New Roman"/>
          <w:sz w:val="24"/>
        </w:rPr>
        <w:t>D. 集成设计</w:t>
      </w:r>
    </w:p>
    <w:p w14:paraId="72C3787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在六层业务流程分级模型中，方案设计阶段需要下沉梳理到（）</w:t>
      </w:r>
    </w:p>
    <w:p w14:paraId="4FF1F248">
      <w:pPr>
        <w:rPr>
          <w:rFonts w:ascii="Times New Roman" w:hAnsi="Times New Roman" w:eastAsia="宋体" w:cs="Times New Roman"/>
          <w:sz w:val="24"/>
        </w:rPr>
      </w:pPr>
      <w:r>
        <w:rPr>
          <w:rFonts w:ascii="Times New Roman" w:hAnsi="Times New Roman" w:eastAsia="宋体" w:cs="Times New Roman"/>
          <w:sz w:val="24"/>
        </w:rPr>
        <w:t>A. L1、L2 层</w:t>
      </w:r>
    </w:p>
    <w:p w14:paraId="0FE887B4">
      <w:pPr>
        <w:rPr>
          <w:rFonts w:ascii="Times New Roman" w:hAnsi="Times New Roman" w:eastAsia="宋体" w:cs="Times New Roman"/>
          <w:sz w:val="24"/>
        </w:rPr>
      </w:pPr>
      <w:r>
        <w:rPr>
          <w:rFonts w:ascii="Times New Roman" w:hAnsi="Times New Roman" w:eastAsia="宋体" w:cs="Times New Roman"/>
          <w:sz w:val="24"/>
        </w:rPr>
        <w:t>B. L3、L4 层</w:t>
      </w:r>
    </w:p>
    <w:p w14:paraId="66AACC2B">
      <w:pPr>
        <w:rPr>
          <w:rFonts w:ascii="Times New Roman" w:hAnsi="Times New Roman" w:eastAsia="宋体" w:cs="Times New Roman"/>
          <w:sz w:val="24"/>
        </w:rPr>
      </w:pPr>
      <w:r>
        <w:rPr>
          <w:rFonts w:ascii="Times New Roman" w:hAnsi="Times New Roman" w:eastAsia="宋体" w:cs="Times New Roman"/>
          <w:sz w:val="24"/>
        </w:rPr>
        <w:t>C. L5 活动层、L6 任务层</w:t>
      </w:r>
    </w:p>
    <w:p w14:paraId="41678E46">
      <w:pPr>
        <w:rPr>
          <w:rFonts w:ascii="Times New Roman" w:hAnsi="Times New Roman" w:eastAsia="宋体" w:cs="Times New Roman"/>
          <w:sz w:val="24"/>
        </w:rPr>
      </w:pPr>
      <w:r>
        <w:rPr>
          <w:rFonts w:ascii="Times New Roman" w:hAnsi="Times New Roman" w:eastAsia="宋体" w:cs="Times New Roman"/>
          <w:sz w:val="24"/>
        </w:rPr>
        <w:t>D. 仅 L1 流程集</w:t>
      </w:r>
    </w:p>
    <w:p w14:paraId="3CC9E88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活动层流程优化四种常用方法不包含（）</w:t>
      </w:r>
    </w:p>
    <w:p w14:paraId="28EB29E3">
      <w:pPr>
        <w:rPr>
          <w:rFonts w:ascii="Times New Roman" w:hAnsi="Times New Roman" w:eastAsia="宋体" w:cs="Times New Roman"/>
          <w:sz w:val="24"/>
        </w:rPr>
      </w:pPr>
      <w:r>
        <w:rPr>
          <w:rFonts w:ascii="Times New Roman" w:hAnsi="Times New Roman" w:eastAsia="宋体" w:cs="Times New Roman"/>
          <w:sz w:val="24"/>
        </w:rPr>
        <w:t>A. 消除</w:t>
      </w:r>
    </w:p>
    <w:p w14:paraId="60B2B9F0">
      <w:pPr>
        <w:rPr>
          <w:rFonts w:ascii="Times New Roman" w:hAnsi="Times New Roman" w:eastAsia="宋体" w:cs="Times New Roman"/>
          <w:sz w:val="24"/>
        </w:rPr>
      </w:pPr>
      <w:r>
        <w:rPr>
          <w:rFonts w:ascii="Times New Roman" w:hAnsi="Times New Roman" w:eastAsia="宋体" w:cs="Times New Roman"/>
          <w:sz w:val="24"/>
        </w:rPr>
        <w:t>B. 简化</w:t>
      </w:r>
    </w:p>
    <w:p w14:paraId="4394092C">
      <w:pPr>
        <w:rPr>
          <w:rFonts w:ascii="Times New Roman" w:hAnsi="Times New Roman" w:eastAsia="宋体" w:cs="Times New Roman"/>
          <w:sz w:val="24"/>
        </w:rPr>
      </w:pPr>
      <w:r>
        <w:rPr>
          <w:rFonts w:ascii="Times New Roman" w:hAnsi="Times New Roman" w:eastAsia="宋体" w:cs="Times New Roman"/>
          <w:sz w:val="24"/>
        </w:rPr>
        <w:t>C. 增强</w:t>
      </w:r>
    </w:p>
    <w:p w14:paraId="2130C6C9">
      <w:pPr>
        <w:rPr>
          <w:rFonts w:ascii="Times New Roman" w:hAnsi="Times New Roman" w:eastAsia="宋体" w:cs="Times New Roman"/>
          <w:sz w:val="24"/>
        </w:rPr>
      </w:pPr>
      <w:r>
        <w:rPr>
          <w:rFonts w:ascii="Times New Roman" w:hAnsi="Times New Roman" w:eastAsia="宋体" w:cs="Times New Roman"/>
          <w:sz w:val="24"/>
        </w:rPr>
        <w:t>D. 复制</w:t>
      </w:r>
    </w:p>
    <w:p w14:paraId="6746D2C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（）属于激进式、根本性重新设计业务流程的优化方式。</w:t>
      </w:r>
    </w:p>
    <w:p w14:paraId="2310FA41">
      <w:pPr>
        <w:rPr>
          <w:rFonts w:ascii="Times New Roman" w:hAnsi="Times New Roman" w:eastAsia="宋体" w:cs="Times New Roman"/>
          <w:sz w:val="24"/>
        </w:rPr>
      </w:pPr>
      <w:r>
        <w:rPr>
          <w:rFonts w:ascii="Times New Roman" w:hAnsi="Times New Roman" w:eastAsia="宋体" w:cs="Times New Roman"/>
          <w:sz w:val="24"/>
        </w:rPr>
        <w:t>A. 持续改进</w:t>
      </w:r>
    </w:p>
    <w:p w14:paraId="5D5D60E9">
      <w:pPr>
        <w:rPr>
          <w:rFonts w:ascii="Times New Roman" w:hAnsi="Times New Roman" w:eastAsia="宋体" w:cs="Times New Roman"/>
          <w:sz w:val="24"/>
        </w:rPr>
      </w:pPr>
      <w:r>
        <w:rPr>
          <w:rFonts w:ascii="Times New Roman" w:hAnsi="Times New Roman" w:eastAsia="宋体" w:cs="Times New Roman"/>
          <w:sz w:val="24"/>
        </w:rPr>
        <w:t>B. 流程再造</w:t>
      </w:r>
    </w:p>
    <w:p w14:paraId="625BA78E">
      <w:pPr>
        <w:rPr>
          <w:rFonts w:ascii="Times New Roman" w:hAnsi="Times New Roman" w:eastAsia="宋体" w:cs="Times New Roman"/>
          <w:sz w:val="24"/>
        </w:rPr>
      </w:pPr>
      <w:r>
        <w:rPr>
          <w:rFonts w:ascii="Times New Roman" w:hAnsi="Times New Roman" w:eastAsia="宋体" w:cs="Times New Roman"/>
          <w:sz w:val="24"/>
        </w:rPr>
        <w:t>C. 流程标准化</w:t>
      </w:r>
    </w:p>
    <w:p w14:paraId="7137D56A">
      <w:pPr>
        <w:rPr>
          <w:rFonts w:ascii="Times New Roman" w:hAnsi="Times New Roman" w:eastAsia="宋体" w:cs="Times New Roman"/>
          <w:sz w:val="24"/>
        </w:rPr>
      </w:pPr>
      <w:r>
        <w:rPr>
          <w:rFonts w:ascii="Times New Roman" w:hAnsi="Times New Roman" w:eastAsia="宋体" w:cs="Times New Roman"/>
          <w:sz w:val="24"/>
        </w:rPr>
        <w:t>D. 协同优化</w:t>
      </w:r>
    </w:p>
    <w:p w14:paraId="060333C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下面不属于业务流程持续改进常用优化手段的是（）</w:t>
      </w:r>
    </w:p>
    <w:p w14:paraId="43E52A7C">
      <w:pPr>
        <w:rPr>
          <w:rFonts w:ascii="Times New Roman" w:hAnsi="Times New Roman" w:eastAsia="宋体" w:cs="Times New Roman"/>
          <w:sz w:val="24"/>
        </w:rPr>
      </w:pPr>
      <w:r>
        <w:rPr>
          <w:rFonts w:ascii="Times New Roman" w:hAnsi="Times New Roman" w:eastAsia="宋体" w:cs="Times New Roman"/>
          <w:sz w:val="24"/>
        </w:rPr>
        <w:t>A. 简化流程</w:t>
      </w:r>
    </w:p>
    <w:p w14:paraId="499BB9CD">
      <w:pPr>
        <w:rPr>
          <w:rFonts w:ascii="Times New Roman" w:hAnsi="Times New Roman" w:eastAsia="宋体" w:cs="Times New Roman"/>
          <w:sz w:val="24"/>
        </w:rPr>
      </w:pPr>
      <w:r>
        <w:rPr>
          <w:rFonts w:ascii="Times New Roman" w:hAnsi="Times New Roman" w:eastAsia="宋体" w:cs="Times New Roman"/>
          <w:sz w:val="24"/>
        </w:rPr>
        <w:t>B. 自动化流程</w:t>
      </w:r>
    </w:p>
    <w:p w14:paraId="7633D6BE">
      <w:pPr>
        <w:rPr>
          <w:rFonts w:ascii="Times New Roman" w:hAnsi="Times New Roman" w:eastAsia="宋体" w:cs="Times New Roman"/>
          <w:sz w:val="24"/>
        </w:rPr>
      </w:pPr>
      <w:r>
        <w:rPr>
          <w:rFonts w:ascii="Times New Roman" w:hAnsi="Times New Roman" w:eastAsia="宋体" w:cs="Times New Roman"/>
          <w:sz w:val="24"/>
        </w:rPr>
        <w:t>C. 标准化流程</w:t>
      </w:r>
    </w:p>
    <w:p w14:paraId="3DC23F18">
      <w:pPr>
        <w:rPr>
          <w:rFonts w:ascii="Times New Roman" w:hAnsi="Times New Roman" w:eastAsia="宋体" w:cs="Times New Roman"/>
          <w:sz w:val="24"/>
        </w:rPr>
      </w:pPr>
      <w:r>
        <w:rPr>
          <w:rFonts w:ascii="Times New Roman" w:hAnsi="Times New Roman" w:eastAsia="宋体" w:cs="Times New Roman"/>
          <w:sz w:val="24"/>
        </w:rPr>
        <w:t>D. 全盘推翻重建（再造流程）</w:t>
      </w:r>
    </w:p>
    <w:p w14:paraId="5FFB502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（）将用户完成目标的流程拆分为连续步骤，统计各步骤转化率，定位流程瓶颈。</w:t>
      </w:r>
    </w:p>
    <w:p w14:paraId="473F29EF">
      <w:pPr>
        <w:rPr>
          <w:rFonts w:ascii="Times New Roman" w:hAnsi="Times New Roman" w:eastAsia="宋体" w:cs="Times New Roman"/>
          <w:sz w:val="24"/>
        </w:rPr>
      </w:pPr>
      <w:r>
        <w:rPr>
          <w:rFonts w:ascii="Times New Roman" w:hAnsi="Times New Roman" w:eastAsia="宋体" w:cs="Times New Roman"/>
          <w:sz w:val="24"/>
        </w:rPr>
        <w:t>A. A/B 测试</w:t>
      </w:r>
    </w:p>
    <w:p w14:paraId="5D388506">
      <w:pPr>
        <w:rPr>
          <w:rFonts w:ascii="Times New Roman" w:hAnsi="Times New Roman" w:eastAsia="宋体" w:cs="Times New Roman"/>
          <w:sz w:val="24"/>
        </w:rPr>
      </w:pPr>
      <w:r>
        <w:rPr>
          <w:rFonts w:ascii="Times New Roman" w:hAnsi="Times New Roman" w:eastAsia="宋体" w:cs="Times New Roman"/>
          <w:sz w:val="24"/>
        </w:rPr>
        <w:t>B. 漏斗分析</w:t>
      </w:r>
    </w:p>
    <w:p w14:paraId="5C5410CB">
      <w:pPr>
        <w:rPr>
          <w:rFonts w:ascii="Times New Roman" w:hAnsi="Times New Roman" w:eastAsia="宋体" w:cs="Times New Roman"/>
          <w:sz w:val="24"/>
        </w:rPr>
      </w:pPr>
      <w:r>
        <w:rPr>
          <w:rFonts w:ascii="Times New Roman" w:hAnsi="Times New Roman" w:eastAsia="宋体" w:cs="Times New Roman"/>
          <w:sz w:val="24"/>
        </w:rPr>
        <w:t>C. 热图分析</w:t>
      </w:r>
    </w:p>
    <w:p w14:paraId="20151EE1">
      <w:pPr>
        <w:rPr>
          <w:rFonts w:ascii="Times New Roman" w:hAnsi="Times New Roman" w:eastAsia="宋体" w:cs="Times New Roman"/>
          <w:sz w:val="24"/>
        </w:rPr>
      </w:pPr>
      <w:r>
        <w:rPr>
          <w:rFonts w:ascii="Times New Roman" w:hAnsi="Times New Roman" w:eastAsia="宋体" w:cs="Times New Roman"/>
          <w:sz w:val="24"/>
        </w:rPr>
        <w:t>D. 用户细分</w:t>
      </w:r>
    </w:p>
    <w:p w14:paraId="654E5D2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下列不属于应用场景拆分原则的是（）</w:t>
      </w:r>
    </w:p>
    <w:p w14:paraId="0A578818">
      <w:pPr>
        <w:rPr>
          <w:rFonts w:ascii="Times New Roman" w:hAnsi="Times New Roman" w:eastAsia="宋体" w:cs="Times New Roman"/>
          <w:sz w:val="24"/>
        </w:rPr>
      </w:pPr>
      <w:r>
        <w:rPr>
          <w:rFonts w:ascii="Times New Roman" w:hAnsi="Times New Roman" w:eastAsia="宋体" w:cs="Times New Roman"/>
          <w:sz w:val="24"/>
        </w:rPr>
        <w:t>A. 独立性原则</w:t>
      </w:r>
    </w:p>
    <w:p w14:paraId="5B0CB0AC">
      <w:pPr>
        <w:rPr>
          <w:rFonts w:ascii="Times New Roman" w:hAnsi="Times New Roman" w:eastAsia="宋体" w:cs="Times New Roman"/>
          <w:sz w:val="24"/>
        </w:rPr>
      </w:pPr>
      <w:r>
        <w:rPr>
          <w:rFonts w:ascii="Times New Roman" w:hAnsi="Times New Roman" w:eastAsia="宋体" w:cs="Times New Roman"/>
          <w:sz w:val="24"/>
        </w:rPr>
        <w:t>B. 完整性原则</w:t>
      </w:r>
    </w:p>
    <w:p w14:paraId="10E299EB">
      <w:pPr>
        <w:rPr>
          <w:rFonts w:ascii="Times New Roman" w:hAnsi="Times New Roman" w:eastAsia="宋体" w:cs="Times New Roman"/>
          <w:sz w:val="24"/>
        </w:rPr>
      </w:pPr>
      <w:r>
        <w:rPr>
          <w:rFonts w:ascii="Times New Roman" w:hAnsi="Times New Roman" w:eastAsia="宋体" w:cs="Times New Roman"/>
          <w:sz w:val="24"/>
        </w:rPr>
        <w:t>C. 不可操作性原则</w:t>
      </w:r>
    </w:p>
    <w:p w14:paraId="60378145">
      <w:pPr>
        <w:rPr>
          <w:rFonts w:ascii="Times New Roman" w:hAnsi="Times New Roman" w:eastAsia="宋体" w:cs="Times New Roman"/>
          <w:sz w:val="24"/>
        </w:rPr>
      </w:pPr>
      <w:r>
        <w:rPr>
          <w:rFonts w:ascii="Times New Roman" w:hAnsi="Times New Roman" w:eastAsia="宋体" w:cs="Times New Roman"/>
          <w:sz w:val="24"/>
        </w:rPr>
        <w:t>D. 用户导向原则</w:t>
      </w:r>
    </w:p>
    <w:p w14:paraId="4C67170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UML 用例图中，虚线箭头由基础用例指向扩展用例，该关系是（）</w:t>
      </w:r>
    </w:p>
    <w:p w14:paraId="29EBFF2D">
      <w:pPr>
        <w:rPr>
          <w:rFonts w:ascii="Times New Roman" w:hAnsi="Times New Roman" w:eastAsia="宋体" w:cs="Times New Roman"/>
          <w:sz w:val="24"/>
        </w:rPr>
      </w:pPr>
      <w:r>
        <w:rPr>
          <w:rFonts w:ascii="Times New Roman" w:hAnsi="Times New Roman" w:eastAsia="宋体" w:cs="Times New Roman"/>
          <w:sz w:val="24"/>
        </w:rPr>
        <w:t>A. 包含</w:t>
      </w:r>
    </w:p>
    <w:p w14:paraId="5DA936B1">
      <w:pPr>
        <w:rPr>
          <w:rFonts w:ascii="Times New Roman" w:hAnsi="Times New Roman" w:eastAsia="宋体" w:cs="Times New Roman"/>
          <w:sz w:val="24"/>
        </w:rPr>
      </w:pPr>
      <w:r>
        <w:rPr>
          <w:rFonts w:ascii="Times New Roman" w:hAnsi="Times New Roman" w:eastAsia="宋体" w:cs="Times New Roman"/>
          <w:sz w:val="24"/>
        </w:rPr>
        <w:t>B. 泛化</w:t>
      </w:r>
    </w:p>
    <w:p w14:paraId="3FA3F9DF">
      <w:pPr>
        <w:rPr>
          <w:rFonts w:ascii="Times New Roman" w:hAnsi="Times New Roman" w:eastAsia="宋体" w:cs="Times New Roman"/>
          <w:sz w:val="24"/>
        </w:rPr>
      </w:pPr>
      <w:r>
        <w:rPr>
          <w:rFonts w:ascii="Times New Roman" w:hAnsi="Times New Roman" w:eastAsia="宋体" w:cs="Times New Roman"/>
          <w:sz w:val="24"/>
        </w:rPr>
        <w:t>C. 扩展</w:t>
      </w:r>
    </w:p>
    <w:p w14:paraId="10B5A420">
      <w:pPr>
        <w:rPr>
          <w:rFonts w:ascii="Times New Roman" w:hAnsi="Times New Roman" w:eastAsia="宋体" w:cs="Times New Roman"/>
          <w:sz w:val="24"/>
        </w:rPr>
      </w:pPr>
      <w:r>
        <w:rPr>
          <w:rFonts w:ascii="Times New Roman" w:hAnsi="Times New Roman" w:eastAsia="宋体" w:cs="Times New Roman"/>
          <w:sz w:val="24"/>
        </w:rPr>
        <w:t>D. 依赖</w:t>
      </w:r>
    </w:p>
    <w:p w14:paraId="2366176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下面不属于多场景用例说明编制原则的是（）</w:t>
      </w:r>
    </w:p>
    <w:p w14:paraId="1E9B76BF">
      <w:pPr>
        <w:rPr>
          <w:rFonts w:ascii="Times New Roman" w:hAnsi="Times New Roman" w:eastAsia="宋体" w:cs="Times New Roman"/>
          <w:sz w:val="24"/>
        </w:rPr>
      </w:pPr>
      <w:r>
        <w:rPr>
          <w:rFonts w:ascii="Times New Roman" w:hAnsi="Times New Roman" w:eastAsia="宋体" w:cs="Times New Roman"/>
          <w:sz w:val="24"/>
        </w:rPr>
        <w:t>A. 准确性</w:t>
      </w:r>
    </w:p>
    <w:p w14:paraId="4D27520E">
      <w:pPr>
        <w:rPr>
          <w:rFonts w:ascii="Times New Roman" w:hAnsi="Times New Roman" w:eastAsia="宋体" w:cs="Times New Roman"/>
          <w:sz w:val="24"/>
        </w:rPr>
      </w:pPr>
      <w:r>
        <w:rPr>
          <w:rFonts w:ascii="Times New Roman" w:hAnsi="Times New Roman" w:eastAsia="宋体" w:cs="Times New Roman"/>
          <w:sz w:val="24"/>
        </w:rPr>
        <w:t>B. 完整性</w:t>
      </w:r>
    </w:p>
    <w:p w14:paraId="7883C6AA">
      <w:pPr>
        <w:rPr>
          <w:rFonts w:ascii="Times New Roman" w:hAnsi="Times New Roman" w:eastAsia="宋体" w:cs="Times New Roman"/>
          <w:sz w:val="24"/>
        </w:rPr>
      </w:pPr>
      <w:r>
        <w:rPr>
          <w:rFonts w:ascii="Times New Roman" w:hAnsi="Times New Roman" w:eastAsia="宋体" w:cs="Times New Roman"/>
          <w:sz w:val="24"/>
        </w:rPr>
        <w:t>C. 随意性</w:t>
      </w:r>
    </w:p>
    <w:p w14:paraId="726950F4">
      <w:pPr>
        <w:rPr>
          <w:rFonts w:ascii="Times New Roman" w:hAnsi="Times New Roman" w:eastAsia="宋体" w:cs="Times New Roman"/>
          <w:sz w:val="24"/>
        </w:rPr>
      </w:pPr>
      <w:r>
        <w:rPr>
          <w:rFonts w:ascii="Times New Roman" w:hAnsi="Times New Roman" w:eastAsia="宋体" w:cs="Times New Roman"/>
          <w:sz w:val="24"/>
        </w:rPr>
        <w:t>D. 可追溯性</w:t>
      </w:r>
    </w:p>
    <w:p w14:paraId="4D53A1B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业务架构五大组成要素不包含（）</w:t>
      </w:r>
    </w:p>
    <w:p w14:paraId="1C70CEAB">
      <w:pPr>
        <w:rPr>
          <w:rFonts w:ascii="Times New Roman" w:hAnsi="Times New Roman" w:eastAsia="宋体" w:cs="Times New Roman"/>
          <w:sz w:val="24"/>
        </w:rPr>
      </w:pPr>
      <w:r>
        <w:rPr>
          <w:rFonts w:ascii="Times New Roman" w:hAnsi="Times New Roman" w:eastAsia="宋体" w:cs="Times New Roman"/>
          <w:sz w:val="24"/>
        </w:rPr>
        <w:t>A. 业务目标</w:t>
      </w:r>
    </w:p>
    <w:p w14:paraId="2EB52507">
      <w:pPr>
        <w:rPr>
          <w:rFonts w:ascii="Times New Roman" w:hAnsi="Times New Roman" w:eastAsia="宋体" w:cs="Times New Roman"/>
          <w:sz w:val="24"/>
        </w:rPr>
      </w:pPr>
      <w:r>
        <w:rPr>
          <w:rFonts w:ascii="Times New Roman" w:hAnsi="Times New Roman" w:eastAsia="宋体" w:cs="Times New Roman"/>
          <w:sz w:val="24"/>
        </w:rPr>
        <w:t>B. 组织架构</w:t>
      </w:r>
    </w:p>
    <w:p w14:paraId="765A4C24">
      <w:pPr>
        <w:rPr>
          <w:rFonts w:ascii="Times New Roman" w:hAnsi="Times New Roman" w:eastAsia="宋体" w:cs="Times New Roman"/>
          <w:sz w:val="24"/>
        </w:rPr>
      </w:pPr>
      <w:r>
        <w:rPr>
          <w:rFonts w:ascii="Times New Roman" w:hAnsi="Times New Roman" w:eastAsia="宋体" w:cs="Times New Roman"/>
          <w:sz w:val="24"/>
        </w:rPr>
        <w:t>C. 代码规范</w:t>
      </w:r>
    </w:p>
    <w:p w14:paraId="0127EFAD">
      <w:pPr>
        <w:rPr>
          <w:rFonts w:ascii="Times New Roman" w:hAnsi="Times New Roman" w:eastAsia="宋体" w:cs="Times New Roman"/>
          <w:sz w:val="24"/>
        </w:rPr>
      </w:pPr>
      <w:r>
        <w:rPr>
          <w:rFonts w:ascii="Times New Roman" w:hAnsi="Times New Roman" w:eastAsia="宋体" w:cs="Times New Roman"/>
          <w:sz w:val="24"/>
        </w:rPr>
        <w:t>D. 业务服务</w:t>
      </w:r>
    </w:p>
    <w:p w14:paraId="7422773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不属于业务建模常用方法的是（）</w:t>
      </w:r>
    </w:p>
    <w:p w14:paraId="69448219">
      <w:pPr>
        <w:rPr>
          <w:rFonts w:ascii="Times New Roman" w:hAnsi="Times New Roman" w:eastAsia="宋体" w:cs="Times New Roman"/>
          <w:sz w:val="24"/>
        </w:rPr>
      </w:pPr>
      <w:r>
        <w:rPr>
          <w:rFonts w:ascii="Times New Roman" w:hAnsi="Times New Roman" w:eastAsia="宋体" w:cs="Times New Roman"/>
          <w:sz w:val="24"/>
        </w:rPr>
        <w:t>A. 基于流程建模</w:t>
      </w:r>
    </w:p>
    <w:p w14:paraId="043FEDE6">
      <w:pPr>
        <w:rPr>
          <w:rFonts w:ascii="Times New Roman" w:hAnsi="Times New Roman" w:eastAsia="宋体" w:cs="Times New Roman"/>
          <w:sz w:val="24"/>
        </w:rPr>
      </w:pPr>
      <w:r>
        <w:rPr>
          <w:rFonts w:ascii="Times New Roman" w:hAnsi="Times New Roman" w:eastAsia="宋体" w:cs="Times New Roman"/>
          <w:sz w:val="24"/>
        </w:rPr>
        <w:t>B. 基于角色建模</w:t>
      </w:r>
    </w:p>
    <w:p w14:paraId="23964ADA">
      <w:pPr>
        <w:rPr>
          <w:rFonts w:ascii="Times New Roman" w:hAnsi="Times New Roman" w:eastAsia="宋体" w:cs="Times New Roman"/>
          <w:sz w:val="24"/>
        </w:rPr>
      </w:pPr>
      <w:r>
        <w:rPr>
          <w:rFonts w:ascii="Times New Roman" w:hAnsi="Times New Roman" w:eastAsia="宋体" w:cs="Times New Roman"/>
          <w:sz w:val="24"/>
        </w:rPr>
        <w:t>C. 面向对象业务建模</w:t>
      </w:r>
    </w:p>
    <w:p w14:paraId="57C24CCF">
      <w:pPr>
        <w:rPr>
          <w:rFonts w:ascii="Times New Roman" w:hAnsi="Times New Roman" w:eastAsia="宋体" w:cs="Times New Roman"/>
          <w:sz w:val="24"/>
        </w:rPr>
      </w:pPr>
      <w:r>
        <w:rPr>
          <w:rFonts w:ascii="Times New Roman" w:hAnsi="Times New Roman" w:eastAsia="宋体" w:cs="Times New Roman"/>
          <w:sz w:val="24"/>
        </w:rPr>
        <w:t>D. 极限编程建模</w:t>
      </w:r>
    </w:p>
    <w:p w14:paraId="5409833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解决方案设计阶段通常采用（），它在视觉与交互上高度贴近最终成品，可面向客户与开发团队演示。</w:t>
      </w:r>
    </w:p>
    <w:p w14:paraId="0BFB5236">
      <w:pPr>
        <w:rPr>
          <w:rFonts w:ascii="Times New Roman" w:hAnsi="Times New Roman" w:eastAsia="宋体" w:cs="Times New Roman"/>
          <w:sz w:val="24"/>
        </w:rPr>
      </w:pPr>
      <w:r>
        <w:rPr>
          <w:rFonts w:ascii="Times New Roman" w:hAnsi="Times New Roman" w:eastAsia="宋体" w:cs="Times New Roman"/>
          <w:sz w:val="24"/>
        </w:rPr>
        <w:t>A. 纸质原型</w:t>
      </w:r>
    </w:p>
    <w:p w14:paraId="438D9FCF">
      <w:pPr>
        <w:rPr>
          <w:rFonts w:ascii="Times New Roman" w:hAnsi="Times New Roman" w:eastAsia="宋体" w:cs="Times New Roman"/>
          <w:sz w:val="24"/>
        </w:rPr>
      </w:pPr>
      <w:r>
        <w:rPr>
          <w:rFonts w:ascii="Times New Roman" w:hAnsi="Times New Roman" w:eastAsia="宋体" w:cs="Times New Roman"/>
          <w:sz w:val="24"/>
        </w:rPr>
        <w:t>B. 线框原型</w:t>
      </w:r>
    </w:p>
    <w:p w14:paraId="2B3898E6">
      <w:pPr>
        <w:rPr>
          <w:rFonts w:ascii="Times New Roman" w:hAnsi="Times New Roman" w:eastAsia="宋体" w:cs="Times New Roman"/>
          <w:sz w:val="24"/>
        </w:rPr>
      </w:pPr>
      <w:r>
        <w:rPr>
          <w:rFonts w:ascii="Times New Roman" w:hAnsi="Times New Roman" w:eastAsia="宋体" w:cs="Times New Roman"/>
          <w:sz w:val="24"/>
        </w:rPr>
        <w:t>C. 低保真原型</w:t>
      </w:r>
    </w:p>
    <w:p w14:paraId="354E7B15">
      <w:pPr>
        <w:rPr>
          <w:rFonts w:ascii="Times New Roman" w:hAnsi="Times New Roman" w:eastAsia="宋体" w:cs="Times New Roman"/>
          <w:sz w:val="24"/>
        </w:rPr>
      </w:pPr>
      <w:r>
        <w:rPr>
          <w:rFonts w:ascii="Times New Roman" w:hAnsi="Times New Roman" w:eastAsia="宋体" w:cs="Times New Roman"/>
          <w:sz w:val="24"/>
        </w:rPr>
        <w:t>D. 高保真原型</w:t>
      </w:r>
    </w:p>
    <w:p w14:paraId="1ED4B21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下列工具中，适合制作低保真原型的是（）</w:t>
      </w:r>
    </w:p>
    <w:p w14:paraId="60BFFD0E">
      <w:pPr>
        <w:rPr>
          <w:rFonts w:ascii="Times New Roman" w:hAnsi="Times New Roman" w:eastAsia="宋体" w:cs="Times New Roman"/>
          <w:sz w:val="24"/>
        </w:rPr>
      </w:pPr>
      <w:r>
        <w:rPr>
          <w:rFonts w:ascii="Times New Roman" w:hAnsi="Times New Roman" w:eastAsia="宋体" w:cs="Times New Roman"/>
          <w:sz w:val="24"/>
        </w:rPr>
        <w:t>A. Adobe XD</w:t>
      </w:r>
    </w:p>
    <w:p w14:paraId="405BFBD8">
      <w:pPr>
        <w:rPr>
          <w:rFonts w:ascii="Times New Roman" w:hAnsi="Times New Roman" w:eastAsia="宋体" w:cs="Times New Roman"/>
          <w:sz w:val="24"/>
        </w:rPr>
      </w:pPr>
      <w:r>
        <w:rPr>
          <w:rFonts w:ascii="Times New Roman" w:hAnsi="Times New Roman" w:eastAsia="宋体" w:cs="Times New Roman"/>
          <w:sz w:val="24"/>
        </w:rPr>
        <w:t>B. Balsamiq</w:t>
      </w:r>
    </w:p>
    <w:p w14:paraId="23D96DAE">
      <w:pPr>
        <w:rPr>
          <w:rFonts w:ascii="Times New Roman" w:hAnsi="Times New Roman" w:eastAsia="宋体" w:cs="Times New Roman"/>
          <w:sz w:val="24"/>
        </w:rPr>
      </w:pPr>
      <w:r>
        <w:rPr>
          <w:rFonts w:ascii="Times New Roman" w:hAnsi="Times New Roman" w:eastAsia="宋体" w:cs="Times New Roman"/>
          <w:sz w:val="24"/>
        </w:rPr>
        <w:t>C. Sketch</w:t>
      </w:r>
    </w:p>
    <w:p w14:paraId="67516860">
      <w:pPr>
        <w:rPr>
          <w:rFonts w:ascii="Times New Roman" w:hAnsi="Times New Roman" w:eastAsia="宋体" w:cs="Times New Roman"/>
          <w:sz w:val="24"/>
        </w:rPr>
      </w:pPr>
      <w:r>
        <w:rPr>
          <w:rFonts w:ascii="Times New Roman" w:hAnsi="Times New Roman" w:eastAsia="宋体" w:cs="Times New Roman"/>
          <w:sz w:val="24"/>
        </w:rPr>
        <w:t>D. Figma（高保真模式）</w:t>
      </w:r>
    </w:p>
    <w:p w14:paraId="391E259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（）独立于数据库系统与技术实现，高度抽象，聚焦业务核心概念与关系，面向业务决策者。</w:t>
      </w:r>
    </w:p>
    <w:p w14:paraId="54959961">
      <w:pPr>
        <w:rPr>
          <w:rFonts w:ascii="Times New Roman" w:hAnsi="Times New Roman" w:eastAsia="宋体" w:cs="Times New Roman"/>
          <w:sz w:val="24"/>
        </w:rPr>
      </w:pPr>
      <w:r>
        <w:rPr>
          <w:rFonts w:ascii="Times New Roman" w:hAnsi="Times New Roman" w:eastAsia="宋体" w:cs="Times New Roman"/>
          <w:sz w:val="24"/>
        </w:rPr>
        <w:t>A. 概念数据模型</w:t>
      </w:r>
    </w:p>
    <w:p w14:paraId="0A29F190">
      <w:pPr>
        <w:rPr>
          <w:rFonts w:ascii="Times New Roman" w:hAnsi="Times New Roman" w:eastAsia="宋体" w:cs="Times New Roman"/>
          <w:sz w:val="24"/>
        </w:rPr>
      </w:pPr>
      <w:r>
        <w:rPr>
          <w:rFonts w:ascii="Times New Roman" w:hAnsi="Times New Roman" w:eastAsia="宋体" w:cs="Times New Roman"/>
          <w:sz w:val="24"/>
        </w:rPr>
        <w:t>B. 逻辑数据模型</w:t>
      </w:r>
    </w:p>
    <w:p w14:paraId="0624D431">
      <w:pPr>
        <w:rPr>
          <w:rFonts w:ascii="Times New Roman" w:hAnsi="Times New Roman" w:eastAsia="宋体" w:cs="Times New Roman"/>
          <w:sz w:val="24"/>
        </w:rPr>
      </w:pPr>
      <w:r>
        <w:rPr>
          <w:rFonts w:ascii="Times New Roman" w:hAnsi="Times New Roman" w:eastAsia="宋体" w:cs="Times New Roman"/>
          <w:sz w:val="24"/>
        </w:rPr>
        <w:t>C. 物理数据模型</w:t>
      </w:r>
    </w:p>
    <w:p w14:paraId="4DED1C17">
      <w:pPr>
        <w:rPr>
          <w:rFonts w:ascii="Times New Roman" w:hAnsi="Times New Roman" w:eastAsia="宋体" w:cs="Times New Roman"/>
          <w:sz w:val="24"/>
        </w:rPr>
      </w:pPr>
      <w:r>
        <w:rPr>
          <w:rFonts w:ascii="Times New Roman" w:hAnsi="Times New Roman" w:eastAsia="宋体" w:cs="Times New Roman"/>
          <w:sz w:val="24"/>
        </w:rPr>
        <w:t>D. 业务流程模型</w:t>
      </w:r>
    </w:p>
    <w:p w14:paraId="1C5B725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数据架构由四大部分组成，不包含以下哪一项（）</w:t>
      </w:r>
    </w:p>
    <w:p w14:paraId="7B3EB1EC">
      <w:pPr>
        <w:rPr>
          <w:rFonts w:ascii="Times New Roman" w:hAnsi="Times New Roman" w:eastAsia="宋体" w:cs="Times New Roman"/>
          <w:sz w:val="24"/>
        </w:rPr>
      </w:pPr>
      <w:r>
        <w:rPr>
          <w:rFonts w:ascii="Times New Roman" w:hAnsi="Times New Roman" w:eastAsia="宋体" w:cs="Times New Roman"/>
          <w:sz w:val="24"/>
        </w:rPr>
        <w:t>A. 资产目录</w:t>
      </w:r>
    </w:p>
    <w:p w14:paraId="2F3C92A9">
      <w:pPr>
        <w:rPr>
          <w:rFonts w:ascii="Times New Roman" w:hAnsi="Times New Roman" w:eastAsia="宋体" w:cs="Times New Roman"/>
          <w:sz w:val="24"/>
        </w:rPr>
      </w:pPr>
      <w:r>
        <w:rPr>
          <w:rFonts w:ascii="Times New Roman" w:hAnsi="Times New Roman" w:eastAsia="宋体" w:cs="Times New Roman"/>
          <w:sz w:val="24"/>
        </w:rPr>
        <w:t>B. 数据标准</w:t>
      </w:r>
    </w:p>
    <w:p w14:paraId="41D334D6">
      <w:pPr>
        <w:rPr>
          <w:rFonts w:ascii="Times New Roman" w:hAnsi="Times New Roman" w:eastAsia="宋体" w:cs="Times New Roman"/>
          <w:sz w:val="24"/>
        </w:rPr>
      </w:pPr>
      <w:r>
        <w:rPr>
          <w:rFonts w:ascii="Times New Roman" w:hAnsi="Times New Roman" w:eastAsia="宋体" w:cs="Times New Roman"/>
          <w:sz w:val="24"/>
        </w:rPr>
        <w:t>C. 代码规范</w:t>
      </w:r>
    </w:p>
    <w:p w14:paraId="5E9ECE9B">
      <w:pPr>
        <w:rPr>
          <w:rFonts w:ascii="Times New Roman" w:hAnsi="Times New Roman" w:eastAsia="宋体" w:cs="Times New Roman"/>
          <w:sz w:val="24"/>
        </w:rPr>
      </w:pPr>
      <w:r>
        <w:rPr>
          <w:rFonts w:ascii="Times New Roman" w:hAnsi="Times New Roman" w:eastAsia="宋体" w:cs="Times New Roman"/>
          <w:sz w:val="24"/>
        </w:rPr>
        <w:t>D. 数据分布</w:t>
      </w:r>
    </w:p>
    <w:p w14:paraId="0D68FA7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（）描述数据在存储介质上的实际表示，包含数据表结构、索引、存储设备选择等底层存储细节。</w:t>
      </w:r>
    </w:p>
    <w:p w14:paraId="0F5E2949">
      <w:pPr>
        <w:rPr>
          <w:rFonts w:ascii="Times New Roman" w:hAnsi="Times New Roman" w:eastAsia="宋体" w:cs="Times New Roman"/>
          <w:sz w:val="24"/>
        </w:rPr>
      </w:pPr>
      <w:r>
        <w:rPr>
          <w:rFonts w:ascii="Times New Roman" w:hAnsi="Times New Roman" w:eastAsia="宋体" w:cs="Times New Roman"/>
          <w:sz w:val="24"/>
        </w:rPr>
        <w:t>A. 概念数据模型</w:t>
      </w:r>
    </w:p>
    <w:p w14:paraId="2A629EE0">
      <w:pPr>
        <w:rPr>
          <w:rFonts w:ascii="Times New Roman" w:hAnsi="Times New Roman" w:eastAsia="宋体" w:cs="Times New Roman"/>
          <w:sz w:val="24"/>
        </w:rPr>
      </w:pPr>
      <w:r>
        <w:rPr>
          <w:rFonts w:ascii="Times New Roman" w:hAnsi="Times New Roman" w:eastAsia="宋体" w:cs="Times New Roman"/>
          <w:sz w:val="24"/>
        </w:rPr>
        <w:t>B. 逻辑数据模型</w:t>
      </w:r>
    </w:p>
    <w:p w14:paraId="2475CA8C">
      <w:pPr>
        <w:rPr>
          <w:rFonts w:ascii="Times New Roman" w:hAnsi="Times New Roman" w:eastAsia="宋体" w:cs="Times New Roman"/>
          <w:sz w:val="24"/>
        </w:rPr>
      </w:pPr>
      <w:r>
        <w:rPr>
          <w:rFonts w:ascii="Times New Roman" w:hAnsi="Times New Roman" w:eastAsia="宋体" w:cs="Times New Roman"/>
          <w:sz w:val="24"/>
        </w:rPr>
        <w:t>C. 物理数据模型</w:t>
      </w:r>
    </w:p>
    <w:p w14:paraId="55E82829">
      <w:pPr>
        <w:rPr>
          <w:rFonts w:ascii="Times New Roman" w:hAnsi="Times New Roman" w:eastAsia="宋体" w:cs="Times New Roman"/>
          <w:sz w:val="24"/>
        </w:rPr>
      </w:pPr>
      <w:r>
        <w:rPr>
          <w:rFonts w:ascii="Times New Roman" w:hAnsi="Times New Roman" w:eastAsia="宋体" w:cs="Times New Roman"/>
          <w:sz w:val="24"/>
        </w:rPr>
        <w:t>D. 业务模型</w:t>
      </w:r>
    </w:p>
    <w:p w14:paraId="46599BC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 E-R 图中，用来表示实体的图形是（）</w:t>
      </w:r>
    </w:p>
    <w:p w14:paraId="76BA67A0">
      <w:pPr>
        <w:rPr>
          <w:rFonts w:ascii="Times New Roman" w:hAnsi="Times New Roman" w:eastAsia="宋体" w:cs="Times New Roman"/>
          <w:sz w:val="24"/>
        </w:rPr>
      </w:pPr>
      <w:r>
        <w:rPr>
          <w:rFonts w:ascii="Times New Roman" w:hAnsi="Times New Roman" w:eastAsia="宋体" w:cs="Times New Roman"/>
          <w:sz w:val="24"/>
        </w:rPr>
        <w:t>A. 椭圆形</w:t>
      </w:r>
    </w:p>
    <w:p w14:paraId="68265DC2">
      <w:pPr>
        <w:rPr>
          <w:rFonts w:ascii="Times New Roman" w:hAnsi="Times New Roman" w:eastAsia="宋体" w:cs="Times New Roman"/>
          <w:sz w:val="24"/>
        </w:rPr>
      </w:pPr>
      <w:r>
        <w:rPr>
          <w:rFonts w:ascii="Times New Roman" w:hAnsi="Times New Roman" w:eastAsia="宋体" w:cs="Times New Roman"/>
          <w:sz w:val="24"/>
        </w:rPr>
        <w:t>B. 矩形</w:t>
      </w:r>
    </w:p>
    <w:p w14:paraId="22E7C667">
      <w:pPr>
        <w:rPr>
          <w:rFonts w:ascii="Times New Roman" w:hAnsi="Times New Roman" w:eastAsia="宋体" w:cs="Times New Roman"/>
          <w:sz w:val="24"/>
        </w:rPr>
      </w:pPr>
      <w:r>
        <w:rPr>
          <w:rFonts w:ascii="Times New Roman" w:hAnsi="Times New Roman" w:eastAsia="宋体" w:cs="Times New Roman"/>
          <w:sz w:val="24"/>
        </w:rPr>
        <w:t>C. 菱形</w:t>
      </w:r>
    </w:p>
    <w:p w14:paraId="30B3189D">
      <w:pPr>
        <w:rPr>
          <w:rFonts w:ascii="Times New Roman" w:hAnsi="Times New Roman" w:eastAsia="宋体" w:cs="Times New Roman"/>
          <w:sz w:val="24"/>
        </w:rPr>
      </w:pPr>
      <w:r>
        <w:rPr>
          <w:rFonts w:ascii="Times New Roman" w:hAnsi="Times New Roman" w:eastAsia="宋体" w:cs="Times New Roman"/>
          <w:sz w:val="24"/>
        </w:rPr>
        <w:t>D. 圆形</w:t>
      </w:r>
    </w:p>
    <w:p w14:paraId="61C4058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下面不属于技术架构四大组成部分的是（）</w:t>
      </w:r>
    </w:p>
    <w:p w14:paraId="38157C6A">
      <w:pPr>
        <w:rPr>
          <w:rFonts w:ascii="Times New Roman" w:hAnsi="Times New Roman" w:eastAsia="宋体" w:cs="Times New Roman"/>
          <w:sz w:val="24"/>
        </w:rPr>
      </w:pPr>
      <w:r>
        <w:rPr>
          <w:rFonts w:ascii="Times New Roman" w:hAnsi="Times New Roman" w:eastAsia="宋体" w:cs="Times New Roman"/>
          <w:sz w:val="24"/>
        </w:rPr>
        <w:t>A. 软件架构设计</w:t>
      </w:r>
    </w:p>
    <w:p w14:paraId="2B52BCF6">
      <w:pPr>
        <w:rPr>
          <w:rFonts w:ascii="Times New Roman" w:hAnsi="Times New Roman" w:eastAsia="宋体" w:cs="Times New Roman"/>
          <w:sz w:val="24"/>
        </w:rPr>
      </w:pPr>
      <w:r>
        <w:rPr>
          <w:rFonts w:ascii="Times New Roman" w:hAnsi="Times New Roman" w:eastAsia="宋体" w:cs="Times New Roman"/>
          <w:sz w:val="24"/>
        </w:rPr>
        <w:t>B. 硬件架构设计</w:t>
      </w:r>
    </w:p>
    <w:p w14:paraId="2027E3AA">
      <w:pPr>
        <w:rPr>
          <w:rFonts w:ascii="Times New Roman" w:hAnsi="Times New Roman" w:eastAsia="宋体" w:cs="Times New Roman"/>
          <w:sz w:val="24"/>
        </w:rPr>
      </w:pPr>
      <w:r>
        <w:rPr>
          <w:rFonts w:ascii="Times New Roman" w:hAnsi="Times New Roman" w:eastAsia="宋体" w:cs="Times New Roman"/>
          <w:sz w:val="24"/>
        </w:rPr>
        <w:t>C. 业务流程文档</w:t>
      </w:r>
    </w:p>
    <w:p w14:paraId="3555B05F">
      <w:pPr>
        <w:rPr>
          <w:rFonts w:ascii="Times New Roman" w:hAnsi="Times New Roman" w:eastAsia="宋体" w:cs="Times New Roman"/>
          <w:sz w:val="24"/>
        </w:rPr>
      </w:pPr>
      <w:r>
        <w:rPr>
          <w:rFonts w:ascii="Times New Roman" w:hAnsi="Times New Roman" w:eastAsia="宋体" w:cs="Times New Roman"/>
          <w:sz w:val="24"/>
        </w:rPr>
        <w:t>D. 安全架构设计</w:t>
      </w:r>
    </w:p>
    <w:p w14:paraId="335C0E8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SDN 架构中，（）作为南向接口标准，实现控制器与转发设备之间通信。</w:t>
      </w:r>
    </w:p>
    <w:p w14:paraId="6DA5CE45">
      <w:pPr>
        <w:rPr>
          <w:rFonts w:ascii="Times New Roman" w:hAnsi="Times New Roman" w:eastAsia="宋体" w:cs="Times New Roman"/>
          <w:sz w:val="24"/>
        </w:rPr>
      </w:pPr>
      <w:r>
        <w:rPr>
          <w:rFonts w:ascii="Times New Roman" w:hAnsi="Times New Roman" w:eastAsia="宋体" w:cs="Times New Roman"/>
          <w:sz w:val="24"/>
        </w:rPr>
        <w:t>A. RESTCONF</w:t>
      </w:r>
    </w:p>
    <w:p w14:paraId="0CE711A0">
      <w:pPr>
        <w:rPr>
          <w:rFonts w:ascii="Times New Roman" w:hAnsi="Times New Roman" w:eastAsia="宋体" w:cs="Times New Roman"/>
          <w:sz w:val="24"/>
        </w:rPr>
      </w:pPr>
      <w:r>
        <w:rPr>
          <w:rFonts w:ascii="Times New Roman" w:hAnsi="Times New Roman" w:eastAsia="宋体" w:cs="Times New Roman"/>
          <w:sz w:val="24"/>
        </w:rPr>
        <w:t>B. OpenFlow</w:t>
      </w:r>
    </w:p>
    <w:p w14:paraId="179BD19D">
      <w:pPr>
        <w:rPr>
          <w:rFonts w:ascii="Times New Roman" w:hAnsi="Times New Roman" w:eastAsia="宋体" w:cs="Times New Roman"/>
          <w:sz w:val="24"/>
        </w:rPr>
      </w:pPr>
      <w:r>
        <w:rPr>
          <w:rFonts w:ascii="Times New Roman" w:hAnsi="Times New Roman" w:eastAsia="宋体" w:cs="Times New Roman"/>
          <w:sz w:val="24"/>
        </w:rPr>
        <w:t>C. HTTP</w:t>
      </w:r>
    </w:p>
    <w:p w14:paraId="4FC52723">
      <w:pPr>
        <w:rPr>
          <w:rFonts w:ascii="Times New Roman" w:hAnsi="Times New Roman" w:eastAsia="宋体" w:cs="Times New Roman"/>
          <w:sz w:val="24"/>
        </w:rPr>
      </w:pPr>
      <w:r>
        <w:rPr>
          <w:rFonts w:ascii="Times New Roman" w:hAnsi="Times New Roman" w:eastAsia="宋体" w:cs="Times New Roman"/>
          <w:sz w:val="24"/>
        </w:rPr>
        <w:t>D. TCP/IP</w:t>
      </w:r>
    </w:p>
    <w:p w14:paraId="597B3EE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网络安全等级保护 2.0 核心指导思想为 “一个中心、三重防护、三个体系”，其中一个中心指（）</w:t>
      </w:r>
    </w:p>
    <w:p w14:paraId="68293846">
      <w:pPr>
        <w:rPr>
          <w:rFonts w:ascii="Times New Roman" w:hAnsi="Times New Roman" w:eastAsia="宋体" w:cs="Times New Roman"/>
          <w:sz w:val="24"/>
        </w:rPr>
      </w:pPr>
      <w:r>
        <w:rPr>
          <w:rFonts w:ascii="Times New Roman" w:hAnsi="Times New Roman" w:eastAsia="宋体" w:cs="Times New Roman"/>
          <w:sz w:val="24"/>
        </w:rPr>
        <w:t>A. 数据中心</w:t>
      </w:r>
    </w:p>
    <w:p w14:paraId="1060C826">
      <w:pPr>
        <w:rPr>
          <w:rFonts w:ascii="Times New Roman" w:hAnsi="Times New Roman" w:eastAsia="宋体" w:cs="Times New Roman"/>
          <w:sz w:val="24"/>
        </w:rPr>
      </w:pPr>
      <w:r>
        <w:rPr>
          <w:rFonts w:ascii="Times New Roman" w:hAnsi="Times New Roman" w:eastAsia="宋体" w:cs="Times New Roman"/>
          <w:sz w:val="24"/>
        </w:rPr>
        <w:t>B. 安全管理中心</w:t>
      </w:r>
    </w:p>
    <w:p w14:paraId="6BEB10CD">
      <w:pPr>
        <w:rPr>
          <w:rFonts w:ascii="Times New Roman" w:hAnsi="Times New Roman" w:eastAsia="宋体" w:cs="Times New Roman"/>
          <w:sz w:val="24"/>
        </w:rPr>
      </w:pPr>
      <w:r>
        <w:rPr>
          <w:rFonts w:ascii="Times New Roman" w:hAnsi="Times New Roman" w:eastAsia="宋体" w:cs="Times New Roman"/>
          <w:sz w:val="24"/>
        </w:rPr>
        <w:t>C. 运维中心</w:t>
      </w:r>
    </w:p>
    <w:p w14:paraId="33F06EC0">
      <w:pPr>
        <w:rPr>
          <w:rFonts w:ascii="Times New Roman" w:hAnsi="Times New Roman" w:eastAsia="宋体" w:cs="Times New Roman"/>
          <w:sz w:val="24"/>
        </w:rPr>
      </w:pPr>
      <w:r>
        <w:rPr>
          <w:rFonts w:ascii="Times New Roman" w:hAnsi="Times New Roman" w:eastAsia="宋体" w:cs="Times New Roman"/>
          <w:sz w:val="24"/>
        </w:rPr>
        <w:t>D. 监控中心</w:t>
      </w:r>
    </w:p>
    <w:p w14:paraId="29D5935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衡量网络每秒可传输数据总量，带宽常用单位是（）</w:t>
      </w:r>
    </w:p>
    <w:p w14:paraId="01825769">
      <w:pPr>
        <w:rPr>
          <w:rFonts w:ascii="Times New Roman" w:hAnsi="Times New Roman" w:eastAsia="宋体" w:cs="Times New Roman"/>
          <w:sz w:val="24"/>
        </w:rPr>
      </w:pPr>
      <w:r>
        <w:rPr>
          <w:rFonts w:ascii="Times New Roman" w:hAnsi="Times New Roman" w:eastAsia="宋体" w:cs="Times New Roman"/>
          <w:sz w:val="24"/>
        </w:rPr>
        <w:t>A. pps</w:t>
      </w:r>
    </w:p>
    <w:p w14:paraId="006012B7">
      <w:pPr>
        <w:rPr>
          <w:rFonts w:ascii="Times New Roman" w:hAnsi="Times New Roman" w:eastAsia="宋体" w:cs="Times New Roman"/>
          <w:sz w:val="24"/>
        </w:rPr>
      </w:pPr>
      <w:r>
        <w:rPr>
          <w:rFonts w:ascii="Times New Roman" w:hAnsi="Times New Roman" w:eastAsia="宋体" w:cs="Times New Roman"/>
          <w:sz w:val="24"/>
        </w:rPr>
        <w:t>B. bit/s（bps）</w:t>
      </w:r>
    </w:p>
    <w:p w14:paraId="00BAB979">
      <w:pPr>
        <w:rPr>
          <w:rFonts w:ascii="Times New Roman" w:hAnsi="Times New Roman" w:eastAsia="宋体" w:cs="Times New Roman"/>
          <w:sz w:val="24"/>
        </w:rPr>
      </w:pPr>
      <w:r>
        <w:rPr>
          <w:rFonts w:ascii="Times New Roman" w:hAnsi="Times New Roman" w:eastAsia="宋体" w:cs="Times New Roman"/>
          <w:sz w:val="24"/>
        </w:rPr>
        <w:t>C. IOPS</w:t>
      </w:r>
    </w:p>
    <w:p w14:paraId="1669FE68">
      <w:pPr>
        <w:rPr>
          <w:rFonts w:ascii="Times New Roman" w:hAnsi="Times New Roman" w:eastAsia="宋体" w:cs="Times New Roman"/>
          <w:sz w:val="24"/>
        </w:rPr>
      </w:pPr>
      <w:r>
        <w:rPr>
          <w:rFonts w:ascii="Times New Roman" w:hAnsi="Times New Roman" w:eastAsia="宋体" w:cs="Times New Roman"/>
          <w:sz w:val="24"/>
        </w:rPr>
        <w:t>D. Mpps</w:t>
      </w:r>
    </w:p>
    <w:p w14:paraId="7B51A6A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全双工模式下，24 口千兆交换机交换容量计算公式正确的是（）</w:t>
      </w:r>
    </w:p>
    <w:p w14:paraId="0672694D">
      <w:pPr>
        <w:rPr>
          <w:rFonts w:ascii="Times New Roman" w:hAnsi="Times New Roman" w:eastAsia="宋体" w:cs="Times New Roman"/>
          <w:sz w:val="24"/>
        </w:rPr>
      </w:pPr>
      <w:r>
        <w:rPr>
          <w:rFonts w:ascii="Times New Roman" w:hAnsi="Times New Roman" w:eastAsia="宋体" w:cs="Times New Roman"/>
          <w:sz w:val="24"/>
        </w:rPr>
        <w:t>A. 端口数量 × 端口速率</w:t>
      </w:r>
    </w:p>
    <w:p w14:paraId="6E3E575B">
      <w:pPr>
        <w:rPr>
          <w:rFonts w:ascii="Times New Roman" w:hAnsi="Times New Roman" w:eastAsia="宋体" w:cs="Times New Roman"/>
          <w:sz w:val="24"/>
        </w:rPr>
      </w:pPr>
      <w:r>
        <w:rPr>
          <w:rFonts w:ascii="Times New Roman" w:hAnsi="Times New Roman" w:eastAsia="宋体" w:cs="Times New Roman"/>
          <w:sz w:val="24"/>
        </w:rPr>
        <w:t>B. 端口数量 × 端口速率 ÷2</w:t>
      </w:r>
    </w:p>
    <w:p w14:paraId="68AA3A96">
      <w:pPr>
        <w:rPr>
          <w:rFonts w:ascii="Times New Roman" w:hAnsi="Times New Roman" w:eastAsia="宋体" w:cs="Times New Roman"/>
          <w:sz w:val="24"/>
        </w:rPr>
      </w:pPr>
      <w:r>
        <w:rPr>
          <w:rFonts w:ascii="Times New Roman" w:hAnsi="Times New Roman" w:eastAsia="宋体" w:cs="Times New Roman"/>
          <w:sz w:val="24"/>
        </w:rPr>
        <w:t>C. 端口数量 × 端口速率 ×2</w:t>
      </w:r>
    </w:p>
    <w:p w14:paraId="6596887F">
      <w:pPr>
        <w:rPr>
          <w:rFonts w:ascii="Times New Roman" w:hAnsi="Times New Roman" w:eastAsia="宋体" w:cs="Times New Roman"/>
          <w:sz w:val="24"/>
        </w:rPr>
      </w:pPr>
      <w:r>
        <w:rPr>
          <w:rFonts w:ascii="Times New Roman" w:hAnsi="Times New Roman" w:eastAsia="宋体" w:cs="Times New Roman"/>
          <w:sz w:val="24"/>
        </w:rPr>
        <w:t>D. 端口数量 + 端口速率</w:t>
      </w:r>
    </w:p>
    <w:p w14:paraId="5AFF619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千兆端口转发 64 字节数据包，单口最大包转发率为（）</w:t>
      </w:r>
    </w:p>
    <w:p w14:paraId="124F44C2">
      <w:pPr>
        <w:rPr>
          <w:rFonts w:ascii="Times New Roman" w:hAnsi="Times New Roman" w:eastAsia="宋体" w:cs="Times New Roman"/>
          <w:sz w:val="24"/>
        </w:rPr>
      </w:pPr>
      <w:r>
        <w:rPr>
          <w:rFonts w:ascii="Times New Roman" w:hAnsi="Times New Roman" w:eastAsia="宋体" w:cs="Times New Roman"/>
          <w:sz w:val="24"/>
        </w:rPr>
        <w:t>A. 14.88 Mpps</w:t>
      </w:r>
    </w:p>
    <w:p w14:paraId="060D7FBA">
      <w:pPr>
        <w:rPr>
          <w:rFonts w:ascii="Times New Roman" w:hAnsi="Times New Roman" w:eastAsia="宋体" w:cs="Times New Roman"/>
          <w:sz w:val="24"/>
        </w:rPr>
      </w:pPr>
      <w:r>
        <w:rPr>
          <w:rFonts w:ascii="Times New Roman" w:hAnsi="Times New Roman" w:eastAsia="宋体" w:cs="Times New Roman"/>
          <w:sz w:val="24"/>
        </w:rPr>
        <w:t>B. 1.488 Mpps</w:t>
      </w:r>
    </w:p>
    <w:p w14:paraId="4EE9AD5B">
      <w:pPr>
        <w:rPr>
          <w:rFonts w:ascii="Times New Roman" w:hAnsi="Times New Roman" w:eastAsia="宋体" w:cs="Times New Roman"/>
          <w:sz w:val="24"/>
        </w:rPr>
      </w:pPr>
      <w:r>
        <w:rPr>
          <w:rFonts w:ascii="Times New Roman" w:hAnsi="Times New Roman" w:eastAsia="宋体" w:cs="Times New Roman"/>
          <w:sz w:val="24"/>
        </w:rPr>
        <w:t>C. 148.8 Mpps</w:t>
      </w:r>
    </w:p>
    <w:p w14:paraId="75AC4B08">
      <w:pPr>
        <w:rPr>
          <w:rFonts w:ascii="Times New Roman" w:hAnsi="Times New Roman" w:eastAsia="宋体" w:cs="Times New Roman"/>
          <w:sz w:val="24"/>
        </w:rPr>
      </w:pPr>
      <w:r>
        <w:rPr>
          <w:rFonts w:ascii="Times New Roman" w:hAnsi="Times New Roman" w:eastAsia="宋体" w:cs="Times New Roman"/>
          <w:sz w:val="24"/>
        </w:rPr>
        <w:t>D. 0.1488 Mpps</w:t>
      </w:r>
    </w:p>
    <w:p w14:paraId="6DC75CF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5G FR2 毫米波频段范围是（）</w:t>
      </w:r>
    </w:p>
    <w:p w14:paraId="1446D264">
      <w:pPr>
        <w:rPr>
          <w:rFonts w:ascii="Times New Roman" w:hAnsi="Times New Roman" w:eastAsia="宋体" w:cs="Times New Roman"/>
          <w:sz w:val="24"/>
        </w:rPr>
      </w:pPr>
      <w:r>
        <w:rPr>
          <w:rFonts w:ascii="Times New Roman" w:hAnsi="Times New Roman" w:eastAsia="宋体" w:cs="Times New Roman"/>
          <w:sz w:val="24"/>
        </w:rPr>
        <w:t>A. 450MHz～6GHz</w:t>
      </w:r>
    </w:p>
    <w:p w14:paraId="7C020BA2">
      <w:pPr>
        <w:rPr>
          <w:rFonts w:ascii="Times New Roman" w:hAnsi="Times New Roman" w:eastAsia="宋体" w:cs="Times New Roman"/>
          <w:sz w:val="24"/>
        </w:rPr>
      </w:pPr>
      <w:r>
        <w:rPr>
          <w:rFonts w:ascii="Times New Roman" w:hAnsi="Times New Roman" w:eastAsia="宋体" w:cs="Times New Roman"/>
          <w:sz w:val="24"/>
        </w:rPr>
        <w:t>B. 24GHz～52GHz</w:t>
      </w:r>
    </w:p>
    <w:p w14:paraId="758546BA">
      <w:pPr>
        <w:rPr>
          <w:rFonts w:ascii="Times New Roman" w:hAnsi="Times New Roman" w:eastAsia="宋体" w:cs="Times New Roman"/>
          <w:sz w:val="24"/>
        </w:rPr>
      </w:pPr>
      <w:r>
        <w:rPr>
          <w:rFonts w:ascii="Times New Roman" w:hAnsi="Times New Roman" w:eastAsia="宋体" w:cs="Times New Roman"/>
          <w:sz w:val="24"/>
        </w:rPr>
        <w:t>C. 2.4GHz～5GHz</w:t>
      </w:r>
    </w:p>
    <w:p w14:paraId="14F73799">
      <w:pPr>
        <w:rPr>
          <w:rFonts w:ascii="Times New Roman" w:hAnsi="Times New Roman" w:eastAsia="宋体" w:cs="Times New Roman"/>
          <w:sz w:val="24"/>
        </w:rPr>
      </w:pPr>
      <w:r>
        <w:rPr>
          <w:rFonts w:ascii="Times New Roman" w:hAnsi="Times New Roman" w:eastAsia="宋体" w:cs="Times New Roman"/>
          <w:sz w:val="24"/>
        </w:rPr>
        <w:t>D. 5GHz～6GHz</w:t>
      </w:r>
    </w:p>
    <w:p w14:paraId="6B1C9CF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不属于标准化解决方案资源估算作用的是（）</w:t>
      </w:r>
    </w:p>
    <w:p w14:paraId="43BE3B92">
      <w:pPr>
        <w:rPr>
          <w:rFonts w:ascii="Times New Roman" w:hAnsi="Times New Roman" w:eastAsia="宋体" w:cs="Times New Roman"/>
          <w:sz w:val="24"/>
        </w:rPr>
      </w:pPr>
      <w:r>
        <w:rPr>
          <w:rFonts w:ascii="Times New Roman" w:hAnsi="Times New Roman" w:eastAsia="宋体" w:cs="Times New Roman"/>
          <w:sz w:val="24"/>
        </w:rPr>
        <w:t>A. 优化资源配置</w:t>
      </w:r>
    </w:p>
    <w:p w14:paraId="74001E7C">
      <w:pPr>
        <w:rPr>
          <w:rFonts w:ascii="Times New Roman" w:hAnsi="Times New Roman" w:eastAsia="宋体" w:cs="Times New Roman"/>
          <w:sz w:val="24"/>
        </w:rPr>
      </w:pPr>
      <w:r>
        <w:rPr>
          <w:rFonts w:ascii="Times New Roman" w:hAnsi="Times New Roman" w:eastAsia="宋体" w:cs="Times New Roman"/>
          <w:sz w:val="24"/>
        </w:rPr>
        <w:t>B. 提高方案可靠性</w:t>
      </w:r>
    </w:p>
    <w:p w14:paraId="439E8211">
      <w:pPr>
        <w:rPr>
          <w:rFonts w:ascii="Times New Roman" w:hAnsi="Times New Roman" w:eastAsia="宋体" w:cs="Times New Roman"/>
          <w:sz w:val="24"/>
        </w:rPr>
      </w:pPr>
      <w:r>
        <w:rPr>
          <w:rFonts w:ascii="Times New Roman" w:hAnsi="Times New Roman" w:eastAsia="宋体" w:cs="Times New Roman"/>
          <w:sz w:val="24"/>
        </w:rPr>
        <w:t>C. 无限增加项目预算</w:t>
      </w:r>
    </w:p>
    <w:p w14:paraId="32F0AC4E">
      <w:pPr>
        <w:rPr>
          <w:rFonts w:ascii="Times New Roman" w:hAnsi="Times New Roman" w:eastAsia="宋体" w:cs="Times New Roman"/>
          <w:sz w:val="24"/>
        </w:rPr>
      </w:pPr>
      <w:r>
        <w:rPr>
          <w:rFonts w:ascii="Times New Roman" w:hAnsi="Times New Roman" w:eastAsia="宋体" w:cs="Times New Roman"/>
          <w:sz w:val="24"/>
        </w:rPr>
        <w:t>D. 降低项目成本</w:t>
      </w:r>
    </w:p>
    <w:p w14:paraId="560EF5E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下列不属于数字化基础设施组成的是（）</w:t>
      </w:r>
    </w:p>
    <w:p w14:paraId="16FCFA16">
      <w:pPr>
        <w:rPr>
          <w:rFonts w:ascii="Times New Roman" w:hAnsi="Times New Roman" w:eastAsia="宋体" w:cs="Times New Roman"/>
          <w:sz w:val="24"/>
        </w:rPr>
      </w:pPr>
      <w:r>
        <w:rPr>
          <w:rFonts w:ascii="Times New Roman" w:hAnsi="Times New Roman" w:eastAsia="宋体" w:cs="Times New Roman"/>
          <w:sz w:val="24"/>
        </w:rPr>
        <w:t>A. 硬件设备</w:t>
      </w:r>
    </w:p>
    <w:p w14:paraId="0212DCF0">
      <w:pPr>
        <w:rPr>
          <w:rFonts w:ascii="Times New Roman" w:hAnsi="Times New Roman" w:eastAsia="宋体" w:cs="Times New Roman"/>
          <w:sz w:val="24"/>
        </w:rPr>
      </w:pPr>
      <w:r>
        <w:rPr>
          <w:rFonts w:ascii="Times New Roman" w:hAnsi="Times New Roman" w:eastAsia="宋体" w:cs="Times New Roman"/>
          <w:sz w:val="24"/>
        </w:rPr>
        <w:t>B. 操作系统与系统软件</w:t>
      </w:r>
    </w:p>
    <w:p w14:paraId="28B2867B">
      <w:pPr>
        <w:rPr>
          <w:rFonts w:ascii="Times New Roman" w:hAnsi="Times New Roman" w:eastAsia="宋体" w:cs="Times New Roman"/>
          <w:sz w:val="24"/>
        </w:rPr>
      </w:pPr>
      <w:r>
        <w:rPr>
          <w:rFonts w:ascii="Times New Roman" w:hAnsi="Times New Roman" w:eastAsia="宋体" w:cs="Times New Roman"/>
          <w:sz w:val="24"/>
        </w:rPr>
        <w:t>C. 员工考勤制度</w:t>
      </w:r>
    </w:p>
    <w:p w14:paraId="63DDE55D">
      <w:pPr>
        <w:rPr>
          <w:rFonts w:ascii="Times New Roman" w:hAnsi="Times New Roman" w:eastAsia="宋体" w:cs="Times New Roman"/>
          <w:sz w:val="24"/>
        </w:rPr>
      </w:pPr>
      <w:r>
        <w:rPr>
          <w:rFonts w:ascii="Times New Roman" w:hAnsi="Times New Roman" w:eastAsia="宋体" w:cs="Times New Roman"/>
          <w:sz w:val="24"/>
        </w:rPr>
        <w:t>D. 数据库系统</w:t>
      </w:r>
    </w:p>
    <w:p w14:paraId="52B518F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不属于资源估算常用方法的是（）</w:t>
      </w:r>
    </w:p>
    <w:p w14:paraId="088BC96C">
      <w:pPr>
        <w:rPr>
          <w:rFonts w:ascii="Times New Roman" w:hAnsi="Times New Roman" w:eastAsia="宋体" w:cs="Times New Roman"/>
          <w:sz w:val="24"/>
        </w:rPr>
      </w:pPr>
      <w:r>
        <w:rPr>
          <w:rFonts w:ascii="Times New Roman" w:hAnsi="Times New Roman" w:eastAsia="宋体" w:cs="Times New Roman"/>
          <w:sz w:val="24"/>
        </w:rPr>
        <w:t>A. 参数估算法</w:t>
      </w:r>
    </w:p>
    <w:p w14:paraId="75BAFA37">
      <w:pPr>
        <w:rPr>
          <w:rFonts w:ascii="Times New Roman" w:hAnsi="Times New Roman" w:eastAsia="宋体" w:cs="Times New Roman"/>
          <w:sz w:val="24"/>
        </w:rPr>
      </w:pPr>
      <w:r>
        <w:rPr>
          <w:rFonts w:ascii="Times New Roman" w:hAnsi="Times New Roman" w:eastAsia="宋体" w:cs="Times New Roman"/>
          <w:sz w:val="24"/>
        </w:rPr>
        <w:t>B. 类比估算法</w:t>
      </w:r>
    </w:p>
    <w:p w14:paraId="211E02D9">
      <w:pPr>
        <w:rPr>
          <w:rFonts w:ascii="Times New Roman" w:hAnsi="Times New Roman" w:eastAsia="宋体" w:cs="Times New Roman"/>
          <w:sz w:val="24"/>
        </w:rPr>
      </w:pPr>
      <w:r>
        <w:rPr>
          <w:rFonts w:ascii="Times New Roman" w:hAnsi="Times New Roman" w:eastAsia="宋体" w:cs="Times New Roman"/>
          <w:sz w:val="24"/>
        </w:rPr>
        <w:t>C. 随机猜测法</w:t>
      </w:r>
    </w:p>
    <w:p w14:paraId="176003D8">
      <w:pPr>
        <w:rPr>
          <w:rFonts w:ascii="Times New Roman" w:hAnsi="Times New Roman" w:eastAsia="宋体" w:cs="Times New Roman"/>
          <w:sz w:val="24"/>
        </w:rPr>
      </w:pPr>
      <w:r>
        <w:rPr>
          <w:rFonts w:ascii="Times New Roman" w:hAnsi="Times New Roman" w:eastAsia="宋体" w:cs="Times New Roman"/>
          <w:sz w:val="24"/>
        </w:rPr>
        <w:t>D. 自下而上估算法</w:t>
      </w:r>
    </w:p>
    <w:p w14:paraId="5980341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CBA 成本效益分析法主要局限是（）</w:t>
      </w:r>
    </w:p>
    <w:p w14:paraId="265BEA51">
      <w:pPr>
        <w:rPr>
          <w:rFonts w:ascii="Times New Roman" w:hAnsi="Times New Roman" w:eastAsia="宋体" w:cs="Times New Roman"/>
          <w:sz w:val="24"/>
        </w:rPr>
      </w:pPr>
      <w:r>
        <w:rPr>
          <w:rFonts w:ascii="Times New Roman" w:hAnsi="Times New Roman" w:eastAsia="宋体" w:cs="Times New Roman"/>
          <w:sz w:val="24"/>
        </w:rPr>
        <w:t>A. 流程过于复杂</w:t>
      </w:r>
    </w:p>
    <w:p w14:paraId="2F38FE98">
      <w:pPr>
        <w:rPr>
          <w:rFonts w:ascii="Times New Roman" w:hAnsi="Times New Roman" w:eastAsia="宋体" w:cs="Times New Roman"/>
          <w:sz w:val="24"/>
        </w:rPr>
      </w:pPr>
      <w:r>
        <w:rPr>
          <w:rFonts w:ascii="Times New Roman" w:hAnsi="Times New Roman" w:eastAsia="宋体" w:cs="Times New Roman"/>
          <w:sz w:val="24"/>
        </w:rPr>
        <w:t>B. 无法量化品牌、员工满意度这类无形收益</w:t>
      </w:r>
    </w:p>
    <w:p w14:paraId="388BC68A">
      <w:pPr>
        <w:rPr>
          <w:rFonts w:ascii="Times New Roman" w:hAnsi="Times New Roman" w:eastAsia="宋体" w:cs="Times New Roman"/>
          <w:sz w:val="24"/>
        </w:rPr>
      </w:pPr>
      <w:r>
        <w:rPr>
          <w:rFonts w:ascii="Times New Roman" w:hAnsi="Times New Roman" w:eastAsia="宋体" w:cs="Times New Roman"/>
          <w:sz w:val="24"/>
        </w:rPr>
        <w:t>C. 不能计算 NPV</w:t>
      </w:r>
    </w:p>
    <w:p w14:paraId="654C743F">
      <w:pPr>
        <w:rPr>
          <w:rFonts w:ascii="Times New Roman" w:hAnsi="Times New Roman" w:eastAsia="宋体" w:cs="Times New Roman"/>
          <w:sz w:val="24"/>
        </w:rPr>
      </w:pPr>
      <w:r>
        <w:rPr>
          <w:rFonts w:ascii="Times New Roman" w:hAnsi="Times New Roman" w:eastAsia="宋体" w:cs="Times New Roman"/>
          <w:sz w:val="24"/>
        </w:rPr>
        <w:t>D. 不适用于项目评估</w:t>
      </w:r>
    </w:p>
    <w:p w14:paraId="4114861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（）适合处理多目标、多标准复杂决策问题，可结合层次分析法开展综合评估。</w:t>
      </w:r>
    </w:p>
    <w:p w14:paraId="4B697EE4">
      <w:pPr>
        <w:rPr>
          <w:rFonts w:ascii="Times New Roman" w:hAnsi="Times New Roman" w:eastAsia="宋体" w:cs="Times New Roman"/>
          <w:sz w:val="24"/>
        </w:rPr>
      </w:pPr>
      <w:r>
        <w:rPr>
          <w:rFonts w:ascii="Times New Roman" w:hAnsi="Times New Roman" w:eastAsia="宋体" w:cs="Times New Roman"/>
          <w:sz w:val="24"/>
        </w:rPr>
        <w:t>A. CBA 成本效益分析</w:t>
      </w:r>
    </w:p>
    <w:p w14:paraId="2935DCCD">
      <w:pPr>
        <w:rPr>
          <w:rFonts w:ascii="Times New Roman" w:hAnsi="Times New Roman" w:eastAsia="宋体" w:cs="Times New Roman"/>
          <w:sz w:val="24"/>
        </w:rPr>
      </w:pPr>
      <w:r>
        <w:rPr>
          <w:rFonts w:ascii="Times New Roman" w:hAnsi="Times New Roman" w:eastAsia="宋体" w:cs="Times New Roman"/>
          <w:sz w:val="24"/>
        </w:rPr>
        <w:t>B. 多准则决策分析（MCDA）</w:t>
      </w:r>
    </w:p>
    <w:p w14:paraId="12647480">
      <w:pPr>
        <w:rPr>
          <w:rFonts w:ascii="Times New Roman" w:hAnsi="Times New Roman" w:eastAsia="宋体" w:cs="Times New Roman"/>
          <w:sz w:val="24"/>
        </w:rPr>
      </w:pPr>
      <w:r>
        <w:rPr>
          <w:rFonts w:ascii="Times New Roman" w:hAnsi="Times New Roman" w:eastAsia="宋体" w:cs="Times New Roman"/>
          <w:sz w:val="24"/>
        </w:rPr>
        <w:t>C. 用户体验评估</w:t>
      </w:r>
    </w:p>
    <w:p w14:paraId="32D605AD">
      <w:pPr>
        <w:rPr>
          <w:rFonts w:ascii="Times New Roman" w:hAnsi="Times New Roman" w:eastAsia="宋体" w:cs="Times New Roman"/>
          <w:sz w:val="24"/>
        </w:rPr>
      </w:pPr>
      <w:r>
        <w:rPr>
          <w:rFonts w:ascii="Times New Roman" w:hAnsi="Times New Roman" w:eastAsia="宋体" w:cs="Times New Roman"/>
          <w:sz w:val="24"/>
        </w:rPr>
        <w:t>D. 技术评估矩阵</w:t>
      </w:r>
    </w:p>
    <w:p w14:paraId="57A49A0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标准化方案对比分析，下面不属于常用对比维度的是（）</w:t>
      </w:r>
    </w:p>
    <w:p w14:paraId="60B52899">
      <w:pPr>
        <w:rPr>
          <w:rFonts w:ascii="Times New Roman" w:hAnsi="Times New Roman" w:eastAsia="宋体" w:cs="Times New Roman"/>
          <w:sz w:val="24"/>
        </w:rPr>
      </w:pPr>
      <w:r>
        <w:rPr>
          <w:rFonts w:ascii="Times New Roman" w:hAnsi="Times New Roman" w:eastAsia="宋体" w:cs="Times New Roman"/>
          <w:sz w:val="24"/>
        </w:rPr>
        <w:t>A. 功能完整性</w:t>
      </w:r>
    </w:p>
    <w:p w14:paraId="20E368AD">
      <w:pPr>
        <w:rPr>
          <w:rFonts w:ascii="Times New Roman" w:hAnsi="Times New Roman" w:eastAsia="宋体" w:cs="Times New Roman"/>
          <w:sz w:val="24"/>
        </w:rPr>
      </w:pPr>
      <w:r>
        <w:rPr>
          <w:rFonts w:ascii="Times New Roman" w:hAnsi="Times New Roman" w:eastAsia="宋体" w:cs="Times New Roman"/>
          <w:sz w:val="24"/>
        </w:rPr>
        <w:t>B. 可扩展性</w:t>
      </w:r>
    </w:p>
    <w:p w14:paraId="4F336853">
      <w:pPr>
        <w:rPr>
          <w:rFonts w:ascii="Times New Roman" w:hAnsi="Times New Roman" w:eastAsia="宋体" w:cs="Times New Roman"/>
          <w:sz w:val="24"/>
        </w:rPr>
      </w:pPr>
      <w:r>
        <w:rPr>
          <w:rFonts w:ascii="Times New Roman" w:hAnsi="Times New Roman" w:eastAsia="宋体" w:cs="Times New Roman"/>
          <w:sz w:val="24"/>
        </w:rPr>
        <w:t>C. 员工通勤路线</w:t>
      </w:r>
    </w:p>
    <w:p w14:paraId="023609D4">
      <w:pPr>
        <w:rPr>
          <w:rFonts w:ascii="Times New Roman" w:hAnsi="Times New Roman" w:eastAsia="宋体" w:cs="Times New Roman"/>
          <w:sz w:val="24"/>
        </w:rPr>
      </w:pPr>
      <w:r>
        <w:rPr>
          <w:rFonts w:ascii="Times New Roman" w:hAnsi="Times New Roman" w:eastAsia="宋体" w:cs="Times New Roman"/>
          <w:sz w:val="24"/>
        </w:rPr>
        <w:t>D. 成本效益</w:t>
      </w:r>
    </w:p>
    <w:p w14:paraId="6E23BD0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在真实业务环境选取小范围小规模试运行，以此验证方案可行性的方法是（）</w:t>
      </w:r>
    </w:p>
    <w:p w14:paraId="6C181D39">
      <w:pPr>
        <w:rPr>
          <w:rFonts w:ascii="Times New Roman" w:hAnsi="Times New Roman" w:eastAsia="宋体" w:cs="Times New Roman"/>
          <w:sz w:val="24"/>
        </w:rPr>
      </w:pPr>
      <w:r>
        <w:rPr>
          <w:rFonts w:ascii="Times New Roman" w:hAnsi="Times New Roman" w:eastAsia="宋体" w:cs="Times New Roman"/>
          <w:sz w:val="24"/>
        </w:rPr>
        <w:t>A. 模拟验证法</w:t>
      </w:r>
    </w:p>
    <w:p w14:paraId="7425F689">
      <w:pPr>
        <w:rPr>
          <w:rFonts w:ascii="Times New Roman" w:hAnsi="Times New Roman" w:eastAsia="宋体" w:cs="Times New Roman"/>
          <w:sz w:val="24"/>
        </w:rPr>
      </w:pPr>
      <w:r>
        <w:rPr>
          <w:rFonts w:ascii="Times New Roman" w:hAnsi="Times New Roman" w:eastAsia="宋体" w:cs="Times New Roman"/>
          <w:sz w:val="24"/>
        </w:rPr>
        <w:t>B. 试点验证法</w:t>
      </w:r>
    </w:p>
    <w:p w14:paraId="6F6FD616">
      <w:pPr>
        <w:rPr>
          <w:rFonts w:ascii="Times New Roman" w:hAnsi="Times New Roman" w:eastAsia="宋体" w:cs="Times New Roman"/>
          <w:sz w:val="24"/>
        </w:rPr>
      </w:pPr>
      <w:r>
        <w:rPr>
          <w:rFonts w:ascii="Times New Roman" w:hAnsi="Times New Roman" w:eastAsia="宋体" w:cs="Times New Roman"/>
          <w:sz w:val="24"/>
        </w:rPr>
        <w:t>C. 专家评估法</w:t>
      </w:r>
    </w:p>
    <w:p w14:paraId="3074EE9F">
      <w:pPr>
        <w:rPr>
          <w:rFonts w:ascii="Times New Roman" w:hAnsi="Times New Roman" w:eastAsia="宋体" w:cs="Times New Roman"/>
          <w:sz w:val="24"/>
        </w:rPr>
      </w:pPr>
      <w:r>
        <w:rPr>
          <w:rFonts w:ascii="Times New Roman" w:hAnsi="Times New Roman" w:eastAsia="宋体" w:cs="Times New Roman"/>
          <w:sz w:val="24"/>
        </w:rPr>
        <w:t>D. 案例分析法</w:t>
      </w:r>
    </w:p>
    <w:p w14:paraId="10F3218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模拟验证法的特点不包含（）</w:t>
      </w:r>
    </w:p>
    <w:p w14:paraId="5A59203D">
      <w:pPr>
        <w:rPr>
          <w:rFonts w:ascii="Times New Roman" w:hAnsi="Times New Roman" w:eastAsia="宋体" w:cs="Times New Roman"/>
          <w:sz w:val="24"/>
        </w:rPr>
      </w:pPr>
      <w:r>
        <w:rPr>
          <w:rFonts w:ascii="Times New Roman" w:hAnsi="Times New Roman" w:eastAsia="宋体" w:cs="Times New Roman"/>
          <w:sz w:val="24"/>
        </w:rPr>
        <w:t>A. 虚拟性</w:t>
      </w:r>
    </w:p>
    <w:p w14:paraId="28369DDA">
      <w:pPr>
        <w:rPr>
          <w:rFonts w:ascii="Times New Roman" w:hAnsi="Times New Roman" w:eastAsia="宋体" w:cs="Times New Roman"/>
          <w:sz w:val="24"/>
        </w:rPr>
      </w:pPr>
      <w:r>
        <w:rPr>
          <w:rFonts w:ascii="Times New Roman" w:hAnsi="Times New Roman" w:eastAsia="宋体" w:cs="Times New Roman"/>
          <w:sz w:val="24"/>
        </w:rPr>
        <w:t>B. 可重复性</w:t>
      </w:r>
    </w:p>
    <w:p w14:paraId="525277EE">
      <w:pPr>
        <w:rPr>
          <w:rFonts w:ascii="Times New Roman" w:hAnsi="Times New Roman" w:eastAsia="宋体" w:cs="Times New Roman"/>
          <w:sz w:val="24"/>
        </w:rPr>
      </w:pPr>
      <w:r>
        <w:rPr>
          <w:rFonts w:ascii="Times New Roman" w:hAnsi="Times New Roman" w:eastAsia="宋体" w:cs="Times New Roman"/>
          <w:sz w:val="24"/>
        </w:rPr>
        <w:t>C. 必须搭建真实物理设备</w:t>
      </w:r>
    </w:p>
    <w:p w14:paraId="40CFC718">
      <w:pPr>
        <w:rPr>
          <w:rFonts w:ascii="Times New Roman" w:hAnsi="Times New Roman" w:eastAsia="宋体" w:cs="Times New Roman"/>
          <w:sz w:val="24"/>
        </w:rPr>
      </w:pPr>
      <w:r>
        <w:rPr>
          <w:rFonts w:ascii="Times New Roman" w:hAnsi="Times New Roman" w:eastAsia="宋体" w:cs="Times New Roman"/>
          <w:sz w:val="24"/>
        </w:rPr>
        <w:t>D. 灵活性</w:t>
      </w:r>
    </w:p>
    <w:p w14:paraId="7E15B13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可行性验证一般不会从以下哪个维度开展评估（）</w:t>
      </w:r>
    </w:p>
    <w:p w14:paraId="213B9DF6">
      <w:pPr>
        <w:rPr>
          <w:rFonts w:ascii="Times New Roman" w:hAnsi="Times New Roman" w:eastAsia="宋体" w:cs="Times New Roman"/>
          <w:sz w:val="24"/>
        </w:rPr>
      </w:pPr>
      <w:r>
        <w:rPr>
          <w:rFonts w:ascii="Times New Roman" w:hAnsi="Times New Roman" w:eastAsia="宋体" w:cs="Times New Roman"/>
          <w:sz w:val="24"/>
        </w:rPr>
        <w:t>A. 技术可行性</w:t>
      </w:r>
    </w:p>
    <w:p w14:paraId="0727B545">
      <w:pPr>
        <w:rPr>
          <w:rFonts w:ascii="Times New Roman" w:hAnsi="Times New Roman" w:eastAsia="宋体" w:cs="Times New Roman"/>
          <w:sz w:val="24"/>
        </w:rPr>
      </w:pPr>
      <w:r>
        <w:rPr>
          <w:rFonts w:ascii="Times New Roman" w:hAnsi="Times New Roman" w:eastAsia="宋体" w:cs="Times New Roman"/>
          <w:sz w:val="24"/>
        </w:rPr>
        <w:t>B. 经济可行性</w:t>
      </w:r>
    </w:p>
    <w:p w14:paraId="1961D5CF">
      <w:pPr>
        <w:rPr>
          <w:rFonts w:ascii="Times New Roman" w:hAnsi="Times New Roman" w:eastAsia="宋体" w:cs="Times New Roman"/>
          <w:sz w:val="24"/>
        </w:rPr>
      </w:pPr>
      <w:r>
        <w:rPr>
          <w:rFonts w:ascii="Times New Roman" w:hAnsi="Times New Roman" w:eastAsia="宋体" w:cs="Times New Roman"/>
          <w:sz w:val="24"/>
        </w:rPr>
        <w:t>C. 员工业余爱好可行性</w:t>
      </w:r>
    </w:p>
    <w:p w14:paraId="59543373">
      <w:pPr>
        <w:rPr>
          <w:rFonts w:ascii="Times New Roman" w:hAnsi="Times New Roman" w:eastAsia="宋体" w:cs="Times New Roman"/>
          <w:sz w:val="24"/>
        </w:rPr>
      </w:pPr>
      <w:r>
        <w:rPr>
          <w:rFonts w:ascii="Times New Roman" w:hAnsi="Times New Roman" w:eastAsia="宋体" w:cs="Times New Roman"/>
          <w:sz w:val="24"/>
        </w:rPr>
        <w:t>D. 法律、环境可行性</w:t>
      </w:r>
    </w:p>
    <w:p w14:paraId="0E46A70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编写标准化方案对比分析报告，正确流程顺序是（）</w:t>
      </w:r>
    </w:p>
    <w:p w14:paraId="4782B918">
      <w:pPr>
        <w:rPr>
          <w:rFonts w:ascii="Times New Roman" w:hAnsi="Times New Roman" w:eastAsia="宋体" w:cs="Times New Roman"/>
          <w:sz w:val="24"/>
        </w:rPr>
      </w:pPr>
      <w:r>
        <w:rPr>
          <w:rFonts w:ascii="Cambria Math" w:hAnsi="Cambria Math" w:eastAsia="宋体" w:cs="Cambria Math"/>
          <w:sz w:val="24"/>
        </w:rPr>
        <w:t>①</w:t>
      </w:r>
      <w:r>
        <w:rPr>
          <w:rFonts w:ascii="Times New Roman" w:hAnsi="Times New Roman" w:eastAsia="宋体" w:cs="Times New Roman"/>
          <w:sz w:val="24"/>
        </w:rPr>
        <w:t xml:space="preserve">方案概述 </w:t>
      </w:r>
      <w:r>
        <w:rPr>
          <w:rFonts w:ascii="Cambria Math" w:hAnsi="Cambria Math" w:eastAsia="宋体" w:cs="Cambria Math"/>
          <w:sz w:val="24"/>
        </w:rPr>
        <w:t>②</w:t>
      </w:r>
      <w:r>
        <w:rPr>
          <w:rFonts w:ascii="Times New Roman" w:hAnsi="Times New Roman" w:eastAsia="宋体" w:cs="Times New Roman"/>
          <w:sz w:val="24"/>
        </w:rPr>
        <w:t xml:space="preserve">对比分析 </w:t>
      </w:r>
      <w:r>
        <w:rPr>
          <w:rFonts w:ascii="Cambria Math" w:hAnsi="Cambria Math" w:eastAsia="宋体" w:cs="Cambria Math"/>
          <w:sz w:val="24"/>
        </w:rPr>
        <w:t>③</w:t>
      </w:r>
      <w:r>
        <w:rPr>
          <w:rFonts w:ascii="Times New Roman" w:hAnsi="Times New Roman" w:eastAsia="宋体" w:cs="Times New Roman"/>
          <w:sz w:val="24"/>
        </w:rPr>
        <w:t xml:space="preserve">综合评价 </w:t>
      </w:r>
      <w:r>
        <w:rPr>
          <w:rFonts w:ascii="Cambria Math" w:hAnsi="Cambria Math" w:eastAsia="宋体" w:cs="Cambria Math"/>
          <w:sz w:val="24"/>
        </w:rPr>
        <w:t>④</w:t>
      </w:r>
      <w:r>
        <w:rPr>
          <w:rFonts w:ascii="Times New Roman" w:hAnsi="Times New Roman" w:eastAsia="宋体" w:cs="Times New Roman"/>
          <w:sz w:val="24"/>
        </w:rPr>
        <w:t>给出结论建议</w:t>
      </w:r>
    </w:p>
    <w:p w14:paraId="7D03A9BA">
      <w:pPr>
        <w:rPr>
          <w:rFonts w:ascii="Times New Roman" w:hAnsi="Times New Roman" w:eastAsia="宋体" w:cs="Times New Roman"/>
          <w:sz w:val="24"/>
        </w:rPr>
      </w:pPr>
      <w:r>
        <w:rPr>
          <w:rFonts w:ascii="Times New Roman" w:hAnsi="Times New Roman" w:eastAsia="宋体" w:cs="Times New Roman"/>
          <w:sz w:val="24"/>
        </w:rPr>
        <w:t xml:space="preserve">A. </w:t>
      </w:r>
      <w:r>
        <w:rPr>
          <w:rFonts w:ascii="Cambria Math" w:hAnsi="Cambria Math" w:eastAsia="宋体" w:cs="Cambria Math"/>
          <w:sz w:val="24"/>
        </w:rPr>
        <w:t>①②③④</w:t>
      </w:r>
    </w:p>
    <w:p w14:paraId="109346E0">
      <w:pPr>
        <w:rPr>
          <w:rFonts w:ascii="Times New Roman" w:hAnsi="Times New Roman" w:eastAsia="宋体" w:cs="Times New Roman"/>
          <w:sz w:val="24"/>
        </w:rPr>
      </w:pPr>
      <w:r>
        <w:rPr>
          <w:rFonts w:ascii="Times New Roman" w:hAnsi="Times New Roman" w:eastAsia="宋体" w:cs="Times New Roman"/>
          <w:sz w:val="24"/>
        </w:rPr>
        <w:t xml:space="preserve">B. </w:t>
      </w:r>
      <w:r>
        <w:rPr>
          <w:rFonts w:ascii="Cambria Math" w:hAnsi="Cambria Math" w:eastAsia="宋体" w:cs="Cambria Math"/>
          <w:sz w:val="24"/>
        </w:rPr>
        <w:t>②①③④</w:t>
      </w:r>
    </w:p>
    <w:p w14:paraId="7D12AE0D">
      <w:pPr>
        <w:rPr>
          <w:rFonts w:ascii="Times New Roman" w:hAnsi="Times New Roman" w:eastAsia="宋体" w:cs="Times New Roman"/>
          <w:sz w:val="24"/>
        </w:rPr>
      </w:pPr>
      <w:r>
        <w:rPr>
          <w:rFonts w:ascii="Times New Roman" w:hAnsi="Times New Roman" w:eastAsia="宋体" w:cs="Times New Roman"/>
          <w:sz w:val="24"/>
        </w:rPr>
        <w:t xml:space="preserve">C. </w:t>
      </w:r>
      <w:r>
        <w:rPr>
          <w:rFonts w:ascii="Cambria Math" w:hAnsi="Cambria Math" w:eastAsia="宋体" w:cs="Cambria Math"/>
          <w:sz w:val="24"/>
        </w:rPr>
        <w:t>①③②④</w:t>
      </w:r>
    </w:p>
    <w:p w14:paraId="50AC2F25">
      <w:pPr>
        <w:rPr>
          <w:rFonts w:ascii="Times New Roman" w:hAnsi="Times New Roman" w:eastAsia="宋体" w:cs="Times New Roman"/>
          <w:sz w:val="24"/>
        </w:rPr>
      </w:pPr>
      <w:r>
        <w:rPr>
          <w:rFonts w:ascii="Times New Roman" w:hAnsi="Times New Roman" w:eastAsia="宋体" w:cs="Times New Roman"/>
          <w:sz w:val="24"/>
        </w:rPr>
        <w:t xml:space="preserve">D. </w:t>
      </w:r>
      <w:r>
        <w:rPr>
          <w:rFonts w:ascii="Cambria Math" w:hAnsi="Cambria Math" w:eastAsia="宋体" w:cs="Cambria Math"/>
          <w:sz w:val="24"/>
        </w:rPr>
        <w:t>①②④③</w:t>
      </w:r>
    </w:p>
    <w:p w14:paraId="7899732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标准化解决方案完整文档结构不包含（）</w:t>
      </w:r>
    </w:p>
    <w:p w14:paraId="31E4BCA0">
      <w:pPr>
        <w:rPr>
          <w:rFonts w:ascii="Times New Roman" w:hAnsi="Times New Roman" w:eastAsia="宋体" w:cs="Times New Roman"/>
          <w:sz w:val="24"/>
        </w:rPr>
      </w:pPr>
      <w:r>
        <w:rPr>
          <w:rFonts w:ascii="Times New Roman" w:hAnsi="Times New Roman" w:eastAsia="宋体" w:cs="Times New Roman"/>
          <w:sz w:val="24"/>
        </w:rPr>
        <w:t>A. 封面索引</w:t>
      </w:r>
    </w:p>
    <w:p w14:paraId="2F2504FE">
      <w:pPr>
        <w:rPr>
          <w:rFonts w:ascii="Times New Roman" w:hAnsi="Times New Roman" w:eastAsia="宋体" w:cs="Times New Roman"/>
          <w:sz w:val="24"/>
        </w:rPr>
      </w:pPr>
      <w:r>
        <w:rPr>
          <w:rFonts w:ascii="Times New Roman" w:hAnsi="Times New Roman" w:eastAsia="宋体" w:cs="Times New Roman"/>
          <w:sz w:val="24"/>
        </w:rPr>
        <w:t>B. 项目概况</w:t>
      </w:r>
    </w:p>
    <w:p w14:paraId="3A3D46F6">
      <w:pPr>
        <w:rPr>
          <w:rFonts w:ascii="Times New Roman" w:hAnsi="Times New Roman" w:eastAsia="宋体" w:cs="Times New Roman"/>
          <w:sz w:val="24"/>
        </w:rPr>
      </w:pPr>
      <w:r>
        <w:rPr>
          <w:rFonts w:ascii="Times New Roman" w:hAnsi="Times New Roman" w:eastAsia="宋体" w:cs="Times New Roman"/>
          <w:sz w:val="24"/>
        </w:rPr>
        <w:t>C. 员工考勤细则</w:t>
      </w:r>
    </w:p>
    <w:p w14:paraId="5BD8182B">
      <w:pPr>
        <w:rPr>
          <w:rFonts w:ascii="Times New Roman" w:hAnsi="Times New Roman" w:eastAsia="宋体" w:cs="Times New Roman"/>
          <w:sz w:val="24"/>
        </w:rPr>
      </w:pPr>
      <w:r>
        <w:rPr>
          <w:rFonts w:ascii="Times New Roman" w:hAnsi="Times New Roman" w:eastAsia="宋体" w:cs="Times New Roman"/>
          <w:sz w:val="24"/>
        </w:rPr>
        <w:t>D. 风险评估与管理计划</w:t>
      </w:r>
    </w:p>
    <w:p w14:paraId="0C240A6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方案宣讲语速建议一般控制在（）左右</w:t>
      </w:r>
    </w:p>
    <w:p w14:paraId="5DB0EB83">
      <w:pPr>
        <w:rPr>
          <w:rFonts w:ascii="Times New Roman" w:hAnsi="Times New Roman" w:eastAsia="宋体" w:cs="Times New Roman"/>
          <w:sz w:val="24"/>
        </w:rPr>
      </w:pPr>
      <w:r>
        <w:rPr>
          <w:rFonts w:ascii="Times New Roman" w:hAnsi="Times New Roman" w:eastAsia="宋体" w:cs="Times New Roman"/>
          <w:sz w:val="24"/>
        </w:rPr>
        <w:t>A. 每分钟 60 字</w:t>
      </w:r>
    </w:p>
    <w:p w14:paraId="6747DA5A">
      <w:pPr>
        <w:rPr>
          <w:rFonts w:ascii="Times New Roman" w:hAnsi="Times New Roman" w:eastAsia="宋体" w:cs="Times New Roman"/>
          <w:sz w:val="24"/>
        </w:rPr>
      </w:pPr>
      <w:r>
        <w:rPr>
          <w:rFonts w:ascii="Times New Roman" w:hAnsi="Times New Roman" w:eastAsia="宋体" w:cs="Times New Roman"/>
          <w:sz w:val="24"/>
        </w:rPr>
        <w:t>B. 每分钟 120 字</w:t>
      </w:r>
    </w:p>
    <w:p w14:paraId="4A909FC3">
      <w:pPr>
        <w:rPr>
          <w:rFonts w:ascii="Times New Roman" w:hAnsi="Times New Roman" w:eastAsia="宋体" w:cs="Times New Roman"/>
          <w:sz w:val="24"/>
        </w:rPr>
      </w:pPr>
      <w:r>
        <w:rPr>
          <w:rFonts w:ascii="Times New Roman" w:hAnsi="Times New Roman" w:eastAsia="宋体" w:cs="Times New Roman"/>
          <w:sz w:val="24"/>
        </w:rPr>
        <w:t>C. 每分钟 250 字</w:t>
      </w:r>
    </w:p>
    <w:p w14:paraId="294DD95A">
      <w:pPr>
        <w:rPr>
          <w:rFonts w:ascii="Times New Roman" w:hAnsi="Times New Roman" w:eastAsia="宋体" w:cs="Times New Roman"/>
          <w:sz w:val="24"/>
        </w:rPr>
      </w:pPr>
      <w:r>
        <w:rPr>
          <w:rFonts w:ascii="Times New Roman" w:hAnsi="Times New Roman" w:eastAsia="宋体" w:cs="Times New Roman"/>
          <w:sz w:val="24"/>
        </w:rPr>
        <w:t>D. 每分钟 350 字</w:t>
      </w:r>
    </w:p>
    <w:p w14:paraId="2A981F8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定制化解决方案演示文稿第一步需要制作（）</w:t>
      </w:r>
    </w:p>
    <w:p w14:paraId="28FF0D23">
      <w:pPr>
        <w:rPr>
          <w:rFonts w:ascii="Times New Roman" w:hAnsi="Times New Roman" w:eastAsia="宋体" w:cs="Times New Roman"/>
          <w:sz w:val="24"/>
        </w:rPr>
      </w:pPr>
      <w:r>
        <w:rPr>
          <w:rFonts w:ascii="Times New Roman" w:hAnsi="Times New Roman" w:eastAsia="宋体" w:cs="Times New Roman"/>
          <w:sz w:val="24"/>
        </w:rPr>
        <w:t>A. 客户分析</w:t>
      </w:r>
    </w:p>
    <w:p w14:paraId="5BA7B1EF">
      <w:pPr>
        <w:rPr>
          <w:rFonts w:ascii="Times New Roman" w:hAnsi="Times New Roman" w:eastAsia="宋体" w:cs="Times New Roman"/>
          <w:sz w:val="24"/>
        </w:rPr>
      </w:pPr>
      <w:r>
        <w:rPr>
          <w:rFonts w:ascii="Times New Roman" w:hAnsi="Times New Roman" w:eastAsia="宋体" w:cs="Times New Roman"/>
          <w:sz w:val="24"/>
        </w:rPr>
        <w:t>B. 封面</w:t>
      </w:r>
    </w:p>
    <w:p w14:paraId="4B61FCD5">
      <w:pPr>
        <w:rPr>
          <w:rFonts w:ascii="Times New Roman" w:hAnsi="Times New Roman" w:eastAsia="宋体" w:cs="Times New Roman"/>
          <w:sz w:val="24"/>
        </w:rPr>
      </w:pPr>
      <w:r>
        <w:rPr>
          <w:rFonts w:ascii="Times New Roman" w:hAnsi="Times New Roman" w:eastAsia="宋体" w:cs="Times New Roman"/>
          <w:sz w:val="24"/>
        </w:rPr>
        <w:t>C. 效益分析</w:t>
      </w:r>
    </w:p>
    <w:p w14:paraId="092D5D83">
      <w:pPr>
        <w:rPr>
          <w:rFonts w:ascii="Times New Roman" w:hAnsi="Times New Roman" w:eastAsia="宋体" w:cs="Times New Roman"/>
          <w:sz w:val="24"/>
        </w:rPr>
      </w:pPr>
      <w:r>
        <w:rPr>
          <w:rFonts w:ascii="Times New Roman" w:hAnsi="Times New Roman" w:eastAsia="宋体" w:cs="Times New Roman"/>
          <w:sz w:val="24"/>
        </w:rPr>
        <w:t>D. 实施计划</w:t>
      </w:r>
    </w:p>
    <w:p w14:paraId="2C690DC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宣讲遇到听众尖锐质疑，正确做法是（）</w:t>
      </w:r>
    </w:p>
    <w:p w14:paraId="55437FE9">
      <w:pPr>
        <w:rPr>
          <w:rFonts w:ascii="Times New Roman" w:hAnsi="Times New Roman" w:eastAsia="宋体" w:cs="Times New Roman"/>
          <w:sz w:val="24"/>
        </w:rPr>
      </w:pPr>
      <w:r>
        <w:rPr>
          <w:rFonts w:ascii="Times New Roman" w:hAnsi="Times New Roman" w:eastAsia="宋体" w:cs="Times New Roman"/>
          <w:sz w:val="24"/>
        </w:rPr>
        <w:t>A. 直接回避问题</w:t>
      </w:r>
    </w:p>
    <w:p w14:paraId="198EF2F3">
      <w:pPr>
        <w:rPr>
          <w:rFonts w:ascii="Times New Roman" w:hAnsi="Times New Roman" w:eastAsia="宋体" w:cs="Times New Roman"/>
          <w:sz w:val="24"/>
        </w:rPr>
      </w:pPr>
      <w:r>
        <w:rPr>
          <w:rFonts w:ascii="Times New Roman" w:hAnsi="Times New Roman" w:eastAsia="宋体" w:cs="Times New Roman"/>
          <w:sz w:val="24"/>
        </w:rPr>
        <w:t>B. 认真倾听，清晰简洁作答，不确定可会后跟进核实</w:t>
      </w:r>
    </w:p>
    <w:p w14:paraId="1C0B1DEF">
      <w:pPr>
        <w:rPr>
          <w:rFonts w:ascii="Times New Roman" w:hAnsi="Times New Roman" w:eastAsia="宋体" w:cs="Times New Roman"/>
          <w:sz w:val="24"/>
        </w:rPr>
      </w:pPr>
      <w:r>
        <w:rPr>
          <w:rFonts w:ascii="Times New Roman" w:hAnsi="Times New Roman" w:eastAsia="宋体" w:cs="Times New Roman"/>
          <w:sz w:val="24"/>
        </w:rPr>
        <w:t>C. 强行争辩说服对方</w:t>
      </w:r>
    </w:p>
    <w:p w14:paraId="71882281">
      <w:pPr>
        <w:rPr>
          <w:rFonts w:ascii="Times New Roman" w:hAnsi="Times New Roman" w:eastAsia="宋体" w:cs="Times New Roman"/>
          <w:sz w:val="24"/>
        </w:rPr>
      </w:pPr>
      <w:r>
        <w:rPr>
          <w:rFonts w:ascii="Times New Roman" w:hAnsi="Times New Roman" w:eastAsia="宋体" w:cs="Times New Roman"/>
          <w:sz w:val="24"/>
        </w:rPr>
        <w:t>D. 立刻转移话题</w:t>
      </w:r>
    </w:p>
    <w:p w14:paraId="0EA0900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在编写标准化方案文档时，应当（）</w:t>
      </w:r>
    </w:p>
    <w:p w14:paraId="40C2E677">
      <w:pPr>
        <w:rPr>
          <w:rFonts w:ascii="Times New Roman" w:hAnsi="Times New Roman" w:eastAsia="宋体" w:cs="Times New Roman"/>
          <w:sz w:val="24"/>
        </w:rPr>
      </w:pPr>
      <w:r>
        <w:rPr>
          <w:rFonts w:ascii="Times New Roman" w:hAnsi="Times New Roman" w:eastAsia="宋体" w:cs="Times New Roman"/>
          <w:sz w:val="24"/>
        </w:rPr>
        <w:t>A. 大量使用模糊、泛泛的描述</w:t>
      </w:r>
    </w:p>
    <w:p w14:paraId="10102F5C">
      <w:pPr>
        <w:rPr>
          <w:rFonts w:ascii="Times New Roman" w:hAnsi="Times New Roman" w:eastAsia="宋体" w:cs="Times New Roman"/>
          <w:sz w:val="24"/>
        </w:rPr>
      </w:pPr>
      <w:r>
        <w:rPr>
          <w:rFonts w:ascii="Times New Roman" w:hAnsi="Times New Roman" w:eastAsia="宋体" w:cs="Times New Roman"/>
          <w:sz w:val="24"/>
        </w:rPr>
        <w:t>B. 术语、格式保持统一，内容具体明确</w:t>
      </w:r>
    </w:p>
    <w:p w14:paraId="57F5A4E0">
      <w:pPr>
        <w:rPr>
          <w:rFonts w:ascii="Times New Roman" w:hAnsi="Times New Roman" w:eastAsia="宋体" w:cs="Times New Roman"/>
          <w:sz w:val="24"/>
        </w:rPr>
      </w:pPr>
      <w:r>
        <w:rPr>
          <w:rFonts w:ascii="Times New Roman" w:hAnsi="Times New Roman" w:eastAsia="宋体" w:cs="Times New Roman"/>
          <w:sz w:val="24"/>
        </w:rPr>
        <w:t>C. 无需收集前期资源估算、可行性验证资料</w:t>
      </w:r>
    </w:p>
    <w:p w14:paraId="05C31805">
      <w:pPr>
        <w:rPr>
          <w:rFonts w:ascii="Times New Roman" w:hAnsi="Times New Roman" w:eastAsia="宋体" w:cs="Times New Roman"/>
          <w:sz w:val="24"/>
        </w:rPr>
      </w:pPr>
      <w:r>
        <w:rPr>
          <w:rFonts w:ascii="Times New Roman" w:hAnsi="Times New Roman" w:eastAsia="宋体" w:cs="Times New Roman"/>
          <w:sz w:val="24"/>
        </w:rPr>
        <w:t>D. 写完第一版直接交付，不需要审核</w:t>
      </w:r>
    </w:p>
    <w:p w14:paraId="287D27D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招投标资格条件中，投标人信用信息查询渠道不包含（）</w:t>
      </w:r>
    </w:p>
    <w:p w14:paraId="646E73DD">
      <w:pPr>
        <w:rPr>
          <w:rFonts w:ascii="Times New Roman" w:hAnsi="Times New Roman" w:eastAsia="宋体" w:cs="Times New Roman"/>
          <w:sz w:val="24"/>
        </w:rPr>
      </w:pPr>
      <w:r>
        <w:rPr>
          <w:rFonts w:ascii="Times New Roman" w:hAnsi="Times New Roman" w:eastAsia="宋体" w:cs="Times New Roman"/>
          <w:sz w:val="24"/>
        </w:rPr>
        <w:t>A. 信用中国</w:t>
      </w:r>
    </w:p>
    <w:p w14:paraId="7C5FE2C9">
      <w:pPr>
        <w:rPr>
          <w:rFonts w:ascii="Times New Roman" w:hAnsi="Times New Roman" w:eastAsia="宋体" w:cs="Times New Roman"/>
          <w:sz w:val="24"/>
        </w:rPr>
      </w:pPr>
      <w:r>
        <w:rPr>
          <w:rFonts w:ascii="Times New Roman" w:hAnsi="Times New Roman" w:eastAsia="宋体" w:cs="Times New Roman"/>
          <w:sz w:val="24"/>
        </w:rPr>
        <w:t>B. 中国政府采购网</w:t>
      </w:r>
    </w:p>
    <w:p w14:paraId="058C42BE">
      <w:pPr>
        <w:rPr>
          <w:rFonts w:ascii="Times New Roman" w:hAnsi="Times New Roman" w:eastAsia="宋体" w:cs="Times New Roman"/>
          <w:sz w:val="24"/>
        </w:rPr>
      </w:pPr>
      <w:r>
        <w:rPr>
          <w:rFonts w:ascii="Times New Roman" w:hAnsi="Times New Roman" w:eastAsia="宋体" w:cs="Times New Roman"/>
          <w:sz w:val="24"/>
        </w:rPr>
        <w:t>C. 任意第三方自媒体平台</w:t>
      </w:r>
    </w:p>
    <w:p w14:paraId="70E9211A">
      <w:pPr>
        <w:rPr>
          <w:rFonts w:ascii="Times New Roman" w:hAnsi="Times New Roman" w:eastAsia="宋体" w:cs="Times New Roman"/>
          <w:sz w:val="24"/>
        </w:rPr>
      </w:pPr>
      <w:r>
        <w:rPr>
          <w:rFonts w:ascii="Times New Roman" w:hAnsi="Times New Roman" w:eastAsia="宋体" w:cs="Times New Roman"/>
          <w:sz w:val="24"/>
        </w:rPr>
        <w:t>D. 官方公示平台</w:t>
      </w:r>
    </w:p>
    <w:p w14:paraId="3AA7D77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投标保证金一般要求从投标人（）汇出</w:t>
      </w:r>
    </w:p>
    <w:p w14:paraId="54027F65">
      <w:pPr>
        <w:rPr>
          <w:rFonts w:ascii="Times New Roman" w:hAnsi="Times New Roman" w:eastAsia="宋体" w:cs="Times New Roman"/>
          <w:sz w:val="24"/>
        </w:rPr>
      </w:pPr>
      <w:r>
        <w:rPr>
          <w:rFonts w:ascii="Times New Roman" w:hAnsi="Times New Roman" w:eastAsia="宋体" w:cs="Times New Roman"/>
          <w:sz w:val="24"/>
        </w:rPr>
        <w:t>A. 法人个人账户</w:t>
      </w:r>
    </w:p>
    <w:p w14:paraId="7EDE2D3D">
      <w:pPr>
        <w:rPr>
          <w:rFonts w:ascii="Times New Roman" w:hAnsi="Times New Roman" w:eastAsia="宋体" w:cs="Times New Roman"/>
          <w:sz w:val="24"/>
        </w:rPr>
      </w:pPr>
      <w:r>
        <w:rPr>
          <w:rFonts w:ascii="Times New Roman" w:hAnsi="Times New Roman" w:eastAsia="宋体" w:cs="Times New Roman"/>
          <w:sz w:val="24"/>
        </w:rPr>
        <w:t>B. 基本账户</w:t>
      </w:r>
    </w:p>
    <w:p w14:paraId="2C7A7E6A">
      <w:pPr>
        <w:rPr>
          <w:rFonts w:ascii="Times New Roman" w:hAnsi="Times New Roman" w:eastAsia="宋体" w:cs="Times New Roman"/>
          <w:sz w:val="24"/>
        </w:rPr>
      </w:pPr>
      <w:r>
        <w:rPr>
          <w:rFonts w:ascii="Times New Roman" w:hAnsi="Times New Roman" w:eastAsia="宋体" w:cs="Times New Roman"/>
          <w:sz w:val="24"/>
        </w:rPr>
        <w:t>C. 临时虚拟账户</w:t>
      </w:r>
    </w:p>
    <w:p w14:paraId="725068B8">
      <w:pPr>
        <w:rPr>
          <w:rFonts w:ascii="Times New Roman" w:hAnsi="Times New Roman" w:eastAsia="宋体" w:cs="Times New Roman"/>
          <w:sz w:val="24"/>
        </w:rPr>
      </w:pPr>
      <w:r>
        <w:rPr>
          <w:rFonts w:ascii="Times New Roman" w:hAnsi="Times New Roman" w:eastAsia="宋体" w:cs="Times New Roman"/>
          <w:sz w:val="24"/>
        </w:rPr>
        <w:t>D. 员工个人账户</w:t>
      </w:r>
    </w:p>
    <w:p w14:paraId="11CE4E3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开标截止日前（）经营活动无重大违法记录，是通用资格条件</w:t>
      </w:r>
    </w:p>
    <w:p w14:paraId="329C2326">
      <w:pPr>
        <w:rPr>
          <w:rFonts w:ascii="Times New Roman" w:hAnsi="Times New Roman" w:eastAsia="宋体" w:cs="Times New Roman"/>
          <w:sz w:val="24"/>
        </w:rPr>
      </w:pPr>
      <w:r>
        <w:rPr>
          <w:rFonts w:ascii="Times New Roman" w:hAnsi="Times New Roman" w:eastAsia="宋体" w:cs="Times New Roman"/>
          <w:sz w:val="24"/>
        </w:rPr>
        <w:t>A. 1 年</w:t>
      </w:r>
    </w:p>
    <w:p w14:paraId="2AFD29FE">
      <w:pPr>
        <w:rPr>
          <w:rFonts w:ascii="Times New Roman" w:hAnsi="Times New Roman" w:eastAsia="宋体" w:cs="Times New Roman"/>
          <w:sz w:val="24"/>
        </w:rPr>
      </w:pPr>
      <w:r>
        <w:rPr>
          <w:rFonts w:ascii="Times New Roman" w:hAnsi="Times New Roman" w:eastAsia="宋体" w:cs="Times New Roman"/>
          <w:sz w:val="24"/>
        </w:rPr>
        <w:t>B. 3 年</w:t>
      </w:r>
    </w:p>
    <w:p w14:paraId="4D40D029">
      <w:pPr>
        <w:rPr>
          <w:rFonts w:ascii="Times New Roman" w:hAnsi="Times New Roman" w:eastAsia="宋体" w:cs="Times New Roman"/>
          <w:sz w:val="24"/>
        </w:rPr>
      </w:pPr>
      <w:r>
        <w:rPr>
          <w:rFonts w:ascii="Times New Roman" w:hAnsi="Times New Roman" w:eastAsia="宋体" w:cs="Times New Roman"/>
          <w:sz w:val="24"/>
        </w:rPr>
        <w:t>C. 5 年</w:t>
      </w:r>
    </w:p>
    <w:p w14:paraId="4A7E9B65">
      <w:pPr>
        <w:rPr>
          <w:rFonts w:ascii="Times New Roman" w:hAnsi="Times New Roman" w:eastAsia="宋体" w:cs="Times New Roman"/>
          <w:sz w:val="24"/>
        </w:rPr>
      </w:pPr>
      <w:r>
        <w:rPr>
          <w:rFonts w:ascii="Times New Roman" w:hAnsi="Times New Roman" w:eastAsia="宋体" w:cs="Times New Roman"/>
          <w:sz w:val="24"/>
        </w:rPr>
        <w:t>D. 长期</w:t>
      </w:r>
    </w:p>
    <w:p w14:paraId="761C5E1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满足技术方案硬性要求前提下，选取最低报价投标人的评标办法是（）</w:t>
      </w:r>
    </w:p>
    <w:p w14:paraId="39535202">
      <w:pPr>
        <w:rPr>
          <w:rFonts w:ascii="Times New Roman" w:hAnsi="Times New Roman" w:eastAsia="宋体" w:cs="Times New Roman"/>
          <w:sz w:val="24"/>
        </w:rPr>
      </w:pPr>
      <w:r>
        <w:rPr>
          <w:rFonts w:ascii="Times New Roman" w:hAnsi="Times New Roman" w:eastAsia="宋体" w:cs="Times New Roman"/>
          <w:sz w:val="24"/>
        </w:rPr>
        <w:t>A. 综合评分法</w:t>
      </w:r>
    </w:p>
    <w:p w14:paraId="4C7DD7B0">
      <w:pPr>
        <w:rPr>
          <w:rFonts w:ascii="Times New Roman" w:hAnsi="Times New Roman" w:eastAsia="宋体" w:cs="Times New Roman"/>
          <w:sz w:val="24"/>
        </w:rPr>
      </w:pPr>
      <w:r>
        <w:rPr>
          <w:rFonts w:ascii="Times New Roman" w:hAnsi="Times New Roman" w:eastAsia="宋体" w:cs="Times New Roman"/>
          <w:sz w:val="24"/>
        </w:rPr>
        <w:t>B. 最低评标价法</w:t>
      </w:r>
    </w:p>
    <w:p w14:paraId="12C86749">
      <w:pPr>
        <w:rPr>
          <w:rFonts w:ascii="Times New Roman" w:hAnsi="Times New Roman" w:eastAsia="宋体" w:cs="Times New Roman"/>
          <w:sz w:val="24"/>
        </w:rPr>
      </w:pPr>
      <w:r>
        <w:rPr>
          <w:rFonts w:ascii="Times New Roman" w:hAnsi="Times New Roman" w:eastAsia="宋体" w:cs="Times New Roman"/>
          <w:sz w:val="24"/>
        </w:rPr>
        <w:t>C. 加权评分法</w:t>
      </w:r>
    </w:p>
    <w:p w14:paraId="2D2F2806">
      <w:pPr>
        <w:rPr>
          <w:rFonts w:ascii="Times New Roman" w:hAnsi="Times New Roman" w:eastAsia="宋体" w:cs="Times New Roman"/>
          <w:sz w:val="24"/>
        </w:rPr>
      </w:pPr>
      <w:r>
        <w:rPr>
          <w:rFonts w:ascii="Times New Roman" w:hAnsi="Times New Roman" w:eastAsia="宋体" w:cs="Times New Roman"/>
          <w:sz w:val="24"/>
        </w:rPr>
        <w:t>D. 性价比评分法</w:t>
      </w:r>
    </w:p>
    <w:p w14:paraId="051F331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下面不属于招投标技术评分标准评审维度的是（）</w:t>
      </w:r>
    </w:p>
    <w:p w14:paraId="18F8BD93">
      <w:pPr>
        <w:rPr>
          <w:rFonts w:ascii="Times New Roman" w:hAnsi="Times New Roman" w:eastAsia="宋体" w:cs="Times New Roman"/>
          <w:sz w:val="24"/>
        </w:rPr>
      </w:pPr>
      <w:r>
        <w:rPr>
          <w:rFonts w:ascii="Times New Roman" w:hAnsi="Times New Roman" w:eastAsia="宋体" w:cs="Times New Roman"/>
          <w:sz w:val="24"/>
        </w:rPr>
        <w:t>A. 技术方案可行性</w:t>
      </w:r>
    </w:p>
    <w:p w14:paraId="198D624F">
      <w:pPr>
        <w:rPr>
          <w:rFonts w:ascii="Times New Roman" w:hAnsi="Times New Roman" w:eastAsia="宋体" w:cs="Times New Roman"/>
          <w:sz w:val="24"/>
        </w:rPr>
      </w:pPr>
      <w:r>
        <w:rPr>
          <w:rFonts w:ascii="Times New Roman" w:hAnsi="Times New Roman" w:eastAsia="宋体" w:cs="Times New Roman"/>
          <w:sz w:val="24"/>
        </w:rPr>
        <w:t>B. 方案创新性</w:t>
      </w:r>
    </w:p>
    <w:p w14:paraId="60012320">
      <w:pPr>
        <w:rPr>
          <w:rFonts w:ascii="Times New Roman" w:hAnsi="Times New Roman" w:eastAsia="宋体" w:cs="Times New Roman"/>
          <w:sz w:val="24"/>
        </w:rPr>
      </w:pPr>
      <w:r>
        <w:rPr>
          <w:rFonts w:ascii="Times New Roman" w:hAnsi="Times New Roman" w:eastAsia="宋体" w:cs="Times New Roman"/>
          <w:sz w:val="24"/>
        </w:rPr>
        <w:t>C. 员工通勤路线</w:t>
      </w:r>
    </w:p>
    <w:p w14:paraId="26AD65D5">
      <w:pPr>
        <w:rPr>
          <w:rFonts w:ascii="Times New Roman" w:hAnsi="Times New Roman" w:eastAsia="宋体" w:cs="Times New Roman"/>
          <w:sz w:val="24"/>
        </w:rPr>
      </w:pPr>
      <w:r>
        <w:rPr>
          <w:rFonts w:ascii="Times New Roman" w:hAnsi="Times New Roman" w:eastAsia="宋体" w:cs="Times New Roman"/>
          <w:sz w:val="24"/>
        </w:rPr>
        <w:t>D. 设备指标响应程度</w:t>
      </w:r>
    </w:p>
    <w:p w14:paraId="652862B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投标人资格自查时，针对自身不满足的资格条件，不能采用哪种方式弥补（）</w:t>
      </w:r>
    </w:p>
    <w:p w14:paraId="5960B5A4">
      <w:pPr>
        <w:rPr>
          <w:rFonts w:ascii="Times New Roman" w:hAnsi="Times New Roman" w:eastAsia="宋体" w:cs="Times New Roman"/>
          <w:sz w:val="24"/>
        </w:rPr>
      </w:pPr>
      <w:r>
        <w:rPr>
          <w:rFonts w:ascii="Times New Roman" w:hAnsi="Times New Roman" w:eastAsia="宋体" w:cs="Times New Roman"/>
          <w:sz w:val="24"/>
        </w:rPr>
        <w:t>A. 联合投标</w:t>
      </w:r>
    </w:p>
    <w:p w14:paraId="6E252B45">
      <w:pPr>
        <w:rPr>
          <w:rFonts w:ascii="Times New Roman" w:hAnsi="Times New Roman" w:eastAsia="宋体" w:cs="Times New Roman"/>
          <w:sz w:val="24"/>
        </w:rPr>
      </w:pPr>
      <w:r>
        <w:rPr>
          <w:rFonts w:ascii="Times New Roman" w:hAnsi="Times New Roman" w:eastAsia="宋体" w:cs="Times New Roman"/>
          <w:sz w:val="24"/>
        </w:rPr>
        <w:t>B. 合法分包</w:t>
      </w:r>
    </w:p>
    <w:p w14:paraId="22F9D5FA">
      <w:pPr>
        <w:rPr>
          <w:rFonts w:ascii="Times New Roman" w:hAnsi="Times New Roman" w:eastAsia="宋体" w:cs="Times New Roman"/>
          <w:sz w:val="24"/>
        </w:rPr>
      </w:pPr>
      <w:r>
        <w:rPr>
          <w:rFonts w:ascii="Times New Roman" w:hAnsi="Times New Roman" w:eastAsia="宋体" w:cs="Times New Roman"/>
          <w:sz w:val="24"/>
        </w:rPr>
        <w:t>C. 伪造资质证书</w:t>
      </w:r>
    </w:p>
    <w:p w14:paraId="65929E7A">
      <w:pPr>
        <w:rPr>
          <w:rFonts w:ascii="Times New Roman" w:hAnsi="Times New Roman" w:eastAsia="宋体" w:cs="Times New Roman"/>
          <w:sz w:val="24"/>
        </w:rPr>
      </w:pPr>
      <w:r>
        <w:rPr>
          <w:rFonts w:ascii="Times New Roman" w:hAnsi="Times New Roman" w:eastAsia="宋体" w:cs="Times New Roman"/>
          <w:sz w:val="24"/>
        </w:rPr>
        <w:t>D. 提前办理资质升级</w:t>
      </w:r>
    </w:p>
    <w:p w14:paraId="44D6932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技术文件核心内容不包含（）</w:t>
      </w:r>
    </w:p>
    <w:p w14:paraId="76D8EB8D">
      <w:pPr>
        <w:rPr>
          <w:rFonts w:ascii="Times New Roman" w:hAnsi="Times New Roman" w:eastAsia="宋体" w:cs="Times New Roman"/>
          <w:sz w:val="24"/>
        </w:rPr>
      </w:pPr>
      <w:r>
        <w:rPr>
          <w:rFonts w:ascii="Times New Roman" w:hAnsi="Times New Roman" w:eastAsia="宋体" w:cs="Times New Roman"/>
          <w:sz w:val="24"/>
        </w:rPr>
        <w:t>A. 技术方案</w:t>
      </w:r>
    </w:p>
    <w:p w14:paraId="7AD187FD">
      <w:pPr>
        <w:rPr>
          <w:rFonts w:ascii="Times New Roman" w:hAnsi="Times New Roman" w:eastAsia="宋体" w:cs="Times New Roman"/>
          <w:sz w:val="24"/>
        </w:rPr>
      </w:pPr>
      <w:r>
        <w:rPr>
          <w:rFonts w:ascii="Times New Roman" w:hAnsi="Times New Roman" w:eastAsia="宋体" w:cs="Times New Roman"/>
          <w:sz w:val="24"/>
        </w:rPr>
        <w:t>B. 质量保证体系</w:t>
      </w:r>
    </w:p>
    <w:p w14:paraId="535AFA35">
      <w:pPr>
        <w:rPr>
          <w:rFonts w:ascii="Times New Roman" w:hAnsi="Times New Roman" w:eastAsia="宋体" w:cs="Times New Roman"/>
          <w:sz w:val="24"/>
        </w:rPr>
      </w:pPr>
      <w:r>
        <w:rPr>
          <w:rFonts w:ascii="Times New Roman" w:hAnsi="Times New Roman" w:eastAsia="宋体" w:cs="Times New Roman"/>
          <w:sz w:val="24"/>
        </w:rPr>
        <w:t>C. 家庭人员信息登记表</w:t>
      </w:r>
    </w:p>
    <w:p w14:paraId="643DA27C">
      <w:pPr>
        <w:rPr>
          <w:rFonts w:ascii="Times New Roman" w:hAnsi="Times New Roman" w:eastAsia="宋体" w:cs="Times New Roman"/>
          <w:sz w:val="24"/>
        </w:rPr>
      </w:pPr>
      <w:r>
        <w:rPr>
          <w:rFonts w:ascii="Times New Roman" w:hAnsi="Times New Roman" w:eastAsia="宋体" w:cs="Times New Roman"/>
          <w:sz w:val="24"/>
        </w:rPr>
        <w:t>D. 项目管理团队介绍</w:t>
      </w:r>
    </w:p>
    <w:p w14:paraId="2B8F6A1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（）将不同技术评审要素设置不同权重，加权汇总计算总分</w:t>
      </w:r>
    </w:p>
    <w:p w14:paraId="37E564D9">
      <w:pPr>
        <w:rPr>
          <w:rFonts w:ascii="Times New Roman" w:hAnsi="Times New Roman" w:eastAsia="宋体" w:cs="Times New Roman"/>
          <w:sz w:val="24"/>
        </w:rPr>
      </w:pPr>
      <w:r>
        <w:rPr>
          <w:rFonts w:ascii="Times New Roman" w:hAnsi="Times New Roman" w:eastAsia="宋体" w:cs="Times New Roman"/>
          <w:sz w:val="24"/>
        </w:rPr>
        <w:t>A. 逐项评分法</w:t>
      </w:r>
    </w:p>
    <w:p w14:paraId="765A9BAA">
      <w:pPr>
        <w:rPr>
          <w:rFonts w:ascii="Times New Roman" w:hAnsi="Times New Roman" w:eastAsia="宋体" w:cs="Times New Roman"/>
          <w:sz w:val="24"/>
        </w:rPr>
      </w:pPr>
      <w:r>
        <w:rPr>
          <w:rFonts w:ascii="Times New Roman" w:hAnsi="Times New Roman" w:eastAsia="宋体" w:cs="Times New Roman"/>
          <w:sz w:val="24"/>
        </w:rPr>
        <w:t>B. 加权评分法</w:t>
      </w:r>
    </w:p>
    <w:p w14:paraId="0D12C9DD">
      <w:pPr>
        <w:rPr>
          <w:rFonts w:ascii="Times New Roman" w:hAnsi="Times New Roman" w:eastAsia="宋体" w:cs="Times New Roman"/>
          <w:sz w:val="24"/>
        </w:rPr>
      </w:pPr>
      <w:r>
        <w:rPr>
          <w:rFonts w:ascii="Times New Roman" w:hAnsi="Times New Roman" w:eastAsia="宋体" w:cs="Times New Roman"/>
          <w:sz w:val="24"/>
        </w:rPr>
        <w:t>C. 最低评标价法</w:t>
      </w:r>
    </w:p>
    <w:p w14:paraId="24D6D590">
      <w:pPr>
        <w:rPr>
          <w:rFonts w:ascii="Times New Roman" w:hAnsi="Times New Roman" w:eastAsia="宋体" w:cs="Times New Roman"/>
          <w:sz w:val="24"/>
        </w:rPr>
      </w:pPr>
      <w:r>
        <w:rPr>
          <w:rFonts w:ascii="Times New Roman" w:hAnsi="Times New Roman" w:eastAsia="宋体" w:cs="Times New Roman"/>
          <w:sz w:val="24"/>
        </w:rPr>
        <w:t>D. 关键因素评分法</w:t>
      </w:r>
    </w:p>
    <w:p w14:paraId="60CBCA9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招标文件中带</w:t>
      </w:r>
      <w:r>
        <w:rPr>
          <w:rFonts w:ascii="Segoe UI Symbol" w:hAnsi="Segoe UI Symbol" w:eastAsia="宋体" w:cs="Segoe UI Symbol"/>
          <w:sz w:val="24"/>
        </w:rPr>
        <w:t>★</w:t>
      </w:r>
      <w:r>
        <w:rPr>
          <w:rFonts w:ascii="Times New Roman" w:hAnsi="Times New Roman" w:eastAsia="宋体" w:cs="Times New Roman"/>
          <w:sz w:val="24"/>
        </w:rPr>
        <w:t>、▲标记条款通常代表（）</w:t>
      </w:r>
    </w:p>
    <w:p w14:paraId="052784BC">
      <w:pPr>
        <w:rPr>
          <w:rFonts w:ascii="Times New Roman" w:hAnsi="Times New Roman" w:eastAsia="宋体" w:cs="Times New Roman"/>
          <w:sz w:val="24"/>
        </w:rPr>
      </w:pPr>
      <w:r>
        <w:rPr>
          <w:rFonts w:ascii="Times New Roman" w:hAnsi="Times New Roman" w:eastAsia="宋体" w:cs="Times New Roman"/>
          <w:sz w:val="24"/>
        </w:rPr>
        <w:t>A. 普通可选要求</w:t>
      </w:r>
    </w:p>
    <w:p w14:paraId="581BC22A">
      <w:pPr>
        <w:rPr>
          <w:rFonts w:ascii="Times New Roman" w:hAnsi="Times New Roman" w:eastAsia="宋体" w:cs="Times New Roman"/>
          <w:sz w:val="24"/>
        </w:rPr>
      </w:pPr>
      <w:r>
        <w:rPr>
          <w:rFonts w:ascii="Times New Roman" w:hAnsi="Times New Roman" w:eastAsia="宋体" w:cs="Times New Roman"/>
          <w:sz w:val="24"/>
        </w:rPr>
        <w:t>B. 重点、实质性评审项，需要重点响应</w:t>
      </w:r>
    </w:p>
    <w:p w14:paraId="3BF4A2FE">
      <w:pPr>
        <w:rPr>
          <w:rFonts w:ascii="Times New Roman" w:hAnsi="Times New Roman" w:eastAsia="宋体" w:cs="Times New Roman"/>
          <w:sz w:val="24"/>
        </w:rPr>
      </w:pPr>
      <w:r>
        <w:rPr>
          <w:rFonts w:ascii="Times New Roman" w:hAnsi="Times New Roman" w:eastAsia="宋体" w:cs="Times New Roman"/>
          <w:sz w:val="24"/>
        </w:rPr>
        <w:t>C. 无任何意义</w:t>
      </w:r>
    </w:p>
    <w:p w14:paraId="331DCD08">
      <w:pPr>
        <w:rPr>
          <w:rFonts w:ascii="Times New Roman" w:hAnsi="Times New Roman" w:eastAsia="宋体" w:cs="Times New Roman"/>
          <w:sz w:val="24"/>
        </w:rPr>
      </w:pPr>
      <w:r>
        <w:rPr>
          <w:rFonts w:ascii="Times New Roman" w:hAnsi="Times New Roman" w:eastAsia="宋体" w:cs="Times New Roman"/>
          <w:sz w:val="24"/>
        </w:rPr>
        <w:t>D. 仅作参考，无需响应</w:t>
      </w:r>
    </w:p>
    <w:p w14:paraId="194F6ED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下列不属于投标人必备基础资格条件的是（）</w:t>
      </w:r>
    </w:p>
    <w:p w14:paraId="175B29A3">
      <w:pPr>
        <w:rPr>
          <w:rFonts w:ascii="Times New Roman" w:hAnsi="Times New Roman" w:eastAsia="宋体" w:cs="Times New Roman"/>
          <w:sz w:val="24"/>
        </w:rPr>
      </w:pPr>
      <w:r>
        <w:rPr>
          <w:rFonts w:ascii="Times New Roman" w:hAnsi="Times New Roman" w:eastAsia="宋体" w:cs="Times New Roman"/>
          <w:sz w:val="24"/>
        </w:rPr>
        <w:t>A. 独立承担民事责任能力</w:t>
      </w:r>
    </w:p>
    <w:p w14:paraId="1F59004C">
      <w:pPr>
        <w:rPr>
          <w:rFonts w:ascii="Times New Roman" w:hAnsi="Times New Roman" w:eastAsia="宋体" w:cs="Times New Roman"/>
          <w:sz w:val="24"/>
        </w:rPr>
      </w:pPr>
      <w:r>
        <w:rPr>
          <w:rFonts w:ascii="Times New Roman" w:hAnsi="Times New Roman" w:eastAsia="宋体" w:cs="Times New Roman"/>
          <w:sz w:val="24"/>
        </w:rPr>
        <w:t>B. 依法缴纳税收和社保良好记录</w:t>
      </w:r>
    </w:p>
    <w:p w14:paraId="346D3249">
      <w:pPr>
        <w:rPr>
          <w:rFonts w:ascii="Times New Roman" w:hAnsi="Times New Roman" w:eastAsia="宋体" w:cs="Times New Roman"/>
          <w:sz w:val="24"/>
        </w:rPr>
      </w:pPr>
      <w:r>
        <w:rPr>
          <w:rFonts w:ascii="Times New Roman" w:hAnsi="Times New Roman" w:eastAsia="宋体" w:cs="Times New Roman"/>
          <w:sz w:val="24"/>
        </w:rPr>
        <w:t>C. 本地办公场地自有产权证明</w:t>
      </w:r>
    </w:p>
    <w:p w14:paraId="5C2EE9B8">
      <w:pPr>
        <w:rPr>
          <w:rFonts w:ascii="Times New Roman" w:hAnsi="Times New Roman" w:eastAsia="宋体" w:cs="Times New Roman"/>
          <w:sz w:val="24"/>
        </w:rPr>
      </w:pPr>
      <w:r>
        <w:rPr>
          <w:rFonts w:ascii="Times New Roman" w:hAnsi="Times New Roman" w:eastAsia="宋体" w:cs="Times New Roman"/>
          <w:sz w:val="24"/>
        </w:rPr>
        <w:t>D. 良好商业信誉与财务制度</w:t>
      </w:r>
    </w:p>
    <w:p w14:paraId="0EC9117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联合投标最重要的书面文件是（）</w:t>
      </w:r>
    </w:p>
    <w:p w14:paraId="52AF98A2">
      <w:pPr>
        <w:rPr>
          <w:rFonts w:ascii="Times New Roman" w:hAnsi="Times New Roman" w:eastAsia="宋体" w:cs="Times New Roman"/>
          <w:sz w:val="24"/>
        </w:rPr>
      </w:pPr>
      <w:r>
        <w:rPr>
          <w:rFonts w:ascii="Times New Roman" w:hAnsi="Times New Roman" w:eastAsia="宋体" w:cs="Times New Roman"/>
          <w:sz w:val="24"/>
        </w:rPr>
        <w:t>A. 劳动合同</w:t>
      </w:r>
    </w:p>
    <w:p w14:paraId="357F649B">
      <w:pPr>
        <w:rPr>
          <w:rFonts w:ascii="Times New Roman" w:hAnsi="Times New Roman" w:eastAsia="宋体" w:cs="Times New Roman"/>
          <w:sz w:val="24"/>
        </w:rPr>
      </w:pPr>
      <w:r>
        <w:rPr>
          <w:rFonts w:ascii="Times New Roman" w:hAnsi="Times New Roman" w:eastAsia="宋体" w:cs="Times New Roman"/>
          <w:sz w:val="24"/>
        </w:rPr>
        <w:t>B. 联合投标协议</w:t>
      </w:r>
    </w:p>
    <w:p w14:paraId="73435B68">
      <w:pPr>
        <w:rPr>
          <w:rFonts w:ascii="Times New Roman" w:hAnsi="Times New Roman" w:eastAsia="宋体" w:cs="Times New Roman"/>
          <w:sz w:val="24"/>
        </w:rPr>
      </w:pPr>
      <w:r>
        <w:rPr>
          <w:rFonts w:ascii="Times New Roman" w:hAnsi="Times New Roman" w:eastAsia="宋体" w:cs="Times New Roman"/>
          <w:sz w:val="24"/>
        </w:rPr>
        <w:t>C. 产品宣传手册</w:t>
      </w:r>
    </w:p>
    <w:p w14:paraId="7A16A175">
      <w:pPr>
        <w:rPr>
          <w:rFonts w:ascii="Times New Roman" w:hAnsi="Times New Roman" w:eastAsia="宋体" w:cs="Times New Roman"/>
          <w:sz w:val="24"/>
        </w:rPr>
      </w:pPr>
      <w:r>
        <w:rPr>
          <w:rFonts w:ascii="Times New Roman" w:hAnsi="Times New Roman" w:eastAsia="宋体" w:cs="Times New Roman"/>
          <w:sz w:val="24"/>
        </w:rPr>
        <w:t>D. 售后服务承诺书</w:t>
      </w:r>
    </w:p>
    <w:p w14:paraId="513D0F4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技术规格响应表的作用是（）</w:t>
      </w:r>
    </w:p>
    <w:p w14:paraId="2E80B1F3">
      <w:pPr>
        <w:rPr>
          <w:rFonts w:ascii="Times New Roman" w:hAnsi="Times New Roman" w:eastAsia="宋体" w:cs="Times New Roman"/>
          <w:sz w:val="24"/>
        </w:rPr>
      </w:pPr>
      <w:r>
        <w:rPr>
          <w:rFonts w:ascii="Times New Roman" w:hAnsi="Times New Roman" w:eastAsia="宋体" w:cs="Times New Roman"/>
          <w:sz w:val="24"/>
        </w:rPr>
        <w:t>A. 逐条说明如何满足招标文件技术性能、参数要求</w:t>
      </w:r>
    </w:p>
    <w:p w14:paraId="1A377ADE">
      <w:pPr>
        <w:rPr>
          <w:rFonts w:ascii="Times New Roman" w:hAnsi="Times New Roman" w:eastAsia="宋体" w:cs="Times New Roman"/>
          <w:sz w:val="24"/>
        </w:rPr>
      </w:pPr>
      <w:r>
        <w:rPr>
          <w:rFonts w:ascii="Times New Roman" w:hAnsi="Times New Roman" w:eastAsia="宋体" w:cs="Times New Roman"/>
          <w:sz w:val="24"/>
        </w:rPr>
        <w:t>B. 登记公司员工考勤</w:t>
      </w:r>
    </w:p>
    <w:p w14:paraId="5D7143FB">
      <w:pPr>
        <w:rPr>
          <w:rFonts w:ascii="Times New Roman" w:hAnsi="Times New Roman" w:eastAsia="宋体" w:cs="Times New Roman"/>
          <w:sz w:val="24"/>
        </w:rPr>
      </w:pPr>
      <w:r>
        <w:rPr>
          <w:rFonts w:ascii="Times New Roman" w:hAnsi="Times New Roman" w:eastAsia="宋体" w:cs="Times New Roman"/>
          <w:sz w:val="24"/>
        </w:rPr>
        <w:t>C. 填写财务年报</w:t>
      </w:r>
    </w:p>
    <w:p w14:paraId="5D49C9E6">
      <w:pPr>
        <w:rPr>
          <w:rFonts w:ascii="Times New Roman" w:hAnsi="Times New Roman" w:eastAsia="宋体" w:cs="Times New Roman"/>
          <w:sz w:val="24"/>
        </w:rPr>
      </w:pPr>
      <w:r>
        <w:rPr>
          <w:rFonts w:ascii="Times New Roman" w:hAnsi="Times New Roman" w:eastAsia="宋体" w:cs="Times New Roman"/>
          <w:sz w:val="24"/>
        </w:rPr>
        <w:t>D. 统计日常耗材采购</w:t>
      </w:r>
    </w:p>
    <w:p w14:paraId="72D374F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技术文件标准归纳结构不包含（）</w:t>
      </w:r>
    </w:p>
    <w:p w14:paraId="353AFD99">
      <w:pPr>
        <w:rPr>
          <w:rFonts w:ascii="Times New Roman" w:hAnsi="Times New Roman" w:eastAsia="宋体" w:cs="Times New Roman"/>
          <w:sz w:val="24"/>
        </w:rPr>
      </w:pPr>
      <w:r>
        <w:rPr>
          <w:rFonts w:ascii="Times New Roman" w:hAnsi="Times New Roman" w:eastAsia="宋体" w:cs="Times New Roman"/>
          <w:sz w:val="24"/>
        </w:rPr>
        <w:t>A. 项目背景</w:t>
      </w:r>
    </w:p>
    <w:p w14:paraId="331FB6B7">
      <w:pPr>
        <w:rPr>
          <w:rFonts w:ascii="Times New Roman" w:hAnsi="Times New Roman" w:eastAsia="宋体" w:cs="Times New Roman"/>
          <w:sz w:val="24"/>
        </w:rPr>
      </w:pPr>
      <w:r>
        <w:rPr>
          <w:rFonts w:ascii="Times New Roman" w:hAnsi="Times New Roman" w:eastAsia="宋体" w:cs="Times New Roman"/>
          <w:sz w:val="24"/>
        </w:rPr>
        <w:t>B. 技术解决方案</w:t>
      </w:r>
    </w:p>
    <w:p w14:paraId="62B1660B">
      <w:pPr>
        <w:rPr>
          <w:rFonts w:ascii="Times New Roman" w:hAnsi="Times New Roman" w:eastAsia="宋体" w:cs="Times New Roman"/>
          <w:sz w:val="24"/>
        </w:rPr>
      </w:pPr>
      <w:r>
        <w:rPr>
          <w:rFonts w:ascii="Times New Roman" w:hAnsi="Times New Roman" w:eastAsia="宋体" w:cs="Times New Roman"/>
          <w:sz w:val="24"/>
        </w:rPr>
        <w:t>C. 员工通勤方案</w:t>
      </w:r>
    </w:p>
    <w:p w14:paraId="4AA48C7C">
      <w:pPr>
        <w:rPr>
          <w:rFonts w:ascii="Times New Roman" w:hAnsi="Times New Roman" w:eastAsia="宋体" w:cs="Times New Roman"/>
          <w:sz w:val="24"/>
        </w:rPr>
      </w:pPr>
      <w:r>
        <w:rPr>
          <w:rFonts w:ascii="Times New Roman" w:hAnsi="Times New Roman" w:eastAsia="宋体" w:cs="Times New Roman"/>
          <w:sz w:val="24"/>
        </w:rPr>
        <w:t>D. 项目实施计划</w:t>
      </w:r>
    </w:p>
    <w:p w14:paraId="25AE5EB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制作技术文件时，使用流程图、架构图等可视化材料主要目的是（）</w:t>
      </w:r>
    </w:p>
    <w:p w14:paraId="2D7575DE">
      <w:pPr>
        <w:rPr>
          <w:rFonts w:ascii="Times New Roman" w:hAnsi="Times New Roman" w:eastAsia="宋体" w:cs="Times New Roman"/>
          <w:sz w:val="24"/>
        </w:rPr>
      </w:pPr>
      <w:r>
        <w:rPr>
          <w:rFonts w:ascii="Times New Roman" w:hAnsi="Times New Roman" w:eastAsia="宋体" w:cs="Times New Roman"/>
          <w:sz w:val="24"/>
        </w:rPr>
        <w:t>A. 单纯美化文档</w:t>
      </w:r>
    </w:p>
    <w:p w14:paraId="0E378D22">
      <w:pPr>
        <w:rPr>
          <w:rFonts w:ascii="Times New Roman" w:hAnsi="Times New Roman" w:eastAsia="宋体" w:cs="Times New Roman"/>
          <w:sz w:val="24"/>
        </w:rPr>
      </w:pPr>
      <w:r>
        <w:rPr>
          <w:rFonts w:ascii="Times New Roman" w:hAnsi="Times New Roman" w:eastAsia="宋体" w:cs="Times New Roman"/>
          <w:sz w:val="24"/>
        </w:rPr>
        <w:t>B. 简化复杂内容，提升文件可读性</w:t>
      </w:r>
    </w:p>
    <w:p w14:paraId="042E0FC5">
      <w:pPr>
        <w:rPr>
          <w:rFonts w:ascii="Times New Roman" w:hAnsi="Times New Roman" w:eastAsia="宋体" w:cs="Times New Roman"/>
          <w:sz w:val="24"/>
        </w:rPr>
      </w:pPr>
      <w:r>
        <w:rPr>
          <w:rFonts w:ascii="Times New Roman" w:hAnsi="Times New Roman" w:eastAsia="宋体" w:cs="Times New Roman"/>
          <w:sz w:val="24"/>
        </w:rPr>
        <w:t>C. 满足文档页数要求</w:t>
      </w:r>
    </w:p>
    <w:p w14:paraId="761FB7CE">
      <w:pPr>
        <w:rPr>
          <w:rFonts w:ascii="Times New Roman" w:hAnsi="Times New Roman" w:eastAsia="宋体" w:cs="Times New Roman"/>
          <w:sz w:val="24"/>
        </w:rPr>
      </w:pPr>
      <w:r>
        <w:rPr>
          <w:rFonts w:ascii="Times New Roman" w:hAnsi="Times New Roman" w:eastAsia="宋体" w:cs="Times New Roman"/>
          <w:sz w:val="24"/>
        </w:rPr>
        <w:t>D. 规避招标条款</w:t>
      </w:r>
    </w:p>
    <w:p w14:paraId="39DB3F5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编制技术实力证明文件，筛选案例优先选择（）</w:t>
      </w:r>
    </w:p>
    <w:p w14:paraId="2B1AB16C">
      <w:pPr>
        <w:rPr>
          <w:rFonts w:ascii="Times New Roman" w:hAnsi="Times New Roman" w:eastAsia="宋体" w:cs="Times New Roman"/>
          <w:sz w:val="24"/>
        </w:rPr>
      </w:pPr>
      <w:r>
        <w:rPr>
          <w:rFonts w:ascii="Times New Roman" w:hAnsi="Times New Roman" w:eastAsia="宋体" w:cs="Times New Roman"/>
          <w:sz w:val="24"/>
        </w:rPr>
        <w:t>A. 和本次招标项目相似度高的成功案例</w:t>
      </w:r>
    </w:p>
    <w:p w14:paraId="3A153F85">
      <w:pPr>
        <w:rPr>
          <w:rFonts w:ascii="Times New Roman" w:hAnsi="Times New Roman" w:eastAsia="宋体" w:cs="Times New Roman"/>
          <w:sz w:val="24"/>
        </w:rPr>
      </w:pPr>
      <w:r>
        <w:rPr>
          <w:rFonts w:ascii="Times New Roman" w:hAnsi="Times New Roman" w:eastAsia="宋体" w:cs="Times New Roman"/>
          <w:sz w:val="24"/>
        </w:rPr>
        <w:t>B. 年代最久远的项目</w:t>
      </w:r>
    </w:p>
    <w:p w14:paraId="5C32AF80">
      <w:pPr>
        <w:rPr>
          <w:rFonts w:ascii="Times New Roman" w:hAnsi="Times New Roman" w:eastAsia="宋体" w:cs="Times New Roman"/>
          <w:sz w:val="24"/>
        </w:rPr>
      </w:pPr>
      <w:r>
        <w:rPr>
          <w:rFonts w:ascii="Times New Roman" w:hAnsi="Times New Roman" w:eastAsia="宋体" w:cs="Times New Roman"/>
          <w:sz w:val="24"/>
        </w:rPr>
        <w:t>C. 完全无关行业项目</w:t>
      </w:r>
    </w:p>
    <w:p w14:paraId="1F83A7B4">
      <w:pPr>
        <w:rPr>
          <w:rFonts w:ascii="Times New Roman" w:hAnsi="Times New Roman" w:eastAsia="宋体" w:cs="Times New Roman"/>
          <w:sz w:val="24"/>
        </w:rPr>
      </w:pPr>
      <w:r>
        <w:rPr>
          <w:rFonts w:ascii="Times New Roman" w:hAnsi="Times New Roman" w:eastAsia="宋体" w:cs="Times New Roman"/>
          <w:sz w:val="24"/>
        </w:rPr>
        <w:t>D. 未验收、存在纠纷的项目</w:t>
      </w:r>
    </w:p>
    <w:p w14:paraId="18C574F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项目实施计划中，用来直观展示各任务时间与先后依赖关系常用工具是（）</w:t>
      </w:r>
    </w:p>
    <w:p w14:paraId="6A23FF24">
      <w:pPr>
        <w:rPr>
          <w:rFonts w:ascii="Times New Roman" w:hAnsi="Times New Roman" w:eastAsia="宋体" w:cs="Times New Roman"/>
          <w:sz w:val="24"/>
        </w:rPr>
      </w:pPr>
      <w:r>
        <w:rPr>
          <w:rFonts w:ascii="Times New Roman" w:hAnsi="Times New Roman" w:eastAsia="宋体" w:cs="Times New Roman"/>
          <w:sz w:val="24"/>
        </w:rPr>
        <w:t>A. 甘特图</w:t>
      </w:r>
    </w:p>
    <w:p w14:paraId="01FFEDC3">
      <w:pPr>
        <w:rPr>
          <w:rFonts w:ascii="Times New Roman" w:hAnsi="Times New Roman" w:eastAsia="宋体" w:cs="Times New Roman"/>
          <w:sz w:val="24"/>
        </w:rPr>
      </w:pPr>
      <w:r>
        <w:rPr>
          <w:rFonts w:ascii="Times New Roman" w:hAnsi="Times New Roman" w:eastAsia="宋体" w:cs="Times New Roman"/>
          <w:sz w:val="24"/>
        </w:rPr>
        <w:t>B. 简历表格</w:t>
      </w:r>
    </w:p>
    <w:p w14:paraId="5250F19C">
      <w:pPr>
        <w:rPr>
          <w:rFonts w:ascii="Times New Roman" w:hAnsi="Times New Roman" w:eastAsia="宋体" w:cs="Times New Roman"/>
          <w:sz w:val="24"/>
        </w:rPr>
      </w:pPr>
      <w:r>
        <w:rPr>
          <w:rFonts w:ascii="Times New Roman" w:hAnsi="Times New Roman" w:eastAsia="宋体" w:cs="Times New Roman"/>
          <w:sz w:val="24"/>
        </w:rPr>
        <w:t>C. 工资明细表</w:t>
      </w:r>
    </w:p>
    <w:p w14:paraId="0651C81E">
      <w:pPr>
        <w:rPr>
          <w:rFonts w:ascii="Times New Roman" w:hAnsi="Times New Roman" w:eastAsia="宋体" w:cs="Times New Roman"/>
          <w:sz w:val="24"/>
        </w:rPr>
      </w:pPr>
      <w:r>
        <w:rPr>
          <w:rFonts w:ascii="Times New Roman" w:hAnsi="Times New Roman" w:eastAsia="宋体" w:cs="Times New Roman"/>
          <w:sz w:val="24"/>
        </w:rPr>
        <w:t>D. 通讯录</w:t>
      </w:r>
    </w:p>
    <w:p w14:paraId="0A76D43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投标技术文件内部审核工作，说法正确的是（）</w:t>
      </w:r>
    </w:p>
    <w:p w14:paraId="0BB8B128">
      <w:pPr>
        <w:rPr>
          <w:rFonts w:ascii="Times New Roman" w:hAnsi="Times New Roman" w:eastAsia="宋体" w:cs="Times New Roman"/>
          <w:sz w:val="24"/>
        </w:rPr>
      </w:pPr>
      <w:r>
        <w:rPr>
          <w:rFonts w:ascii="Times New Roman" w:hAnsi="Times New Roman" w:eastAsia="宋体" w:cs="Times New Roman"/>
          <w:sz w:val="24"/>
        </w:rPr>
        <w:t>A. 写完直接提交，无需内部审核</w:t>
      </w:r>
    </w:p>
    <w:p w14:paraId="4770F737">
      <w:pPr>
        <w:rPr>
          <w:rFonts w:ascii="Times New Roman" w:hAnsi="Times New Roman" w:eastAsia="宋体" w:cs="Times New Roman"/>
          <w:sz w:val="24"/>
        </w:rPr>
      </w:pPr>
      <w:r>
        <w:rPr>
          <w:rFonts w:ascii="Times New Roman" w:hAnsi="Times New Roman" w:eastAsia="宋体" w:cs="Times New Roman"/>
          <w:sz w:val="24"/>
        </w:rPr>
        <w:t>B. 组建内部审查小组开展审核，还可吸纳外部专家意见</w:t>
      </w:r>
    </w:p>
    <w:p w14:paraId="53C8CED9">
      <w:pPr>
        <w:rPr>
          <w:rFonts w:ascii="Times New Roman" w:hAnsi="Times New Roman" w:eastAsia="宋体" w:cs="Times New Roman"/>
          <w:sz w:val="24"/>
        </w:rPr>
      </w:pPr>
      <w:r>
        <w:rPr>
          <w:rFonts w:ascii="Times New Roman" w:hAnsi="Times New Roman" w:eastAsia="宋体" w:cs="Times New Roman"/>
          <w:sz w:val="24"/>
        </w:rPr>
        <w:t>C. 仅由编写人独自自查即可</w:t>
      </w:r>
    </w:p>
    <w:p w14:paraId="59B43AD0">
      <w:pPr>
        <w:rPr>
          <w:rFonts w:ascii="Times New Roman" w:hAnsi="Times New Roman" w:eastAsia="宋体" w:cs="Times New Roman"/>
          <w:sz w:val="24"/>
        </w:rPr>
      </w:pPr>
      <w:r>
        <w:rPr>
          <w:rFonts w:ascii="Times New Roman" w:hAnsi="Times New Roman" w:eastAsia="宋体" w:cs="Times New Roman"/>
          <w:sz w:val="24"/>
        </w:rPr>
        <w:t>D. 审核只检查文字错别字，不用核查技术可行性</w:t>
      </w:r>
    </w:p>
    <w:p w14:paraId="7241318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RACI 矩阵中，A（Accountable）代表含义是（）</w:t>
      </w:r>
    </w:p>
    <w:p w14:paraId="4A16CEF4">
      <w:pPr>
        <w:rPr>
          <w:rFonts w:ascii="Times New Roman" w:hAnsi="Times New Roman" w:eastAsia="宋体" w:cs="Times New Roman"/>
          <w:sz w:val="24"/>
        </w:rPr>
      </w:pPr>
      <w:r>
        <w:rPr>
          <w:rFonts w:ascii="Times New Roman" w:hAnsi="Times New Roman" w:eastAsia="宋体" w:cs="Times New Roman"/>
          <w:sz w:val="24"/>
        </w:rPr>
        <w:t>A. 具体执行任务人员</w:t>
      </w:r>
    </w:p>
    <w:p w14:paraId="680E53A9">
      <w:pPr>
        <w:rPr>
          <w:rFonts w:ascii="Times New Roman" w:hAnsi="Times New Roman" w:eastAsia="宋体" w:cs="Times New Roman"/>
          <w:sz w:val="24"/>
        </w:rPr>
      </w:pPr>
      <w:r>
        <w:rPr>
          <w:rFonts w:ascii="Times New Roman" w:hAnsi="Times New Roman" w:eastAsia="宋体" w:cs="Times New Roman"/>
          <w:sz w:val="24"/>
        </w:rPr>
        <w:t>B. 对工作最终结果负责的人</w:t>
      </w:r>
    </w:p>
    <w:p w14:paraId="08AC5F40">
      <w:pPr>
        <w:rPr>
          <w:rFonts w:ascii="Times New Roman" w:hAnsi="Times New Roman" w:eastAsia="宋体" w:cs="Times New Roman"/>
          <w:sz w:val="24"/>
        </w:rPr>
      </w:pPr>
      <w:r>
        <w:rPr>
          <w:rFonts w:ascii="Times New Roman" w:hAnsi="Times New Roman" w:eastAsia="宋体" w:cs="Times New Roman"/>
          <w:sz w:val="24"/>
        </w:rPr>
        <w:t>C. 需要征求意见的人员</w:t>
      </w:r>
    </w:p>
    <w:p w14:paraId="57CEE075">
      <w:pPr>
        <w:rPr>
          <w:rFonts w:ascii="Times New Roman" w:hAnsi="Times New Roman" w:eastAsia="宋体" w:cs="Times New Roman"/>
          <w:sz w:val="24"/>
        </w:rPr>
      </w:pPr>
      <w:r>
        <w:rPr>
          <w:rFonts w:ascii="Times New Roman" w:hAnsi="Times New Roman" w:eastAsia="宋体" w:cs="Times New Roman"/>
          <w:sz w:val="24"/>
        </w:rPr>
        <w:t>D. 仅需要知晓进度人员</w:t>
      </w:r>
    </w:p>
    <w:p w14:paraId="3685C9E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技术规格偏差表里，投标参数优于招标要求，属于（）</w:t>
      </w:r>
    </w:p>
    <w:p w14:paraId="459FCE94">
      <w:pPr>
        <w:rPr>
          <w:rFonts w:ascii="Times New Roman" w:hAnsi="Times New Roman" w:eastAsia="宋体" w:cs="Times New Roman"/>
          <w:sz w:val="24"/>
        </w:rPr>
      </w:pPr>
      <w:r>
        <w:rPr>
          <w:rFonts w:ascii="Times New Roman" w:hAnsi="Times New Roman" w:eastAsia="宋体" w:cs="Times New Roman"/>
          <w:sz w:val="24"/>
        </w:rPr>
        <w:t>A. 无偏差</w:t>
      </w:r>
    </w:p>
    <w:p w14:paraId="1EC4E2ED">
      <w:pPr>
        <w:rPr>
          <w:rFonts w:ascii="Times New Roman" w:hAnsi="Times New Roman" w:eastAsia="宋体" w:cs="Times New Roman"/>
          <w:sz w:val="24"/>
        </w:rPr>
      </w:pPr>
      <w:r>
        <w:rPr>
          <w:rFonts w:ascii="Times New Roman" w:hAnsi="Times New Roman" w:eastAsia="宋体" w:cs="Times New Roman"/>
          <w:sz w:val="24"/>
        </w:rPr>
        <w:t>B. 正偏差</w:t>
      </w:r>
    </w:p>
    <w:p w14:paraId="02426BCD">
      <w:pPr>
        <w:rPr>
          <w:rFonts w:ascii="Times New Roman" w:hAnsi="Times New Roman" w:eastAsia="宋体" w:cs="Times New Roman"/>
          <w:sz w:val="24"/>
        </w:rPr>
      </w:pPr>
      <w:r>
        <w:rPr>
          <w:rFonts w:ascii="Times New Roman" w:hAnsi="Times New Roman" w:eastAsia="宋体" w:cs="Times New Roman"/>
          <w:sz w:val="24"/>
        </w:rPr>
        <w:t>C. 负偏差</w:t>
      </w:r>
    </w:p>
    <w:p w14:paraId="492E58CF">
      <w:pPr>
        <w:rPr>
          <w:rFonts w:ascii="Times New Roman" w:hAnsi="Times New Roman" w:eastAsia="宋体" w:cs="Times New Roman"/>
          <w:sz w:val="24"/>
        </w:rPr>
      </w:pPr>
      <w:r>
        <w:rPr>
          <w:rFonts w:ascii="Times New Roman" w:hAnsi="Times New Roman" w:eastAsia="宋体" w:cs="Times New Roman"/>
          <w:sz w:val="24"/>
        </w:rPr>
        <w:t>D. 重大偏差直接废标</w:t>
      </w:r>
    </w:p>
    <w:p w14:paraId="1211E60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项目实施计划进度可视化常用工具是（）</w:t>
      </w:r>
    </w:p>
    <w:p w14:paraId="53B26971">
      <w:pPr>
        <w:rPr>
          <w:rFonts w:ascii="Times New Roman" w:hAnsi="Times New Roman" w:eastAsia="宋体" w:cs="Times New Roman"/>
          <w:sz w:val="24"/>
        </w:rPr>
      </w:pPr>
      <w:r>
        <w:rPr>
          <w:rFonts w:ascii="Times New Roman" w:hAnsi="Times New Roman" w:eastAsia="宋体" w:cs="Times New Roman"/>
          <w:sz w:val="24"/>
        </w:rPr>
        <w:t>A. RACI 矩阵</w:t>
      </w:r>
    </w:p>
    <w:p w14:paraId="7E83F827">
      <w:pPr>
        <w:rPr>
          <w:rFonts w:ascii="Times New Roman" w:hAnsi="Times New Roman" w:eastAsia="宋体" w:cs="Times New Roman"/>
          <w:sz w:val="24"/>
        </w:rPr>
      </w:pPr>
      <w:r>
        <w:rPr>
          <w:rFonts w:ascii="Times New Roman" w:hAnsi="Times New Roman" w:eastAsia="宋体" w:cs="Times New Roman"/>
          <w:sz w:val="24"/>
        </w:rPr>
        <w:t>B. 甘特图</w:t>
      </w:r>
    </w:p>
    <w:p w14:paraId="27D3E3C9">
      <w:pPr>
        <w:rPr>
          <w:rFonts w:ascii="Times New Roman" w:hAnsi="Times New Roman" w:eastAsia="宋体" w:cs="Times New Roman"/>
          <w:sz w:val="24"/>
        </w:rPr>
      </w:pPr>
      <w:r>
        <w:rPr>
          <w:rFonts w:ascii="Times New Roman" w:hAnsi="Times New Roman" w:eastAsia="宋体" w:cs="Times New Roman"/>
          <w:sz w:val="24"/>
        </w:rPr>
        <w:t>C. 财务利润表</w:t>
      </w:r>
    </w:p>
    <w:p w14:paraId="06D653FD">
      <w:pPr>
        <w:rPr>
          <w:rFonts w:ascii="Times New Roman" w:hAnsi="Times New Roman" w:eastAsia="宋体" w:cs="Times New Roman"/>
          <w:sz w:val="24"/>
        </w:rPr>
      </w:pPr>
      <w:r>
        <w:rPr>
          <w:rFonts w:ascii="Times New Roman" w:hAnsi="Times New Roman" w:eastAsia="宋体" w:cs="Times New Roman"/>
          <w:sz w:val="24"/>
        </w:rPr>
        <w:t>D. 人员简历</w:t>
      </w:r>
    </w:p>
    <w:p w14:paraId="6760CCB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智慧物流数字化方案核心技术不包含（）</w:t>
      </w:r>
    </w:p>
    <w:p w14:paraId="0799ED49">
      <w:pPr>
        <w:rPr>
          <w:rFonts w:ascii="Times New Roman" w:hAnsi="Times New Roman" w:eastAsia="宋体" w:cs="Times New Roman"/>
          <w:sz w:val="24"/>
        </w:rPr>
      </w:pPr>
      <w:r>
        <w:rPr>
          <w:rFonts w:ascii="Times New Roman" w:hAnsi="Times New Roman" w:eastAsia="宋体" w:cs="Times New Roman"/>
          <w:sz w:val="24"/>
        </w:rPr>
        <w:t>A. 物联网 IoT</w:t>
      </w:r>
    </w:p>
    <w:p w14:paraId="3730BF78">
      <w:pPr>
        <w:rPr>
          <w:rFonts w:ascii="Times New Roman" w:hAnsi="Times New Roman" w:eastAsia="宋体" w:cs="Times New Roman"/>
          <w:sz w:val="24"/>
        </w:rPr>
      </w:pPr>
      <w:r>
        <w:rPr>
          <w:rFonts w:ascii="Times New Roman" w:hAnsi="Times New Roman" w:eastAsia="宋体" w:cs="Times New Roman"/>
          <w:sz w:val="24"/>
        </w:rPr>
        <w:t>B. 大数据分析、人工智能算法</w:t>
      </w:r>
    </w:p>
    <w:p w14:paraId="642E300A">
      <w:pPr>
        <w:rPr>
          <w:rFonts w:ascii="Times New Roman" w:hAnsi="Times New Roman" w:eastAsia="宋体" w:cs="Times New Roman"/>
          <w:sz w:val="24"/>
        </w:rPr>
      </w:pPr>
      <w:r>
        <w:rPr>
          <w:rFonts w:ascii="Times New Roman" w:hAnsi="Times New Roman" w:eastAsia="宋体" w:cs="Times New Roman"/>
          <w:sz w:val="24"/>
        </w:rPr>
        <w:t>C. 手工纸质台账登记技术</w:t>
      </w:r>
    </w:p>
    <w:p w14:paraId="5AF5DA7B">
      <w:pPr>
        <w:rPr>
          <w:rFonts w:ascii="Times New Roman" w:hAnsi="Times New Roman" w:eastAsia="宋体" w:cs="Times New Roman"/>
          <w:sz w:val="24"/>
        </w:rPr>
      </w:pPr>
      <w:r>
        <w:rPr>
          <w:rFonts w:ascii="Times New Roman" w:hAnsi="Times New Roman" w:eastAsia="宋体" w:cs="Times New Roman"/>
          <w:sz w:val="24"/>
        </w:rPr>
        <w:t>D. 云计算平台</w:t>
      </w:r>
    </w:p>
    <w:p w14:paraId="24CB7B4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编写投标技术方案前期准备工作，首要任务是（）</w:t>
      </w:r>
    </w:p>
    <w:p w14:paraId="2D44F70F">
      <w:pPr>
        <w:rPr>
          <w:rFonts w:ascii="Times New Roman" w:hAnsi="Times New Roman" w:eastAsia="宋体" w:cs="Times New Roman"/>
          <w:sz w:val="24"/>
        </w:rPr>
      </w:pPr>
      <w:r>
        <w:rPr>
          <w:rFonts w:ascii="Times New Roman" w:hAnsi="Times New Roman" w:eastAsia="宋体" w:cs="Times New Roman"/>
          <w:sz w:val="24"/>
        </w:rPr>
        <w:t>A. 通读解析招标文件，梳理招标技术要求</w:t>
      </w:r>
    </w:p>
    <w:p w14:paraId="49C6D0FE">
      <w:pPr>
        <w:rPr>
          <w:rFonts w:ascii="Times New Roman" w:hAnsi="Times New Roman" w:eastAsia="宋体" w:cs="Times New Roman"/>
          <w:sz w:val="24"/>
        </w:rPr>
      </w:pPr>
      <w:r>
        <w:rPr>
          <w:rFonts w:ascii="Times New Roman" w:hAnsi="Times New Roman" w:eastAsia="宋体" w:cs="Times New Roman"/>
          <w:sz w:val="24"/>
        </w:rPr>
        <w:t>B. 直接绘制效果图</w:t>
      </w:r>
    </w:p>
    <w:p w14:paraId="6B4C723E">
      <w:pPr>
        <w:rPr>
          <w:rFonts w:ascii="Times New Roman" w:hAnsi="Times New Roman" w:eastAsia="宋体" w:cs="Times New Roman"/>
          <w:sz w:val="24"/>
        </w:rPr>
      </w:pPr>
      <w:r>
        <w:rPr>
          <w:rFonts w:ascii="Times New Roman" w:hAnsi="Times New Roman" w:eastAsia="宋体" w:cs="Times New Roman"/>
          <w:sz w:val="24"/>
        </w:rPr>
        <w:t>C. 先制作报价表</w:t>
      </w:r>
    </w:p>
    <w:p w14:paraId="6EC7A9C9">
      <w:pPr>
        <w:rPr>
          <w:rFonts w:ascii="Times New Roman" w:hAnsi="Times New Roman" w:eastAsia="宋体" w:cs="Times New Roman"/>
          <w:sz w:val="24"/>
        </w:rPr>
      </w:pPr>
      <w:r>
        <w:rPr>
          <w:rFonts w:ascii="Times New Roman" w:hAnsi="Times New Roman" w:eastAsia="宋体" w:cs="Times New Roman"/>
          <w:sz w:val="24"/>
        </w:rPr>
        <w:t>D. 随便选用其他项目旧方案直接复用</w:t>
      </w:r>
    </w:p>
    <w:p w14:paraId="7CC9683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技术交底提纲核心内容不包含（）</w:t>
      </w:r>
    </w:p>
    <w:p w14:paraId="55AF40D2">
      <w:pPr>
        <w:rPr>
          <w:rFonts w:ascii="Times New Roman" w:hAnsi="Times New Roman" w:eastAsia="宋体" w:cs="Times New Roman"/>
          <w:sz w:val="24"/>
        </w:rPr>
      </w:pPr>
      <w:r>
        <w:rPr>
          <w:rFonts w:ascii="Times New Roman" w:hAnsi="Times New Roman" w:eastAsia="宋体" w:cs="Times New Roman"/>
          <w:sz w:val="24"/>
        </w:rPr>
        <w:t>A. 工程名称</w:t>
      </w:r>
    </w:p>
    <w:p w14:paraId="3F569F77">
      <w:pPr>
        <w:rPr>
          <w:rFonts w:ascii="Times New Roman" w:hAnsi="Times New Roman" w:eastAsia="宋体" w:cs="Times New Roman"/>
          <w:sz w:val="24"/>
        </w:rPr>
      </w:pPr>
      <w:r>
        <w:rPr>
          <w:rFonts w:ascii="Times New Roman" w:hAnsi="Times New Roman" w:eastAsia="宋体" w:cs="Times New Roman"/>
          <w:sz w:val="24"/>
        </w:rPr>
        <w:t>B. 交底内容</w:t>
      </w:r>
    </w:p>
    <w:p w14:paraId="793076A3">
      <w:pPr>
        <w:rPr>
          <w:rFonts w:ascii="Times New Roman" w:hAnsi="Times New Roman" w:eastAsia="宋体" w:cs="Times New Roman"/>
          <w:sz w:val="24"/>
        </w:rPr>
      </w:pPr>
      <w:r>
        <w:rPr>
          <w:rFonts w:ascii="Times New Roman" w:hAnsi="Times New Roman" w:eastAsia="宋体" w:cs="Times New Roman"/>
          <w:sz w:val="24"/>
        </w:rPr>
        <w:t>C. 员工考勤制度</w:t>
      </w:r>
    </w:p>
    <w:p w14:paraId="53444652">
      <w:pPr>
        <w:rPr>
          <w:rFonts w:ascii="Times New Roman" w:hAnsi="Times New Roman" w:eastAsia="宋体" w:cs="Times New Roman"/>
          <w:sz w:val="24"/>
        </w:rPr>
      </w:pPr>
      <w:r>
        <w:rPr>
          <w:rFonts w:ascii="Times New Roman" w:hAnsi="Times New Roman" w:eastAsia="宋体" w:cs="Times New Roman"/>
          <w:sz w:val="24"/>
        </w:rPr>
        <w:t>D. 交底确认</w:t>
      </w:r>
    </w:p>
    <w:p w14:paraId="7D4AA26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技术交底文件签字确认，一般需要哪三方签字（）</w:t>
      </w:r>
    </w:p>
    <w:p w14:paraId="33458231">
      <w:pPr>
        <w:rPr>
          <w:rFonts w:ascii="Times New Roman" w:hAnsi="Times New Roman" w:eastAsia="宋体" w:cs="Times New Roman"/>
          <w:sz w:val="24"/>
        </w:rPr>
      </w:pPr>
      <w:r>
        <w:rPr>
          <w:rFonts w:ascii="Times New Roman" w:hAnsi="Times New Roman" w:eastAsia="宋体" w:cs="Times New Roman"/>
          <w:sz w:val="24"/>
        </w:rPr>
        <w:t>A. 交底人、审核人、接收人</w:t>
      </w:r>
    </w:p>
    <w:p w14:paraId="0CA068F2">
      <w:pPr>
        <w:rPr>
          <w:rFonts w:ascii="Times New Roman" w:hAnsi="Times New Roman" w:eastAsia="宋体" w:cs="Times New Roman"/>
          <w:sz w:val="24"/>
        </w:rPr>
      </w:pPr>
      <w:r>
        <w:rPr>
          <w:rFonts w:ascii="Times New Roman" w:hAnsi="Times New Roman" w:eastAsia="宋体" w:cs="Times New Roman"/>
          <w:sz w:val="24"/>
        </w:rPr>
        <w:t>B. 财务、人事、运维</w:t>
      </w:r>
    </w:p>
    <w:p w14:paraId="00E6C8E9">
      <w:pPr>
        <w:rPr>
          <w:rFonts w:ascii="Times New Roman" w:hAnsi="Times New Roman" w:eastAsia="宋体" w:cs="Times New Roman"/>
          <w:sz w:val="24"/>
        </w:rPr>
      </w:pPr>
      <w:r>
        <w:rPr>
          <w:rFonts w:ascii="Times New Roman" w:hAnsi="Times New Roman" w:eastAsia="宋体" w:cs="Times New Roman"/>
          <w:sz w:val="24"/>
        </w:rPr>
        <w:t>C. 甲方出纳、乙方出纳、监理出纳</w:t>
      </w:r>
    </w:p>
    <w:p w14:paraId="30B64094">
      <w:pPr>
        <w:rPr>
          <w:rFonts w:ascii="Times New Roman" w:hAnsi="Times New Roman" w:eastAsia="宋体" w:cs="Times New Roman"/>
          <w:sz w:val="24"/>
        </w:rPr>
      </w:pPr>
      <w:r>
        <w:rPr>
          <w:rFonts w:ascii="Times New Roman" w:hAnsi="Times New Roman" w:eastAsia="宋体" w:cs="Times New Roman"/>
          <w:sz w:val="24"/>
        </w:rPr>
        <w:t>D. 保洁、安保、司机</w:t>
      </w:r>
    </w:p>
    <w:p w14:paraId="5AD82E8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不属于技术交底确认形式的是（）</w:t>
      </w:r>
    </w:p>
    <w:p w14:paraId="327CEDCF">
      <w:pPr>
        <w:rPr>
          <w:rFonts w:ascii="Times New Roman" w:hAnsi="Times New Roman" w:eastAsia="宋体" w:cs="Times New Roman"/>
          <w:sz w:val="24"/>
        </w:rPr>
      </w:pPr>
      <w:r>
        <w:rPr>
          <w:rFonts w:ascii="Times New Roman" w:hAnsi="Times New Roman" w:eastAsia="宋体" w:cs="Times New Roman"/>
          <w:sz w:val="24"/>
        </w:rPr>
        <w:t>A. 书面文件确认</w:t>
      </w:r>
    </w:p>
    <w:p w14:paraId="7DBBDF62">
      <w:pPr>
        <w:rPr>
          <w:rFonts w:ascii="Times New Roman" w:hAnsi="Times New Roman" w:eastAsia="宋体" w:cs="Times New Roman"/>
          <w:sz w:val="24"/>
        </w:rPr>
      </w:pPr>
      <w:r>
        <w:rPr>
          <w:rFonts w:ascii="Times New Roman" w:hAnsi="Times New Roman" w:eastAsia="宋体" w:cs="Times New Roman"/>
          <w:sz w:val="24"/>
        </w:rPr>
        <w:t>B. 现场交底会议</w:t>
      </w:r>
    </w:p>
    <w:p w14:paraId="2B75B3DB">
      <w:pPr>
        <w:rPr>
          <w:rFonts w:ascii="Times New Roman" w:hAnsi="Times New Roman" w:eastAsia="宋体" w:cs="Times New Roman"/>
          <w:sz w:val="24"/>
        </w:rPr>
      </w:pPr>
      <w:r>
        <w:rPr>
          <w:rFonts w:ascii="Times New Roman" w:hAnsi="Times New Roman" w:eastAsia="宋体" w:cs="Times New Roman"/>
          <w:sz w:val="24"/>
        </w:rPr>
        <w:t>C. 签字盖章确认</w:t>
      </w:r>
    </w:p>
    <w:p w14:paraId="5D8198C5">
      <w:pPr>
        <w:rPr>
          <w:rFonts w:ascii="Times New Roman" w:hAnsi="Times New Roman" w:eastAsia="宋体" w:cs="Times New Roman"/>
          <w:sz w:val="24"/>
        </w:rPr>
      </w:pPr>
      <w:r>
        <w:rPr>
          <w:rFonts w:ascii="Times New Roman" w:hAnsi="Times New Roman" w:eastAsia="宋体" w:cs="Times New Roman"/>
          <w:sz w:val="24"/>
        </w:rPr>
        <w:t>D. 口头闲聊无任何记录</w:t>
      </w:r>
    </w:p>
    <w:p w14:paraId="4FCEB0F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下面不属于技术验证三大类方法的是（）</w:t>
      </w:r>
    </w:p>
    <w:p w14:paraId="4767765A">
      <w:pPr>
        <w:rPr>
          <w:rFonts w:ascii="Times New Roman" w:hAnsi="Times New Roman" w:eastAsia="宋体" w:cs="Times New Roman"/>
          <w:sz w:val="24"/>
        </w:rPr>
      </w:pPr>
      <w:r>
        <w:rPr>
          <w:rFonts w:ascii="Times New Roman" w:hAnsi="Times New Roman" w:eastAsia="宋体" w:cs="Times New Roman"/>
          <w:sz w:val="24"/>
        </w:rPr>
        <w:t>A. 系统测试方法</w:t>
      </w:r>
    </w:p>
    <w:p w14:paraId="6734423F">
      <w:pPr>
        <w:rPr>
          <w:rFonts w:ascii="Times New Roman" w:hAnsi="Times New Roman" w:eastAsia="宋体" w:cs="Times New Roman"/>
          <w:sz w:val="24"/>
        </w:rPr>
      </w:pPr>
      <w:r>
        <w:rPr>
          <w:rFonts w:ascii="Times New Roman" w:hAnsi="Times New Roman" w:eastAsia="宋体" w:cs="Times New Roman"/>
          <w:sz w:val="24"/>
        </w:rPr>
        <w:t>B. 数据验证方法</w:t>
      </w:r>
    </w:p>
    <w:p w14:paraId="5ADE45C6">
      <w:pPr>
        <w:rPr>
          <w:rFonts w:ascii="Times New Roman" w:hAnsi="Times New Roman" w:eastAsia="宋体" w:cs="Times New Roman"/>
          <w:sz w:val="24"/>
        </w:rPr>
      </w:pPr>
      <w:r>
        <w:rPr>
          <w:rFonts w:ascii="Times New Roman" w:hAnsi="Times New Roman" w:eastAsia="宋体" w:cs="Times New Roman"/>
          <w:sz w:val="24"/>
        </w:rPr>
        <w:t>C. 日志分析方法</w:t>
      </w:r>
    </w:p>
    <w:p w14:paraId="1C27A36F">
      <w:pPr>
        <w:rPr>
          <w:rFonts w:ascii="Times New Roman" w:hAnsi="Times New Roman" w:eastAsia="宋体" w:cs="Times New Roman"/>
          <w:sz w:val="24"/>
        </w:rPr>
      </w:pPr>
      <w:r>
        <w:rPr>
          <w:rFonts w:ascii="Times New Roman" w:hAnsi="Times New Roman" w:eastAsia="宋体" w:cs="Times New Roman"/>
          <w:sz w:val="24"/>
        </w:rPr>
        <w:t>D. 员工考勤统计法</w:t>
      </w:r>
    </w:p>
    <w:p w14:paraId="37B59F6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系统测试里，（）用来检测 SQL 注入、XSS 攻击类风险</w:t>
      </w:r>
    </w:p>
    <w:p w14:paraId="4DB04612">
      <w:pPr>
        <w:rPr>
          <w:rFonts w:ascii="Times New Roman" w:hAnsi="Times New Roman" w:eastAsia="宋体" w:cs="Times New Roman"/>
          <w:sz w:val="24"/>
        </w:rPr>
      </w:pPr>
      <w:r>
        <w:rPr>
          <w:rFonts w:ascii="Times New Roman" w:hAnsi="Times New Roman" w:eastAsia="宋体" w:cs="Times New Roman"/>
          <w:sz w:val="24"/>
        </w:rPr>
        <w:t>A. 功能测试</w:t>
      </w:r>
    </w:p>
    <w:p w14:paraId="7E7D07B6">
      <w:pPr>
        <w:rPr>
          <w:rFonts w:ascii="Times New Roman" w:hAnsi="Times New Roman" w:eastAsia="宋体" w:cs="Times New Roman"/>
          <w:sz w:val="24"/>
        </w:rPr>
      </w:pPr>
      <w:r>
        <w:rPr>
          <w:rFonts w:ascii="Times New Roman" w:hAnsi="Times New Roman" w:eastAsia="宋体" w:cs="Times New Roman"/>
          <w:sz w:val="24"/>
        </w:rPr>
        <w:t>B. 性能测试</w:t>
      </w:r>
    </w:p>
    <w:p w14:paraId="1D9DD5E4">
      <w:pPr>
        <w:rPr>
          <w:rFonts w:ascii="Times New Roman" w:hAnsi="Times New Roman" w:eastAsia="宋体" w:cs="Times New Roman"/>
          <w:sz w:val="24"/>
        </w:rPr>
      </w:pPr>
      <w:r>
        <w:rPr>
          <w:rFonts w:ascii="Times New Roman" w:hAnsi="Times New Roman" w:eastAsia="宋体" w:cs="Times New Roman"/>
          <w:sz w:val="24"/>
        </w:rPr>
        <w:t>C. 安全测试</w:t>
      </w:r>
    </w:p>
    <w:p w14:paraId="4B236092">
      <w:pPr>
        <w:rPr>
          <w:rFonts w:ascii="Times New Roman" w:hAnsi="Times New Roman" w:eastAsia="宋体" w:cs="Times New Roman"/>
          <w:sz w:val="24"/>
        </w:rPr>
      </w:pPr>
      <w:r>
        <w:rPr>
          <w:rFonts w:ascii="Times New Roman" w:hAnsi="Times New Roman" w:eastAsia="宋体" w:cs="Times New Roman"/>
          <w:sz w:val="24"/>
        </w:rPr>
        <w:t>D. 兼容性测试</w:t>
      </w:r>
    </w:p>
    <w:p w14:paraId="273CAB9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数据验证不包含以下哪一项（）</w:t>
      </w:r>
    </w:p>
    <w:p w14:paraId="5D8F7E92">
      <w:pPr>
        <w:rPr>
          <w:rFonts w:ascii="Times New Roman" w:hAnsi="Times New Roman" w:eastAsia="宋体" w:cs="Times New Roman"/>
          <w:sz w:val="24"/>
        </w:rPr>
      </w:pPr>
      <w:r>
        <w:rPr>
          <w:rFonts w:ascii="Times New Roman" w:hAnsi="Times New Roman" w:eastAsia="宋体" w:cs="Times New Roman"/>
          <w:sz w:val="24"/>
        </w:rPr>
        <w:t>A. 数据完整性</w:t>
      </w:r>
    </w:p>
    <w:p w14:paraId="64F78226">
      <w:pPr>
        <w:rPr>
          <w:rFonts w:ascii="Times New Roman" w:hAnsi="Times New Roman" w:eastAsia="宋体" w:cs="Times New Roman"/>
          <w:sz w:val="24"/>
        </w:rPr>
      </w:pPr>
      <w:r>
        <w:rPr>
          <w:rFonts w:ascii="Times New Roman" w:hAnsi="Times New Roman" w:eastAsia="宋体" w:cs="Times New Roman"/>
          <w:sz w:val="24"/>
        </w:rPr>
        <w:t>B. 数据准确性</w:t>
      </w:r>
    </w:p>
    <w:p w14:paraId="0648E737">
      <w:pPr>
        <w:rPr>
          <w:rFonts w:ascii="Times New Roman" w:hAnsi="Times New Roman" w:eastAsia="宋体" w:cs="Times New Roman"/>
          <w:sz w:val="24"/>
        </w:rPr>
      </w:pPr>
      <w:r>
        <w:rPr>
          <w:rFonts w:ascii="Times New Roman" w:hAnsi="Times New Roman" w:eastAsia="宋体" w:cs="Times New Roman"/>
          <w:sz w:val="24"/>
        </w:rPr>
        <w:t>C. 数据一致性</w:t>
      </w:r>
    </w:p>
    <w:p w14:paraId="35DAE2AD">
      <w:pPr>
        <w:rPr>
          <w:rFonts w:ascii="Times New Roman" w:hAnsi="Times New Roman" w:eastAsia="宋体" w:cs="Times New Roman"/>
          <w:sz w:val="24"/>
        </w:rPr>
      </w:pPr>
      <w:r>
        <w:rPr>
          <w:rFonts w:ascii="Times New Roman" w:hAnsi="Times New Roman" w:eastAsia="宋体" w:cs="Times New Roman"/>
          <w:sz w:val="24"/>
        </w:rPr>
        <w:t>D. 员工工龄统计</w:t>
      </w:r>
    </w:p>
    <w:p w14:paraId="2936DB7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不属于日志分析分类的是（）</w:t>
      </w:r>
    </w:p>
    <w:p w14:paraId="388D5AAA">
      <w:pPr>
        <w:rPr>
          <w:rFonts w:ascii="Times New Roman" w:hAnsi="Times New Roman" w:eastAsia="宋体" w:cs="Times New Roman"/>
          <w:sz w:val="24"/>
        </w:rPr>
      </w:pPr>
      <w:r>
        <w:rPr>
          <w:rFonts w:ascii="Times New Roman" w:hAnsi="Times New Roman" w:eastAsia="宋体" w:cs="Times New Roman"/>
          <w:sz w:val="24"/>
        </w:rPr>
        <w:t>A. 异常日志</w:t>
      </w:r>
    </w:p>
    <w:p w14:paraId="21DBF2B8">
      <w:pPr>
        <w:rPr>
          <w:rFonts w:ascii="Times New Roman" w:hAnsi="Times New Roman" w:eastAsia="宋体" w:cs="Times New Roman"/>
          <w:sz w:val="24"/>
        </w:rPr>
      </w:pPr>
      <w:r>
        <w:rPr>
          <w:rFonts w:ascii="Times New Roman" w:hAnsi="Times New Roman" w:eastAsia="宋体" w:cs="Times New Roman"/>
          <w:sz w:val="24"/>
        </w:rPr>
        <w:t>B. 性能日志</w:t>
      </w:r>
    </w:p>
    <w:p w14:paraId="0DFB30D9">
      <w:pPr>
        <w:rPr>
          <w:rFonts w:ascii="Times New Roman" w:hAnsi="Times New Roman" w:eastAsia="宋体" w:cs="Times New Roman"/>
          <w:sz w:val="24"/>
        </w:rPr>
      </w:pPr>
      <w:r>
        <w:rPr>
          <w:rFonts w:ascii="Times New Roman" w:hAnsi="Times New Roman" w:eastAsia="宋体" w:cs="Times New Roman"/>
          <w:sz w:val="24"/>
        </w:rPr>
        <w:t>C. 安全日志</w:t>
      </w:r>
    </w:p>
    <w:p w14:paraId="788DAA8D">
      <w:pPr>
        <w:rPr>
          <w:rFonts w:ascii="Times New Roman" w:hAnsi="Times New Roman" w:eastAsia="宋体" w:cs="Times New Roman"/>
          <w:sz w:val="24"/>
        </w:rPr>
      </w:pPr>
      <w:r>
        <w:rPr>
          <w:rFonts w:ascii="Times New Roman" w:hAnsi="Times New Roman" w:eastAsia="宋体" w:cs="Times New Roman"/>
          <w:sz w:val="24"/>
        </w:rPr>
        <w:t>D. 工资日志</w:t>
      </w:r>
    </w:p>
    <w:p w14:paraId="6DD4EC7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问题确认流程正确顺序为（）</w:t>
      </w:r>
    </w:p>
    <w:p w14:paraId="1C816EA0">
      <w:pPr>
        <w:rPr>
          <w:rFonts w:ascii="Times New Roman" w:hAnsi="Times New Roman" w:eastAsia="宋体" w:cs="Times New Roman"/>
          <w:sz w:val="24"/>
        </w:rPr>
      </w:pPr>
      <w:r>
        <w:rPr>
          <w:rFonts w:ascii="Times New Roman" w:hAnsi="Times New Roman" w:eastAsia="宋体" w:cs="Times New Roman"/>
          <w:sz w:val="24"/>
        </w:rPr>
        <w:t>A. 问题发现→初步分析→问题确认→问题记录</w:t>
      </w:r>
    </w:p>
    <w:p w14:paraId="2C7DA34D">
      <w:pPr>
        <w:rPr>
          <w:rFonts w:ascii="Times New Roman" w:hAnsi="Times New Roman" w:eastAsia="宋体" w:cs="Times New Roman"/>
          <w:sz w:val="24"/>
        </w:rPr>
      </w:pPr>
      <w:r>
        <w:rPr>
          <w:rFonts w:ascii="Times New Roman" w:hAnsi="Times New Roman" w:eastAsia="宋体" w:cs="Times New Roman"/>
          <w:sz w:val="24"/>
        </w:rPr>
        <w:t>B. 问题记录→初步分析→问题发现→问题确认</w:t>
      </w:r>
    </w:p>
    <w:p w14:paraId="6AEE9D22">
      <w:pPr>
        <w:rPr>
          <w:rFonts w:ascii="Times New Roman" w:hAnsi="Times New Roman" w:eastAsia="宋体" w:cs="Times New Roman"/>
          <w:sz w:val="24"/>
        </w:rPr>
      </w:pPr>
      <w:r>
        <w:rPr>
          <w:rFonts w:ascii="Times New Roman" w:hAnsi="Times New Roman" w:eastAsia="宋体" w:cs="Times New Roman"/>
          <w:sz w:val="24"/>
        </w:rPr>
        <w:t>C. 初步分析→问题发现→问题确认→问题记录</w:t>
      </w:r>
    </w:p>
    <w:p w14:paraId="5F0F0B39">
      <w:pPr>
        <w:rPr>
          <w:rFonts w:ascii="Times New Roman" w:hAnsi="Times New Roman" w:eastAsia="宋体" w:cs="Times New Roman"/>
          <w:sz w:val="24"/>
        </w:rPr>
      </w:pPr>
      <w:r>
        <w:rPr>
          <w:rFonts w:ascii="Times New Roman" w:hAnsi="Times New Roman" w:eastAsia="宋体" w:cs="Times New Roman"/>
          <w:sz w:val="24"/>
        </w:rPr>
        <w:t>D. 问题确认→问题发现→初步分析→问题记录</w:t>
      </w:r>
    </w:p>
    <w:p w14:paraId="5F2E7CD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不属于问题状态与趋势监测三类方法的是（）</w:t>
      </w:r>
    </w:p>
    <w:p w14:paraId="157957D2">
      <w:pPr>
        <w:rPr>
          <w:rFonts w:ascii="Times New Roman" w:hAnsi="Times New Roman" w:eastAsia="宋体" w:cs="Times New Roman"/>
          <w:sz w:val="24"/>
        </w:rPr>
      </w:pPr>
      <w:r>
        <w:rPr>
          <w:rFonts w:ascii="Times New Roman" w:hAnsi="Times New Roman" w:eastAsia="宋体" w:cs="Times New Roman"/>
          <w:sz w:val="24"/>
        </w:rPr>
        <w:t>A. 实时监控</w:t>
      </w:r>
    </w:p>
    <w:p w14:paraId="6B2AE0D6">
      <w:pPr>
        <w:rPr>
          <w:rFonts w:ascii="Times New Roman" w:hAnsi="Times New Roman" w:eastAsia="宋体" w:cs="Times New Roman"/>
          <w:sz w:val="24"/>
        </w:rPr>
      </w:pPr>
      <w:r>
        <w:rPr>
          <w:rFonts w:ascii="Times New Roman" w:hAnsi="Times New Roman" w:eastAsia="宋体" w:cs="Times New Roman"/>
          <w:sz w:val="24"/>
        </w:rPr>
        <w:t>B. 历史数据分析</w:t>
      </w:r>
    </w:p>
    <w:p w14:paraId="670071DE">
      <w:pPr>
        <w:rPr>
          <w:rFonts w:ascii="Times New Roman" w:hAnsi="Times New Roman" w:eastAsia="宋体" w:cs="Times New Roman"/>
          <w:sz w:val="24"/>
        </w:rPr>
      </w:pPr>
      <w:r>
        <w:rPr>
          <w:rFonts w:ascii="Times New Roman" w:hAnsi="Times New Roman" w:eastAsia="宋体" w:cs="Times New Roman"/>
          <w:sz w:val="24"/>
        </w:rPr>
        <w:t>C. 趋势预测</w:t>
      </w:r>
    </w:p>
    <w:p w14:paraId="171D42DE">
      <w:pPr>
        <w:rPr>
          <w:rFonts w:ascii="Times New Roman" w:hAnsi="Times New Roman" w:eastAsia="宋体" w:cs="Times New Roman"/>
          <w:sz w:val="24"/>
        </w:rPr>
      </w:pPr>
      <w:r>
        <w:rPr>
          <w:rFonts w:ascii="Times New Roman" w:hAnsi="Times New Roman" w:eastAsia="宋体" w:cs="Times New Roman"/>
          <w:sz w:val="24"/>
        </w:rPr>
        <w:t>D. 财务记账</w:t>
      </w:r>
    </w:p>
    <w:p w14:paraId="589B03B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Prometheus、Zabbix、Nagios 主要用于哪类监测（）</w:t>
      </w:r>
    </w:p>
    <w:p w14:paraId="4DEB08E8">
      <w:pPr>
        <w:rPr>
          <w:rFonts w:ascii="Times New Roman" w:hAnsi="Times New Roman" w:eastAsia="宋体" w:cs="Times New Roman"/>
          <w:sz w:val="24"/>
        </w:rPr>
      </w:pPr>
      <w:r>
        <w:rPr>
          <w:rFonts w:ascii="Times New Roman" w:hAnsi="Times New Roman" w:eastAsia="宋体" w:cs="Times New Roman"/>
          <w:sz w:val="24"/>
        </w:rPr>
        <w:t>A. 实时监控</w:t>
      </w:r>
    </w:p>
    <w:p w14:paraId="4CC17C4E">
      <w:pPr>
        <w:rPr>
          <w:rFonts w:ascii="Times New Roman" w:hAnsi="Times New Roman" w:eastAsia="宋体" w:cs="Times New Roman"/>
          <w:sz w:val="24"/>
        </w:rPr>
      </w:pPr>
      <w:r>
        <w:rPr>
          <w:rFonts w:ascii="Times New Roman" w:hAnsi="Times New Roman" w:eastAsia="宋体" w:cs="Times New Roman"/>
          <w:sz w:val="24"/>
        </w:rPr>
        <w:t>B. 财务核算</w:t>
      </w:r>
    </w:p>
    <w:p w14:paraId="35CA95E0">
      <w:pPr>
        <w:rPr>
          <w:rFonts w:ascii="Times New Roman" w:hAnsi="Times New Roman" w:eastAsia="宋体" w:cs="Times New Roman"/>
          <w:sz w:val="24"/>
        </w:rPr>
      </w:pPr>
      <w:r>
        <w:rPr>
          <w:rFonts w:ascii="Times New Roman" w:hAnsi="Times New Roman" w:eastAsia="宋体" w:cs="Times New Roman"/>
          <w:sz w:val="24"/>
        </w:rPr>
        <w:t>C. 人事管理</w:t>
      </w:r>
    </w:p>
    <w:p w14:paraId="37E48E8A">
      <w:pPr>
        <w:rPr>
          <w:rFonts w:ascii="Times New Roman" w:hAnsi="Times New Roman" w:eastAsia="宋体" w:cs="Times New Roman"/>
          <w:sz w:val="24"/>
        </w:rPr>
      </w:pPr>
      <w:r>
        <w:rPr>
          <w:rFonts w:ascii="Times New Roman" w:hAnsi="Times New Roman" w:eastAsia="宋体" w:cs="Times New Roman"/>
          <w:sz w:val="24"/>
        </w:rPr>
        <w:t>D. 合同归档</w:t>
      </w:r>
    </w:p>
    <w:p w14:paraId="563D07A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下列属于产品配置类问题的是（）</w:t>
      </w:r>
    </w:p>
    <w:p w14:paraId="7E5B11AA">
      <w:pPr>
        <w:rPr>
          <w:rFonts w:ascii="Times New Roman" w:hAnsi="Times New Roman" w:eastAsia="宋体" w:cs="Times New Roman"/>
          <w:sz w:val="24"/>
        </w:rPr>
      </w:pPr>
      <w:r>
        <w:rPr>
          <w:rFonts w:ascii="Times New Roman" w:hAnsi="Times New Roman" w:eastAsia="宋体" w:cs="Times New Roman"/>
          <w:sz w:val="24"/>
        </w:rPr>
        <w:t>A. 配置文件参数取值错误</w:t>
      </w:r>
    </w:p>
    <w:p w14:paraId="06C1A6F7">
      <w:pPr>
        <w:rPr>
          <w:rFonts w:ascii="Times New Roman" w:hAnsi="Times New Roman" w:eastAsia="宋体" w:cs="Times New Roman"/>
          <w:sz w:val="24"/>
        </w:rPr>
      </w:pPr>
      <w:r>
        <w:rPr>
          <w:rFonts w:ascii="Times New Roman" w:hAnsi="Times New Roman" w:eastAsia="宋体" w:cs="Times New Roman"/>
          <w:sz w:val="24"/>
        </w:rPr>
        <w:t>B. 公司团建方案</w:t>
      </w:r>
    </w:p>
    <w:p w14:paraId="4E2EFD1D">
      <w:pPr>
        <w:rPr>
          <w:rFonts w:ascii="Times New Roman" w:hAnsi="Times New Roman" w:eastAsia="宋体" w:cs="Times New Roman"/>
          <w:sz w:val="24"/>
        </w:rPr>
      </w:pPr>
      <w:r>
        <w:rPr>
          <w:rFonts w:ascii="Times New Roman" w:hAnsi="Times New Roman" w:eastAsia="宋体" w:cs="Times New Roman"/>
          <w:sz w:val="24"/>
        </w:rPr>
        <w:t>C. 人员招聘计划</w:t>
      </w:r>
    </w:p>
    <w:p w14:paraId="7BB121E4">
      <w:pPr>
        <w:rPr>
          <w:rFonts w:ascii="Times New Roman" w:hAnsi="Times New Roman" w:eastAsia="宋体" w:cs="Times New Roman"/>
          <w:sz w:val="24"/>
        </w:rPr>
      </w:pPr>
      <w:r>
        <w:rPr>
          <w:rFonts w:ascii="Times New Roman" w:hAnsi="Times New Roman" w:eastAsia="宋体" w:cs="Times New Roman"/>
          <w:sz w:val="24"/>
        </w:rPr>
        <w:t>D. 办公耗材采购</w:t>
      </w:r>
    </w:p>
    <w:p w14:paraId="556E184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软件运行卡顿，硬件驱动异常，优先处理方式是（）</w:t>
      </w:r>
    </w:p>
    <w:p w14:paraId="7BA6E7CF">
      <w:pPr>
        <w:rPr>
          <w:rFonts w:ascii="Times New Roman" w:hAnsi="Times New Roman" w:eastAsia="宋体" w:cs="Times New Roman"/>
          <w:sz w:val="24"/>
        </w:rPr>
      </w:pPr>
      <w:r>
        <w:rPr>
          <w:rFonts w:ascii="Times New Roman" w:hAnsi="Times New Roman" w:eastAsia="宋体" w:cs="Times New Roman"/>
          <w:sz w:val="24"/>
        </w:rPr>
        <w:t>A. 更新 / 重新扫描驱动</w:t>
      </w:r>
    </w:p>
    <w:p w14:paraId="4D17E5FC">
      <w:pPr>
        <w:rPr>
          <w:rFonts w:ascii="Times New Roman" w:hAnsi="Times New Roman" w:eastAsia="宋体" w:cs="Times New Roman"/>
          <w:sz w:val="24"/>
        </w:rPr>
      </w:pPr>
      <w:r>
        <w:rPr>
          <w:rFonts w:ascii="Times New Roman" w:hAnsi="Times New Roman" w:eastAsia="宋体" w:cs="Times New Roman"/>
          <w:sz w:val="24"/>
        </w:rPr>
        <w:t>B. 直接删除所有系统文件</w:t>
      </w:r>
    </w:p>
    <w:p w14:paraId="28DEE311">
      <w:pPr>
        <w:rPr>
          <w:rFonts w:ascii="Times New Roman" w:hAnsi="Times New Roman" w:eastAsia="宋体" w:cs="Times New Roman"/>
          <w:sz w:val="24"/>
        </w:rPr>
      </w:pPr>
      <w:r>
        <w:rPr>
          <w:rFonts w:ascii="Times New Roman" w:hAnsi="Times New Roman" w:eastAsia="宋体" w:cs="Times New Roman"/>
          <w:sz w:val="24"/>
        </w:rPr>
        <w:t>C. 更换办公桌椅</w:t>
      </w:r>
    </w:p>
    <w:p w14:paraId="09B9D9F2">
      <w:pPr>
        <w:rPr>
          <w:rFonts w:ascii="Times New Roman" w:hAnsi="Times New Roman" w:eastAsia="宋体" w:cs="Times New Roman"/>
          <w:sz w:val="24"/>
        </w:rPr>
      </w:pPr>
      <w:r>
        <w:rPr>
          <w:rFonts w:ascii="Times New Roman" w:hAnsi="Times New Roman" w:eastAsia="宋体" w:cs="Times New Roman"/>
          <w:sz w:val="24"/>
        </w:rPr>
        <w:t>D. 修改公司考勤制度</w:t>
      </w:r>
    </w:p>
    <w:p w14:paraId="39EAD96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修复产品配置问题完成后，不需要开展哪一类测试（）</w:t>
      </w:r>
    </w:p>
    <w:p w14:paraId="01A41380">
      <w:pPr>
        <w:rPr>
          <w:rFonts w:ascii="Times New Roman" w:hAnsi="Times New Roman" w:eastAsia="宋体" w:cs="Times New Roman"/>
          <w:sz w:val="24"/>
        </w:rPr>
      </w:pPr>
      <w:r>
        <w:rPr>
          <w:rFonts w:ascii="Times New Roman" w:hAnsi="Times New Roman" w:eastAsia="宋体" w:cs="Times New Roman"/>
          <w:sz w:val="24"/>
        </w:rPr>
        <w:t>A. 功能测试</w:t>
      </w:r>
    </w:p>
    <w:p w14:paraId="0E8CD45E">
      <w:pPr>
        <w:rPr>
          <w:rFonts w:ascii="Times New Roman" w:hAnsi="Times New Roman" w:eastAsia="宋体" w:cs="Times New Roman"/>
          <w:sz w:val="24"/>
        </w:rPr>
      </w:pPr>
      <w:r>
        <w:rPr>
          <w:rFonts w:ascii="Times New Roman" w:hAnsi="Times New Roman" w:eastAsia="宋体" w:cs="Times New Roman"/>
          <w:sz w:val="24"/>
        </w:rPr>
        <w:t>B. 性能测试</w:t>
      </w:r>
    </w:p>
    <w:p w14:paraId="4BBBDCD6">
      <w:pPr>
        <w:rPr>
          <w:rFonts w:ascii="Times New Roman" w:hAnsi="Times New Roman" w:eastAsia="宋体" w:cs="Times New Roman"/>
          <w:sz w:val="24"/>
        </w:rPr>
      </w:pPr>
      <w:r>
        <w:rPr>
          <w:rFonts w:ascii="Times New Roman" w:hAnsi="Times New Roman" w:eastAsia="宋体" w:cs="Times New Roman"/>
          <w:sz w:val="24"/>
        </w:rPr>
        <w:t>C. 安全测试</w:t>
      </w:r>
    </w:p>
    <w:p w14:paraId="0113D60D">
      <w:pPr>
        <w:rPr>
          <w:rFonts w:ascii="Times New Roman" w:hAnsi="Times New Roman" w:eastAsia="宋体" w:cs="Times New Roman"/>
          <w:sz w:val="24"/>
        </w:rPr>
      </w:pPr>
      <w:r>
        <w:rPr>
          <w:rFonts w:ascii="Times New Roman" w:hAnsi="Times New Roman" w:eastAsia="宋体" w:cs="Times New Roman"/>
          <w:sz w:val="24"/>
        </w:rPr>
        <w:t>D. 员工心理测试</w:t>
      </w:r>
    </w:p>
    <w:p w14:paraId="7107537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不属于项目质量监测五大内容的是（）</w:t>
      </w:r>
    </w:p>
    <w:p w14:paraId="411AC70A">
      <w:pPr>
        <w:rPr>
          <w:rFonts w:ascii="Times New Roman" w:hAnsi="Times New Roman" w:eastAsia="宋体" w:cs="Times New Roman"/>
          <w:sz w:val="24"/>
        </w:rPr>
      </w:pPr>
      <w:r>
        <w:rPr>
          <w:rFonts w:ascii="Times New Roman" w:hAnsi="Times New Roman" w:eastAsia="宋体" w:cs="Times New Roman"/>
          <w:sz w:val="24"/>
        </w:rPr>
        <w:t>A. 技术性能监测</w:t>
      </w:r>
    </w:p>
    <w:p w14:paraId="3B52ADEA">
      <w:pPr>
        <w:rPr>
          <w:rFonts w:ascii="Times New Roman" w:hAnsi="Times New Roman" w:eastAsia="宋体" w:cs="Times New Roman"/>
          <w:sz w:val="24"/>
        </w:rPr>
      </w:pPr>
      <w:r>
        <w:rPr>
          <w:rFonts w:ascii="Times New Roman" w:hAnsi="Times New Roman" w:eastAsia="宋体" w:cs="Times New Roman"/>
          <w:sz w:val="24"/>
        </w:rPr>
        <w:t>B. 功能实现监测</w:t>
      </w:r>
    </w:p>
    <w:p w14:paraId="6DE6B755">
      <w:pPr>
        <w:rPr>
          <w:rFonts w:ascii="Times New Roman" w:hAnsi="Times New Roman" w:eastAsia="宋体" w:cs="Times New Roman"/>
          <w:sz w:val="24"/>
        </w:rPr>
      </w:pPr>
      <w:r>
        <w:rPr>
          <w:rFonts w:ascii="Times New Roman" w:hAnsi="Times New Roman" w:eastAsia="宋体" w:cs="Times New Roman"/>
          <w:sz w:val="24"/>
        </w:rPr>
        <w:t>C. 员工考勤监测</w:t>
      </w:r>
    </w:p>
    <w:p w14:paraId="4714231A">
      <w:pPr>
        <w:rPr>
          <w:rFonts w:ascii="Times New Roman" w:hAnsi="Times New Roman" w:eastAsia="宋体" w:cs="Times New Roman"/>
          <w:sz w:val="24"/>
        </w:rPr>
      </w:pPr>
      <w:r>
        <w:rPr>
          <w:rFonts w:ascii="Times New Roman" w:hAnsi="Times New Roman" w:eastAsia="宋体" w:cs="Times New Roman"/>
          <w:sz w:val="24"/>
        </w:rPr>
        <w:t>D. 用户体验监测</w:t>
      </w:r>
    </w:p>
    <w:p w14:paraId="6A93739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不需要了解程序内部代码逻辑，仅通过输入输出验证功能的测试方式是（）</w:t>
      </w:r>
    </w:p>
    <w:p w14:paraId="35C624D9">
      <w:pPr>
        <w:rPr>
          <w:rFonts w:ascii="Times New Roman" w:hAnsi="Times New Roman" w:eastAsia="宋体" w:cs="Times New Roman"/>
          <w:sz w:val="24"/>
        </w:rPr>
      </w:pPr>
      <w:r>
        <w:rPr>
          <w:rFonts w:ascii="Times New Roman" w:hAnsi="Times New Roman" w:eastAsia="宋体" w:cs="Times New Roman"/>
          <w:sz w:val="24"/>
        </w:rPr>
        <w:t>A. 白盒测试</w:t>
      </w:r>
    </w:p>
    <w:p w14:paraId="0D806D21">
      <w:pPr>
        <w:rPr>
          <w:rFonts w:ascii="Times New Roman" w:hAnsi="Times New Roman" w:eastAsia="宋体" w:cs="Times New Roman"/>
          <w:sz w:val="24"/>
        </w:rPr>
      </w:pPr>
      <w:r>
        <w:rPr>
          <w:rFonts w:ascii="Times New Roman" w:hAnsi="Times New Roman" w:eastAsia="宋体" w:cs="Times New Roman"/>
          <w:sz w:val="24"/>
        </w:rPr>
        <w:t>B. 黑盒测试</w:t>
      </w:r>
    </w:p>
    <w:p w14:paraId="12E74BBB">
      <w:pPr>
        <w:rPr>
          <w:rFonts w:ascii="Times New Roman" w:hAnsi="Times New Roman" w:eastAsia="宋体" w:cs="Times New Roman"/>
          <w:sz w:val="24"/>
        </w:rPr>
      </w:pPr>
      <w:r>
        <w:rPr>
          <w:rFonts w:ascii="Times New Roman" w:hAnsi="Times New Roman" w:eastAsia="宋体" w:cs="Times New Roman"/>
          <w:sz w:val="24"/>
        </w:rPr>
        <w:t>C. 代码走查</w:t>
      </w:r>
    </w:p>
    <w:p w14:paraId="4E50F603">
      <w:pPr>
        <w:rPr>
          <w:rFonts w:ascii="Times New Roman" w:hAnsi="Times New Roman" w:eastAsia="宋体" w:cs="Times New Roman"/>
          <w:sz w:val="24"/>
        </w:rPr>
      </w:pPr>
      <w:r>
        <w:rPr>
          <w:rFonts w:ascii="Times New Roman" w:hAnsi="Times New Roman" w:eastAsia="宋体" w:cs="Times New Roman"/>
          <w:sz w:val="24"/>
        </w:rPr>
        <w:t>D. 静态代码分析</w:t>
      </w:r>
    </w:p>
    <w:p w14:paraId="12FAA9F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在超出系统正常负载，验证系统稳定性、崩溃临界点的性能测试是（）</w:t>
      </w:r>
    </w:p>
    <w:p w14:paraId="3556DFD1">
      <w:pPr>
        <w:rPr>
          <w:rFonts w:ascii="Times New Roman" w:hAnsi="Times New Roman" w:eastAsia="宋体" w:cs="Times New Roman"/>
          <w:sz w:val="24"/>
        </w:rPr>
      </w:pPr>
      <w:r>
        <w:rPr>
          <w:rFonts w:ascii="Times New Roman" w:hAnsi="Times New Roman" w:eastAsia="宋体" w:cs="Times New Roman"/>
          <w:sz w:val="24"/>
        </w:rPr>
        <w:t>A. 负载测试</w:t>
      </w:r>
    </w:p>
    <w:p w14:paraId="60D51729">
      <w:pPr>
        <w:rPr>
          <w:rFonts w:ascii="Times New Roman" w:hAnsi="Times New Roman" w:eastAsia="宋体" w:cs="Times New Roman"/>
          <w:sz w:val="24"/>
        </w:rPr>
      </w:pPr>
      <w:r>
        <w:rPr>
          <w:rFonts w:ascii="Times New Roman" w:hAnsi="Times New Roman" w:eastAsia="宋体" w:cs="Times New Roman"/>
          <w:sz w:val="24"/>
        </w:rPr>
        <w:t>B. 压力测试</w:t>
      </w:r>
    </w:p>
    <w:p w14:paraId="69E66F9C">
      <w:pPr>
        <w:rPr>
          <w:rFonts w:ascii="Times New Roman" w:hAnsi="Times New Roman" w:eastAsia="宋体" w:cs="Times New Roman"/>
          <w:sz w:val="24"/>
        </w:rPr>
      </w:pPr>
      <w:r>
        <w:rPr>
          <w:rFonts w:ascii="Times New Roman" w:hAnsi="Times New Roman" w:eastAsia="宋体" w:cs="Times New Roman"/>
          <w:sz w:val="24"/>
        </w:rPr>
        <w:t>C. 基准测试</w:t>
      </w:r>
    </w:p>
    <w:p w14:paraId="4854AD35">
      <w:pPr>
        <w:rPr>
          <w:rFonts w:ascii="Times New Roman" w:hAnsi="Times New Roman" w:eastAsia="宋体" w:cs="Times New Roman"/>
          <w:sz w:val="24"/>
        </w:rPr>
      </w:pPr>
      <w:r>
        <w:rPr>
          <w:rFonts w:ascii="Times New Roman" w:hAnsi="Times New Roman" w:eastAsia="宋体" w:cs="Times New Roman"/>
          <w:sz w:val="24"/>
        </w:rPr>
        <w:t>D. 可用性测试</w:t>
      </w:r>
    </w:p>
    <w:p w14:paraId="7385958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问题完整跟踪闭环流程顺序正确的是（）</w:t>
      </w:r>
    </w:p>
    <w:p w14:paraId="66C7577A">
      <w:pPr>
        <w:rPr>
          <w:rFonts w:ascii="Times New Roman" w:hAnsi="Times New Roman" w:eastAsia="宋体" w:cs="Times New Roman"/>
          <w:sz w:val="24"/>
        </w:rPr>
      </w:pPr>
      <w:r>
        <w:rPr>
          <w:rFonts w:ascii="Times New Roman" w:hAnsi="Times New Roman" w:eastAsia="宋体" w:cs="Times New Roman"/>
          <w:sz w:val="24"/>
        </w:rPr>
        <w:t>A. 问题识别→分类→确定优先级→分配→处理→验证→关闭</w:t>
      </w:r>
    </w:p>
    <w:p w14:paraId="0873DCEF">
      <w:pPr>
        <w:rPr>
          <w:rFonts w:ascii="Times New Roman" w:hAnsi="Times New Roman" w:eastAsia="宋体" w:cs="Times New Roman"/>
          <w:sz w:val="24"/>
        </w:rPr>
      </w:pPr>
      <w:r>
        <w:rPr>
          <w:rFonts w:ascii="Times New Roman" w:hAnsi="Times New Roman" w:eastAsia="宋体" w:cs="Times New Roman"/>
          <w:sz w:val="24"/>
        </w:rPr>
        <w:t>B. 问题分配→识别→处理→验证→分类→关闭</w:t>
      </w:r>
    </w:p>
    <w:p w14:paraId="5FEF68BB">
      <w:pPr>
        <w:rPr>
          <w:rFonts w:ascii="Times New Roman" w:hAnsi="Times New Roman" w:eastAsia="宋体" w:cs="Times New Roman"/>
          <w:sz w:val="24"/>
        </w:rPr>
      </w:pPr>
      <w:r>
        <w:rPr>
          <w:rFonts w:ascii="Times New Roman" w:hAnsi="Times New Roman" w:eastAsia="宋体" w:cs="Times New Roman"/>
          <w:sz w:val="24"/>
        </w:rPr>
        <w:t>C. 问题验证→识别→分配→处理→关闭→分类</w:t>
      </w:r>
    </w:p>
    <w:p w14:paraId="7E91B8B4">
      <w:pPr>
        <w:rPr>
          <w:rFonts w:ascii="Times New Roman" w:hAnsi="Times New Roman" w:eastAsia="宋体" w:cs="Times New Roman"/>
          <w:sz w:val="24"/>
        </w:rPr>
      </w:pPr>
      <w:r>
        <w:rPr>
          <w:rFonts w:ascii="Times New Roman" w:hAnsi="Times New Roman" w:eastAsia="宋体" w:cs="Times New Roman"/>
          <w:sz w:val="24"/>
        </w:rPr>
        <w:t>D. 问题优先级→关闭→识别→处理→验证</w:t>
      </w:r>
    </w:p>
    <w:p w14:paraId="3767CB6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下列不属于代码审查方式的是（）</w:t>
      </w:r>
    </w:p>
    <w:p w14:paraId="23F1F0A0">
      <w:pPr>
        <w:rPr>
          <w:rFonts w:ascii="Times New Roman" w:hAnsi="Times New Roman" w:eastAsia="宋体" w:cs="Times New Roman"/>
          <w:sz w:val="24"/>
        </w:rPr>
      </w:pPr>
      <w:r>
        <w:rPr>
          <w:rFonts w:ascii="Times New Roman" w:hAnsi="Times New Roman" w:eastAsia="宋体" w:cs="Times New Roman"/>
          <w:sz w:val="24"/>
        </w:rPr>
        <w:t>A. 同行评审</w:t>
      </w:r>
    </w:p>
    <w:p w14:paraId="13A9004C">
      <w:pPr>
        <w:rPr>
          <w:rFonts w:ascii="Times New Roman" w:hAnsi="Times New Roman" w:eastAsia="宋体" w:cs="Times New Roman"/>
          <w:sz w:val="24"/>
        </w:rPr>
      </w:pPr>
      <w:r>
        <w:rPr>
          <w:rFonts w:ascii="Times New Roman" w:hAnsi="Times New Roman" w:eastAsia="宋体" w:cs="Times New Roman"/>
          <w:sz w:val="24"/>
        </w:rPr>
        <w:t>B. 静态代码分析</w:t>
      </w:r>
    </w:p>
    <w:p w14:paraId="557D12BD">
      <w:pPr>
        <w:rPr>
          <w:rFonts w:ascii="Times New Roman" w:hAnsi="Times New Roman" w:eastAsia="宋体" w:cs="Times New Roman"/>
          <w:sz w:val="24"/>
        </w:rPr>
      </w:pPr>
      <w:r>
        <w:rPr>
          <w:rFonts w:ascii="Times New Roman" w:hAnsi="Times New Roman" w:eastAsia="宋体" w:cs="Times New Roman"/>
          <w:sz w:val="24"/>
        </w:rPr>
        <w:t>C. 代码走查</w:t>
      </w:r>
    </w:p>
    <w:p w14:paraId="3A44C02A">
      <w:pPr>
        <w:rPr>
          <w:rFonts w:ascii="Times New Roman" w:hAnsi="Times New Roman" w:eastAsia="宋体" w:cs="Times New Roman"/>
          <w:sz w:val="24"/>
        </w:rPr>
      </w:pPr>
      <w:r>
        <w:rPr>
          <w:rFonts w:ascii="Times New Roman" w:hAnsi="Times New Roman" w:eastAsia="宋体" w:cs="Times New Roman"/>
          <w:sz w:val="24"/>
        </w:rPr>
        <w:t>D. 用户界面可用性测试</w:t>
      </w:r>
    </w:p>
    <w:p w14:paraId="7A8CED7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下列不属于用户体验测试内容的是（）</w:t>
      </w:r>
    </w:p>
    <w:p w14:paraId="0B7FB346">
      <w:pPr>
        <w:rPr>
          <w:rFonts w:ascii="Times New Roman" w:hAnsi="Times New Roman" w:eastAsia="宋体" w:cs="Times New Roman"/>
          <w:sz w:val="24"/>
        </w:rPr>
      </w:pPr>
      <w:r>
        <w:rPr>
          <w:rFonts w:ascii="Times New Roman" w:hAnsi="Times New Roman" w:eastAsia="宋体" w:cs="Times New Roman"/>
          <w:sz w:val="24"/>
        </w:rPr>
        <w:t>A. 可用性测试</w:t>
      </w:r>
    </w:p>
    <w:p w14:paraId="3D0D3668">
      <w:pPr>
        <w:rPr>
          <w:rFonts w:ascii="Times New Roman" w:hAnsi="Times New Roman" w:eastAsia="宋体" w:cs="Times New Roman"/>
          <w:sz w:val="24"/>
        </w:rPr>
      </w:pPr>
      <w:r>
        <w:rPr>
          <w:rFonts w:ascii="Times New Roman" w:hAnsi="Times New Roman" w:eastAsia="宋体" w:cs="Times New Roman"/>
          <w:sz w:val="24"/>
        </w:rPr>
        <w:t>B. 用户界面测试</w:t>
      </w:r>
    </w:p>
    <w:p w14:paraId="3EED138A">
      <w:pPr>
        <w:rPr>
          <w:rFonts w:ascii="Times New Roman" w:hAnsi="Times New Roman" w:eastAsia="宋体" w:cs="Times New Roman"/>
          <w:sz w:val="24"/>
        </w:rPr>
      </w:pPr>
      <w:r>
        <w:rPr>
          <w:rFonts w:ascii="Times New Roman" w:hAnsi="Times New Roman" w:eastAsia="宋体" w:cs="Times New Roman"/>
          <w:sz w:val="24"/>
        </w:rPr>
        <w:t>C. 响应式设计测试</w:t>
      </w:r>
    </w:p>
    <w:p w14:paraId="28137438">
      <w:pPr>
        <w:rPr>
          <w:rFonts w:ascii="Times New Roman" w:hAnsi="Times New Roman" w:eastAsia="宋体" w:cs="Times New Roman"/>
          <w:sz w:val="24"/>
        </w:rPr>
      </w:pPr>
      <w:r>
        <w:rPr>
          <w:rFonts w:ascii="Times New Roman" w:hAnsi="Times New Roman" w:eastAsia="宋体" w:cs="Times New Roman"/>
          <w:sz w:val="24"/>
        </w:rPr>
        <w:t>D. SQL 注入渗透测试</w:t>
      </w:r>
    </w:p>
    <w:p w14:paraId="0D5E4F1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逐步增加系统负载，观测不同负载下响应时间、吞吐量指标的测试是（）</w:t>
      </w:r>
    </w:p>
    <w:p w14:paraId="760C77B9">
      <w:pPr>
        <w:rPr>
          <w:rFonts w:ascii="Times New Roman" w:hAnsi="Times New Roman" w:eastAsia="宋体" w:cs="Times New Roman"/>
          <w:sz w:val="24"/>
        </w:rPr>
      </w:pPr>
      <w:r>
        <w:rPr>
          <w:rFonts w:ascii="Times New Roman" w:hAnsi="Times New Roman" w:eastAsia="宋体" w:cs="Times New Roman"/>
          <w:sz w:val="24"/>
        </w:rPr>
        <w:t>A. 负载测试</w:t>
      </w:r>
    </w:p>
    <w:p w14:paraId="5759DCA8">
      <w:pPr>
        <w:rPr>
          <w:rFonts w:ascii="Times New Roman" w:hAnsi="Times New Roman" w:eastAsia="宋体" w:cs="Times New Roman"/>
          <w:sz w:val="24"/>
        </w:rPr>
      </w:pPr>
      <w:r>
        <w:rPr>
          <w:rFonts w:ascii="Times New Roman" w:hAnsi="Times New Roman" w:eastAsia="宋体" w:cs="Times New Roman"/>
          <w:sz w:val="24"/>
        </w:rPr>
        <w:t>B. 压力测试</w:t>
      </w:r>
    </w:p>
    <w:p w14:paraId="2D72FAF7">
      <w:pPr>
        <w:rPr>
          <w:rFonts w:ascii="Times New Roman" w:hAnsi="Times New Roman" w:eastAsia="宋体" w:cs="Times New Roman"/>
          <w:sz w:val="24"/>
        </w:rPr>
      </w:pPr>
      <w:r>
        <w:rPr>
          <w:rFonts w:ascii="Times New Roman" w:hAnsi="Times New Roman" w:eastAsia="宋体" w:cs="Times New Roman"/>
          <w:sz w:val="24"/>
        </w:rPr>
        <w:t>C. 基准测试</w:t>
      </w:r>
    </w:p>
    <w:p w14:paraId="2F1298B8">
      <w:pPr>
        <w:rPr>
          <w:rFonts w:ascii="Times New Roman" w:hAnsi="Times New Roman" w:eastAsia="宋体" w:cs="Times New Roman"/>
          <w:sz w:val="24"/>
        </w:rPr>
      </w:pPr>
      <w:r>
        <w:rPr>
          <w:rFonts w:ascii="Times New Roman" w:hAnsi="Times New Roman" w:eastAsia="宋体" w:cs="Times New Roman"/>
          <w:sz w:val="24"/>
        </w:rPr>
        <w:t>D. 安全测试</w:t>
      </w:r>
    </w:p>
    <w:p w14:paraId="77798D2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质量问题优先级一般不依据哪一项判定（）</w:t>
      </w:r>
    </w:p>
    <w:p w14:paraId="0D2907DC">
      <w:pPr>
        <w:rPr>
          <w:rFonts w:ascii="Times New Roman" w:hAnsi="Times New Roman" w:eastAsia="宋体" w:cs="Times New Roman"/>
          <w:sz w:val="24"/>
        </w:rPr>
      </w:pPr>
      <w:r>
        <w:rPr>
          <w:rFonts w:ascii="Times New Roman" w:hAnsi="Times New Roman" w:eastAsia="宋体" w:cs="Times New Roman"/>
          <w:sz w:val="24"/>
        </w:rPr>
        <w:t>A. 问题严重程度</w:t>
      </w:r>
    </w:p>
    <w:p w14:paraId="7A1F2B9B">
      <w:pPr>
        <w:rPr>
          <w:rFonts w:ascii="Times New Roman" w:hAnsi="Times New Roman" w:eastAsia="宋体" w:cs="Times New Roman"/>
          <w:sz w:val="24"/>
        </w:rPr>
      </w:pPr>
      <w:r>
        <w:rPr>
          <w:rFonts w:ascii="Times New Roman" w:hAnsi="Times New Roman" w:eastAsia="宋体" w:cs="Times New Roman"/>
          <w:sz w:val="24"/>
        </w:rPr>
        <w:t>B. 影响范围</w:t>
      </w:r>
    </w:p>
    <w:p w14:paraId="18D8CB5A">
      <w:pPr>
        <w:rPr>
          <w:rFonts w:ascii="Times New Roman" w:hAnsi="Times New Roman" w:eastAsia="宋体" w:cs="Times New Roman"/>
          <w:sz w:val="24"/>
        </w:rPr>
      </w:pPr>
      <w:r>
        <w:rPr>
          <w:rFonts w:ascii="Times New Roman" w:hAnsi="Times New Roman" w:eastAsia="宋体" w:cs="Times New Roman"/>
          <w:sz w:val="24"/>
        </w:rPr>
        <w:t>C. 紧急程度</w:t>
      </w:r>
    </w:p>
    <w:p w14:paraId="4FFE00DA">
      <w:pPr>
        <w:rPr>
          <w:rFonts w:ascii="Times New Roman" w:hAnsi="Times New Roman" w:eastAsia="宋体" w:cs="Times New Roman"/>
          <w:sz w:val="24"/>
        </w:rPr>
      </w:pPr>
      <w:r>
        <w:rPr>
          <w:rFonts w:ascii="Times New Roman" w:hAnsi="Times New Roman" w:eastAsia="宋体" w:cs="Times New Roman"/>
          <w:sz w:val="24"/>
        </w:rPr>
        <w:t>D. 开发人员工龄</w:t>
      </w:r>
    </w:p>
    <w:p w14:paraId="5E739E2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数据验证测试不包含（）</w:t>
      </w:r>
    </w:p>
    <w:p w14:paraId="1486709F">
      <w:pPr>
        <w:rPr>
          <w:rFonts w:ascii="Times New Roman" w:hAnsi="Times New Roman" w:eastAsia="宋体" w:cs="Times New Roman"/>
          <w:sz w:val="24"/>
        </w:rPr>
      </w:pPr>
      <w:r>
        <w:rPr>
          <w:rFonts w:ascii="Times New Roman" w:hAnsi="Times New Roman" w:eastAsia="宋体" w:cs="Times New Roman"/>
          <w:sz w:val="24"/>
        </w:rPr>
        <w:t>A. 数据验证</w:t>
      </w:r>
    </w:p>
    <w:p w14:paraId="049B3751">
      <w:pPr>
        <w:rPr>
          <w:rFonts w:ascii="Times New Roman" w:hAnsi="Times New Roman" w:eastAsia="宋体" w:cs="Times New Roman"/>
          <w:sz w:val="24"/>
        </w:rPr>
      </w:pPr>
      <w:r>
        <w:rPr>
          <w:rFonts w:ascii="Times New Roman" w:hAnsi="Times New Roman" w:eastAsia="宋体" w:cs="Times New Roman"/>
          <w:sz w:val="24"/>
        </w:rPr>
        <w:t>B. 数据完整性测试</w:t>
      </w:r>
    </w:p>
    <w:p w14:paraId="51A5D0B4">
      <w:pPr>
        <w:rPr>
          <w:rFonts w:ascii="Times New Roman" w:hAnsi="Times New Roman" w:eastAsia="宋体" w:cs="Times New Roman"/>
          <w:sz w:val="24"/>
        </w:rPr>
      </w:pPr>
      <w:r>
        <w:rPr>
          <w:rFonts w:ascii="Times New Roman" w:hAnsi="Times New Roman" w:eastAsia="宋体" w:cs="Times New Roman"/>
          <w:sz w:val="24"/>
        </w:rPr>
        <w:t>C. 数据一致性测试</w:t>
      </w:r>
    </w:p>
    <w:p w14:paraId="61445EA8">
      <w:pPr>
        <w:rPr>
          <w:rFonts w:ascii="Times New Roman" w:hAnsi="Times New Roman" w:eastAsia="宋体" w:cs="Times New Roman"/>
          <w:sz w:val="24"/>
        </w:rPr>
      </w:pPr>
      <w:r>
        <w:rPr>
          <w:rFonts w:ascii="Times New Roman" w:hAnsi="Times New Roman" w:eastAsia="宋体" w:cs="Times New Roman"/>
          <w:sz w:val="24"/>
        </w:rPr>
        <w:t>D. 代码路径覆盖测试</w:t>
      </w:r>
    </w:p>
    <w:p w14:paraId="16F047F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数字化项目问题闭环管理正确起点是（）</w:t>
      </w:r>
    </w:p>
    <w:p w14:paraId="1B06C9DF">
      <w:pPr>
        <w:rPr>
          <w:rFonts w:ascii="Times New Roman" w:hAnsi="Times New Roman" w:eastAsia="宋体" w:cs="Times New Roman"/>
          <w:sz w:val="24"/>
        </w:rPr>
      </w:pPr>
      <w:r>
        <w:rPr>
          <w:rFonts w:ascii="Times New Roman" w:hAnsi="Times New Roman" w:eastAsia="宋体" w:cs="Times New Roman"/>
          <w:sz w:val="24"/>
        </w:rPr>
        <w:t>A. 收集数据</w:t>
      </w:r>
    </w:p>
    <w:p w14:paraId="6E7B2762">
      <w:pPr>
        <w:rPr>
          <w:rFonts w:ascii="Times New Roman" w:hAnsi="Times New Roman" w:eastAsia="宋体" w:cs="Times New Roman"/>
          <w:sz w:val="24"/>
        </w:rPr>
      </w:pPr>
      <w:r>
        <w:rPr>
          <w:rFonts w:ascii="Times New Roman" w:hAnsi="Times New Roman" w:eastAsia="宋体" w:cs="Times New Roman"/>
          <w:sz w:val="24"/>
        </w:rPr>
        <w:t>B. 监控</w:t>
      </w:r>
    </w:p>
    <w:p w14:paraId="05A2BD5C">
      <w:pPr>
        <w:rPr>
          <w:rFonts w:ascii="Times New Roman" w:hAnsi="Times New Roman" w:eastAsia="宋体" w:cs="Times New Roman"/>
          <w:sz w:val="24"/>
        </w:rPr>
      </w:pPr>
      <w:r>
        <w:rPr>
          <w:rFonts w:ascii="Times New Roman" w:hAnsi="Times New Roman" w:eastAsia="宋体" w:cs="Times New Roman"/>
          <w:sz w:val="24"/>
        </w:rPr>
        <w:t>C. 控制调整</w:t>
      </w:r>
    </w:p>
    <w:p w14:paraId="4F47357B">
      <w:pPr>
        <w:rPr>
          <w:rFonts w:ascii="Times New Roman" w:hAnsi="Times New Roman" w:eastAsia="宋体" w:cs="Times New Roman"/>
          <w:sz w:val="24"/>
        </w:rPr>
      </w:pPr>
      <w:r>
        <w:rPr>
          <w:rFonts w:ascii="Times New Roman" w:hAnsi="Times New Roman" w:eastAsia="宋体" w:cs="Times New Roman"/>
          <w:sz w:val="24"/>
        </w:rPr>
        <w:t>D. 结束</w:t>
      </w:r>
    </w:p>
    <w:p w14:paraId="79DB9F5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推式沟通（Push Communication）特点是（）</w:t>
      </w:r>
    </w:p>
    <w:p w14:paraId="797C25B7">
      <w:pPr>
        <w:rPr>
          <w:rFonts w:ascii="Times New Roman" w:hAnsi="Times New Roman" w:eastAsia="宋体" w:cs="Times New Roman"/>
          <w:sz w:val="24"/>
        </w:rPr>
      </w:pPr>
      <w:r>
        <w:rPr>
          <w:rFonts w:ascii="Times New Roman" w:hAnsi="Times New Roman" w:eastAsia="宋体" w:cs="Times New Roman"/>
          <w:sz w:val="24"/>
        </w:rPr>
        <w:t>A. 接收方主动获取信息</w:t>
      </w:r>
    </w:p>
    <w:p w14:paraId="2ABFD358">
      <w:pPr>
        <w:rPr>
          <w:rFonts w:ascii="Times New Roman" w:hAnsi="Times New Roman" w:eastAsia="宋体" w:cs="Times New Roman"/>
          <w:sz w:val="24"/>
        </w:rPr>
      </w:pPr>
      <w:r>
        <w:rPr>
          <w:rFonts w:ascii="Times New Roman" w:hAnsi="Times New Roman" w:eastAsia="宋体" w:cs="Times New Roman"/>
          <w:sz w:val="24"/>
        </w:rPr>
        <w:t>B. 发送方主动推送信息，接收方被动接收</w:t>
      </w:r>
    </w:p>
    <w:p w14:paraId="1C1BA62C">
      <w:pPr>
        <w:rPr>
          <w:rFonts w:ascii="Times New Roman" w:hAnsi="Times New Roman" w:eastAsia="宋体" w:cs="Times New Roman"/>
          <w:sz w:val="24"/>
        </w:rPr>
      </w:pPr>
      <w:r>
        <w:rPr>
          <w:rFonts w:ascii="Times New Roman" w:hAnsi="Times New Roman" w:eastAsia="宋体" w:cs="Times New Roman"/>
          <w:sz w:val="24"/>
        </w:rPr>
        <w:t>C. 多方实时交互、开会协商</w:t>
      </w:r>
    </w:p>
    <w:p w14:paraId="6BC2993C">
      <w:pPr>
        <w:rPr>
          <w:rFonts w:ascii="Times New Roman" w:hAnsi="Times New Roman" w:eastAsia="宋体" w:cs="Times New Roman"/>
          <w:sz w:val="24"/>
        </w:rPr>
      </w:pPr>
      <w:r>
        <w:rPr>
          <w:rFonts w:ascii="Times New Roman" w:hAnsi="Times New Roman" w:eastAsia="宋体" w:cs="Times New Roman"/>
          <w:sz w:val="24"/>
        </w:rPr>
        <w:t>D. 用户自主登录知识库查询</w:t>
      </w:r>
    </w:p>
    <w:p w14:paraId="237D75E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企业内网、知识库、在线课程属于哪类沟通方式（）</w:t>
      </w:r>
    </w:p>
    <w:p w14:paraId="1F21EAED">
      <w:pPr>
        <w:rPr>
          <w:rFonts w:ascii="Times New Roman" w:hAnsi="Times New Roman" w:eastAsia="宋体" w:cs="Times New Roman"/>
          <w:sz w:val="24"/>
        </w:rPr>
      </w:pPr>
      <w:r>
        <w:rPr>
          <w:rFonts w:ascii="Times New Roman" w:hAnsi="Times New Roman" w:eastAsia="宋体" w:cs="Times New Roman"/>
          <w:sz w:val="24"/>
        </w:rPr>
        <w:t>A. 推式沟通</w:t>
      </w:r>
    </w:p>
    <w:p w14:paraId="733E5A2A">
      <w:pPr>
        <w:rPr>
          <w:rFonts w:ascii="Times New Roman" w:hAnsi="Times New Roman" w:eastAsia="宋体" w:cs="Times New Roman"/>
          <w:sz w:val="24"/>
        </w:rPr>
      </w:pPr>
      <w:r>
        <w:rPr>
          <w:rFonts w:ascii="Times New Roman" w:hAnsi="Times New Roman" w:eastAsia="宋体" w:cs="Times New Roman"/>
          <w:sz w:val="24"/>
        </w:rPr>
        <w:t>B. 拉式沟通</w:t>
      </w:r>
    </w:p>
    <w:p w14:paraId="3A15F5D1">
      <w:pPr>
        <w:rPr>
          <w:rFonts w:ascii="Times New Roman" w:hAnsi="Times New Roman" w:eastAsia="宋体" w:cs="Times New Roman"/>
          <w:sz w:val="24"/>
        </w:rPr>
      </w:pPr>
      <w:r>
        <w:rPr>
          <w:rFonts w:ascii="Times New Roman" w:hAnsi="Times New Roman" w:eastAsia="宋体" w:cs="Times New Roman"/>
          <w:sz w:val="24"/>
        </w:rPr>
        <w:t>C. 交互式沟通</w:t>
      </w:r>
    </w:p>
    <w:p w14:paraId="778436CD">
      <w:pPr>
        <w:rPr>
          <w:rFonts w:ascii="Times New Roman" w:hAnsi="Times New Roman" w:eastAsia="宋体" w:cs="Times New Roman"/>
          <w:sz w:val="24"/>
        </w:rPr>
      </w:pPr>
      <w:r>
        <w:rPr>
          <w:rFonts w:ascii="Times New Roman" w:hAnsi="Times New Roman" w:eastAsia="宋体" w:cs="Times New Roman"/>
          <w:sz w:val="24"/>
        </w:rPr>
        <w:t>D. 单向邮件沟通</w:t>
      </w:r>
    </w:p>
    <w:p w14:paraId="26375B8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会议、即时通讯、视频会议属于（）</w:t>
      </w:r>
    </w:p>
    <w:p w14:paraId="34BFD41D">
      <w:pPr>
        <w:rPr>
          <w:rFonts w:ascii="Times New Roman" w:hAnsi="Times New Roman" w:eastAsia="宋体" w:cs="Times New Roman"/>
          <w:sz w:val="24"/>
        </w:rPr>
      </w:pPr>
      <w:r>
        <w:rPr>
          <w:rFonts w:ascii="Times New Roman" w:hAnsi="Times New Roman" w:eastAsia="宋体" w:cs="Times New Roman"/>
          <w:sz w:val="24"/>
        </w:rPr>
        <w:t>A. 推式沟通</w:t>
      </w:r>
    </w:p>
    <w:p w14:paraId="3E393699">
      <w:pPr>
        <w:rPr>
          <w:rFonts w:ascii="Times New Roman" w:hAnsi="Times New Roman" w:eastAsia="宋体" w:cs="Times New Roman"/>
          <w:sz w:val="24"/>
        </w:rPr>
      </w:pPr>
      <w:r>
        <w:rPr>
          <w:rFonts w:ascii="Times New Roman" w:hAnsi="Times New Roman" w:eastAsia="宋体" w:cs="Times New Roman"/>
          <w:sz w:val="24"/>
        </w:rPr>
        <w:t>B. 拉式沟通</w:t>
      </w:r>
    </w:p>
    <w:p w14:paraId="33F07229">
      <w:pPr>
        <w:rPr>
          <w:rFonts w:ascii="Times New Roman" w:hAnsi="Times New Roman" w:eastAsia="宋体" w:cs="Times New Roman"/>
          <w:sz w:val="24"/>
        </w:rPr>
      </w:pPr>
      <w:r>
        <w:rPr>
          <w:rFonts w:ascii="Times New Roman" w:hAnsi="Times New Roman" w:eastAsia="宋体" w:cs="Times New Roman"/>
          <w:sz w:val="24"/>
        </w:rPr>
        <w:t>C. 交互式沟通</w:t>
      </w:r>
    </w:p>
    <w:p w14:paraId="2A585BEC">
      <w:pPr>
        <w:rPr>
          <w:rFonts w:ascii="Times New Roman" w:hAnsi="Times New Roman" w:eastAsia="宋体" w:cs="Times New Roman"/>
          <w:sz w:val="24"/>
        </w:rPr>
      </w:pPr>
      <w:r>
        <w:rPr>
          <w:rFonts w:ascii="Times New Roman" w:hAnsi="Times New Roman" w:eastAsia="宋体" w:cs="Times New Roman"/>
          <w:sz w:val="24"/>
        </w:rPr>
        <w:t>D. 公告通知</w:t>
      </w:r>
    </w:p>
    <w:p w14:paraId="1ACB3C1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运营问题沟通质量标准不包含（）</w:t>
      </w:r>
    </w:p>
    <w:p w14:paraId="01CCD92F">
      <w:pPr>
        <w:rPr>
          <w:rFonts w:ascii="Times New Roman" w:hAnsi="Times New Roman" w:eastAsia="宋体" w:cs="Times New Roman"/>
          <w:sz w:val="24"/>
        </w:rPr>
      </w:pPr>
      <w:r>
        <w:rPr>
          <w:rFonts w:ascii="Times New Roman" w:hAnsi="Times New Roman" w:eastAsia="宋体" w:cs="Times New Roman"/>
          <w:sz w:val="24"/>
        </w:rPr>
        <w:t>A. 准确性</w:t>
      </w:r>
    </w:p>
    <w:p w14:paraId="2AB4949A">
      <w:pPr>
        <w:rPr>
          <w:rFonts w:ascii="Times New Roman" w:hAnsi="Times New Roman" w:eastAsia="宋体" w:cs="Times New Roman"/>
          <w:sz w:val="24"/>
        </w:rPr>
      </w:pPr>
      <w:r>
        <w:rPr>
          <w:rFonts w:ascii="Times New Roman" w:hAnsi="Times New Roman" w:eastAsia="宋体" w:cs="Times New Roman"/>
          <w:sz w:val="24"/>
        </w:rPr>
        <w:t>B. 完整性</w:t>
      </w:r>
    </w:p>
    <w:p w14:paraId="6CB59815">
      <w:pPr>
        <w:rPr>
          <w:rFonts w:ascii="Times New Roman" w:hAnsi="Times New Roman" w:eastAsia="宋体" w:cs="Times New Roman"/>
          <w:sz w:val="24"/>
        </w:rPr>
      </w:pPr>
      <w:r>
        <w:rPr>
          <w:rFonts w:ascii="Times New Roman" w:hAnsi="Times New Roman" w:eastAsia="宋体" w:cs="Times New Roman"/>
          <w:sz w:val="24"/>
        </w:rPr>
        <w:t>C. 及时性</w:t>
      </w:r>
    </w:p>
    <w:p w14:paraId="0D98610E">
      <w:pPr>
        <w:rPr>
          <w:rFonts w:ascii="Times New Roman" w:hAnsi="Times New Roman" w:eastAsia="宋体" w:cs="Times New Roman"/>
          <w:sz w:val="24"/>
        </w:rPr>
      </w:pPr>
      <w:r>
        <w:rPr>
          <w:rFonts w:ascii="Times New Roman" w:hAnsi="Times New Roman" w:eastAsia="宋体" w:cs="Times New Roman"/>
          <w:sz w:val="24"/>
        </w:rPr>
        <w:t>D. 随意性</w:t>
      </w:r>
    </w:p>
    <w:p w14:paraId="29D020A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不属于运营技术问题记录表必填字段的是（）</w:t>
      </w:r>
    </w:p>
    <w:p w14:paraId="30810327">
      <w:pPr>
        <w:rPr>
          <w:rFonts w:ascii="Times New Roman" w:hAnsi="Times New Roman" w:eastAsia="宋体" w:cs="Times New Roman"/>
          <w:sz w:val="24"/>
        </w:rPr>
      </w:pPr>
      <w:r>
        <w:rPr>
          <w:rFonts w:ascii="Times New Roman" w:hAnsi="Times New Roman" w:eastAsia="宋体" w:cs="Times New Roman"/>
          <w:sz w:val="24"/>
        </w:rPr>
        <w:t>A. 问题现象描述</w:t>
      </w:r>
    </w:p>
    <w:p w14:paraId="6062C542">
      <w:pPr>
        <w:rPr>
          <w:rFonts w:ascii="Times New Roman" w:hAnsi="Times New Roman" w:eastAsia="宋体" w:cs="Times New Roman"/>
          <w:sz w:val="24"/>
        </w:rPr>
      </w:pPr>
      <w:r>
        <w:rPr>
          <w:rFonts w:ascii="Times New Roman" w:hAnsi="Times New Roman" w:eastAsia="宋体" w:cs="Times New Roman"/>
          <w:sz w:val="24"/>
        </w:rPr>
        <w:t>B. 操作重现步骤</w:t>
      </w:r>
    </w:p>
    <w:p w14:paraId="483669DD">
      <w:pPr>
        <w:rPr>
          <w:rFonts w:ascii="Times New Roman" w:hAnsi="Times New Roman" w:eastAsia="宋体" w:cs="Times New Roman"/>
          <w:sz w:val="24"/>
        </w:rPr>
      </w:pPr>
      <w:r>
        <w:rPr>
          <w:rFonts w:ascii="Times New Roman" w:hAnsi="Times New Roman" w:eastAsia="宋体" w:cs="Times New Roman"/>
          <w:sz w:val="24"/>
        </w:rPr>
        <w:t>C. 反馈人信息</w:t>
      </w:r>
    </w:p>
    <w:p w14:paraId="6A882AE9">
      <w:pPr>
        <w:rPr>
          <w:rFonts w:ascii="Times New Roman" w:hAnsi="Times New Roman" w:eastAsia="宋体" w:cs="Times New Roman"/>
          <w:sz w:val="24"/>
        </w:rPr>
      </w:pPr>
      <w:r>
        <w:rPr>
          <w:rFonts w:ascii="Times New Roman" w:hAnsi="Times New Roman" w:eastAsia="宋体" w:cs="Times New Roman"/>
          <w:sz w:val="24"/>
        </w:rPr>
        <w:t>D. 员工家庭住址</w:t>
      </w:r>
    </w:p>
    <w:p w14:paraId="04E30E8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下列不属于常见问题追踪工具的是（）</w:t>
      </w:r>
    </w:p>
    <w:p w14:paraId="15B026E2">
      <w:pPr>
        <w:rPr>
          <w:rFonts w:ascii="Times New Roman" w:hAnsi="Times New Roman" w:eastAsia="宋体" w:cs="Times New Roman"/>
          <w:sz w:val="24"/>
        </w:rPr>
      </w:pPr>
      <w:r>
        <w:rPr>
          <w:rFonts w:ascii="Times New Roman" w:hAnsi="Times New Roman" w:eastAsia="宋体" w:cs="Times New Roman"/>
          <w:sz w:val="24"/>
        </w:rPr>
        <w:t>A. JIRA</w:t>
      </w:r>
    </w:p>
    <w:p w14:paraId="21D07289">
      <w:pPr>
        <w:rPr>
          <w:rFonts w:ascii="Times New Roman" w:hAnsi="Times New Roman" w:eastAsia="宋体" w:cs="Times New Roman"/>
          <w:sz w:val="24"/>
        </w:rPr>
      </w:pPr>
      <w:r>
        <w:rPr>
          <w:rFonts w:ascii="Times New Roman" w:hAnsi="Times New Roman" w:eastAsia="宋体" w:cs="Times New Roman"/>
          <w:sz w:val="24"/>
        </w:rPr>
        <w:t>B. ONES</w:t>
      </w:r>
    </w:p>
    <w:p w14:paraId="54C6C1B8">
      <w:pPr>
        <w:rPr>
          <w:rFonts w:ascii="Times New Roman" w:hAnsi="Times New Roman" w:eastAsia="宋体" w:cs="Times New Roman"/>
          <w:sz w:val="24"/>
        </w:rPr>
      </w:pPr>
      <w:r>
        <w:rPr>
          <w:rFonts w:ascii="Times New Roman" w:hAnsi="Times New Roman" w:eastAsia="宋体" w:cs="Times New Roman"/>
          <w:sz w:val="24"/>
        </w:rPr>
        <w:t>C. Trello</w:t>
      </w:r>
    </w:p>
    <w:p w14:paraId="6802826A">
      <w:pPr>
        <w:rPr>
          <w:rFonts w:ascii="Times New Roman" w:hAnsi="Times New Roman" w:eastAsia="宋体" w:cs="Times New Roman"/>
          <w:sz w:val="24"/>
        </w:rPr>
      </w:pPr>
      <w:r>
        <w:rPr>
          <w:rFonts w:ascii="Times New Roman" w:hAnsi="Times New Roman" w:eastAsia="宋体" w:cs="Times New Roman"/>
          <w:sz w:val="24"/>
        </w:rPr>
        <w:t>D. 个人娱乐视频软件</w:t>
      </w:r>
    </w:p>
    <w:p w14:paraId="4351FCC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运营问题处理正确流程顺序（）</w:t>
      </w:r>
    </w:p>
    <w:p w14:paraId="3B5BBAE2">
      <w:pPr>
        <w:rPr>
          <w:rFonts w:ascii="Times New Roman" w:hAnsi="Times New Roman" w:eastAsia="宋体" w:cs="Times New Roman"/>
          <w:sz w:val="24"/>
        </w:rPr>
      </w:pPr>
      <w:r>
        <w:rPr>
          <w:rFonts w:ascii="Times New Roman" w:hAnsi="Times New Roman" w:eastAsia="宋体" w:cs="Times New Roman"/>
          <w:sz w:val="24"/>
        </w:rPr>
        <w:t>A. 问题收集→分析评估→方案制定→结果验证→总结优化</w:t>
      </w:r>
    </w:p>
    <w:p w14:paraId="491D4059">
      <w:pPr>
        <w:rPr>
          <w:rFonts w:ascii="Times New Roman" w:hAnsi="Times New Roman" w:eastAsia="宋体" w:cs="Times New Roman"/>
          <w:sz w:val="24"/>
        </w:rPr>
      </w:pPr>
      <w:r>
        <w:rPr>
          <w:rFonts w:ascii="Times New Roman" w:hAnsi="Times New Roman" w:eastAsia="宋体" w:cs="Times New Roman"/>
          <w:sz w:val="24"/>
        </w:rPr>
        <w:t>B. 方案制定→收集问题→验证→分析</w:t>
      </w:r>
    </w:p>
    <w:p w14:paraId="023A84C8">
      <w:pPr>
        <w:rPr>
          <w:rFonts w:ascii="Times New Roman" w:hAnsi="Times New Roman" w:eastAsia="宋体" w:cs="Times New Roman"/>
          <w:sz w:val="24"/>
        </w:rPr>
      </w:pPr>
      <w:r>
        <w:rPr>
          <w:rFonts w:ascii="Times New Roman" w:hAnsi="Times New Roman" w:eastAsia="宋体" w:cs="Times New Roman"/>
          <w:sz w:val="24"/>
        </w:rPr>
        <w:t>C. 验证→收集→方案制定→分析</w:t>
      </w:r>
    </w:p>
    <w:p w14:paraId="1A049618">
      <w:pPr>
        <w:rPr>
          <w:rFonts w:ascii="Times New Roman" w:hAnsi="Times New Roman" w:eastAsia="宋体" w:cs="Times New Roman"/>
          <w:sz w:val="24"/>
        </w:rPr>
      </w:pPr>
      <w:r>
        <w:rPr>
          <w:rFonts w:ascii="Times New Roman" w:hAnsi="Times New Roman" w:eastAsia="宋体" w:cs="Times New Roman"/>
          <w:sz w:val="24"/>
        </w:rPr>
        <w:t>D. 分析→验证→收集→方案制定</w:t>
      </w:r>
    </w:p>
    <w:p w14:paraId="3CFEDB5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运营问题优先级划分一般不依据（）</w:t>
      </w:r>
    </w:p>
    <w:p w14:paraId="18320B3A">
      <w:pPr>
        <w:rPr>
          <w:rFonts w:ascii="Times New Roman" w:hAnsi="Times New Roman" w:eastAsia="宋体" w:cs="Times New Roman"/>
          <w:sz w:val="24"/>
        </w:rPr>
      </w:pPr>
      <w:r>
        <w:rPr>
          <w:rFonts w:ascii="Times New Roman" w:hAnsi="Times New Roman" w:eastAsia="宋体" w:cs="Times New Roman"/>
          <w:sz w:val="24"/>
        </w:rPr>
        <w:t>A. 影响范围</w:t>
      </w:r>
    </w:p>
    <w:p w14:paraId="52E56964">
      <w:pPr>
        <w:rPr>
          <w:rFonts w:ascii="Times New Roman" w:hAnsi="Times New Roman" w:eastAsia="宋体" w:cs="Times New Roman"/>
          <w:sz w:val="24"/>
        </w:rPr>
      </w:pPr>
      <w:r>
        <w:rPr>
          <w:rFonts w:ascii="Times New Roman" w:hAnsi="Times New Roman" w:eastAsia="宋体" w:cs="Times New Roman"/>
          <w:sz w:val="24"/>
        </w:rPr>
        <w:t>B. 紧急程度</w:t>
      </w:r>
    </w:p>
    <w:p w14:paraId="4608F972">
      <w:pPr>
        <w:rPr>
          <w:rFonts w:ascii="Times New Roman" w:hAnsi="Times New Roman" w:eastAsia="宋体" w:cs="Times New Roman"/>
          <w:sz w:val="24"/>
        </w:rPr>
      </w:pPr>
      <w:r>
        <w:rPr>
          <w:rFonts w:ascii="Times New Roman" w:hAnsi="Times New Roman" w:eastAsia="宋体" w:cs="Times New Roman"/>
          <w:sz w:val="24"/>
        </w:rPr>
        <w:t>C. 业务重要性</w:t>
      </w:r>
    </w:p>
    <w:p w14:paraId="61565544">
      <w:pPr>
        <w:rPr>
          <w:rFonts w:ascii="Times New Roman" w:hAnsi="Times New Roman" w:eastAsia="宋体" w:cs="Times New Roman"/>
          <w:sz w:val="24"/>
        </w:rPr>
      </w:pPr>
      <w:r>
        <w:rPr>
          <w:rFonts w:ascii="Times New Roman" w:hAnsi="Times New Roman" w:eastAsia="宋体" w:cs="Times New Roman"/>
          <w:sz w:val="24"/>
        </w:rPr>
        <w:t>D. 反馈人员职级高低</w:t>
      </w:r>
    </w:p>
    <w:p w14:paraId="4811FD2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下列哪一项不属于运营问题追踪目的（）</w:t>
      </w:r>
    </w:p>
    <w:p w14:paraId="752986C6">
      <w:pPr>
        <w:rPr>
          <w:rFonts w:ascii="Times New Roman" w:hAnsi="Times New Roman" w:eastAsia="宋体" w:cs="Times New Roman"/>
          <w:sz w:val="24"/>
        </w:rPr>
      </w:pPr>
      <w:r>
        <w:rPr>
          <w:rFonts w:ascii="Times New Roman" w:hAnsi="Times New Roman" w:eastAsia="宋体" w:cs="Times New Roman"/>
          <w:sz w:val="24"/>
        </w:rPr>
        <w:t>A. 确保问题及时解决</w:t>
      </w:r>
    </w:p>
    <w:p w14:paraId="55245051">
      <w:pPr>
        <w:rPr>
          <w:rFonts w:ascii="Times New Roman" w:hAnsi="Times New Roman" w:eastAsia="宋体" w:cs="Times New Roman"/>
          <w:sz w:val="24"/>
        </w:rPr>
      </w:pPr>
      <w:r>
        <w:rPr>
          <w:rFonts w:ascii="Times New Roman" w:hAnsi="Times New Roman" w:eastAsia="宋体" w:cs="Times New Roman"/>
          <w:sz w:val="24"/>
        </w:rPr>
        <w:t>B. 优化用户体验</w:t>
      </w:r>
    </w:p>
    <w:p w14:paraId="6D2A0CF6">
      <w:pPr>
        <w:rPr>
          <w:rFonts w:ascii="Times New Roman" w:hAnsi="Times New Roman" w:eastAsia="宋体" w:cs="Times New Roman"/>
          <w:sz w:val="24"/>
        </w:rPr>
      </w:pPr>
      <w:r>
        <w:rPr>
          <w:rFonts w:ascii="Times New Roman" w:hAnsi="Times New Roman" w:eastAsia="宋体" w:cs="Times New Roman"/>
          <w:sz w:val="24"/>
        </w:rPr>
        <w:t>C. 提升运营效率</w:t>
      </w:r>
    </w:p>
    <w:p w14:paraId="01403BE5">
      <w:pPr>
        <w:rPr>
          <w:rFonts w:ascii="Times New Roman" w:hAnsi="Times New Roman" w:eastAsia="宋体" w:cs="Times New Roman"/>
          <w:sz w:val="24"/>
        </w:rPr>
      </w:pPr>
      <w:r>
        <w:rPr>
          <w:rFonts w:ascii="Times New Roman" w:hAnsi="Times New Roman" w:eastAsia="宋体" w:cs="Times New Roman"/>
          <w:sz w:val="24"/>
        </w:rPr>
        <w:t>D. 随意修改软件版权证书</w:t>
      </w:r>
    </w:p>
    <w:p w14:paraId="184683D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运营问题记录描述要求正确的是（）</w:t>
      </w:r>
    </w:p>
    <w:p w14:paraId="643D1CDC">
      <w:pPr>
        <w:rPr>
          <w:rFonts w:ascii="Times New Roman" w:hAnsi="Times New Roman" w:eastAsia="宋体" w:cs="Times New Roman"/>
          <w:sz w:val="24"/>
        </w:rPr>
      </w:pPr>
      <w:r>
        <w:rPr>
          <w:rFonts w:ascii="Times New Roman" w:hAnsi="Times New Roman" w:eastAsia="宋体" w:cs="Times New Roman"/>
          <w:sz w:val="24"/>
        </w:rPr>
        <w:t>A. 主观猜测、情绪化描述</w:t>
      </w:r>
    </w:p>
    <w:p w14:paraId="17890106">
      <w:pPr>
        <w:rPr>
          <w:rFonts w:ascii="Times New Roman" w:hAnsi="Times New Roman" w:eastAsia="宋体" w:cs="Times New Roman"/>
          <w:sz w:val="24"/>
        </w:rPr>
      </w:pPr>
      <w:r>
        <w:rPr>
          <w:rFonts w:ascii="Times New Roman" w:hAnsi="Times New Roman" w:eastAsia="宋体" w:cs="Times New Roman"/>
          <w:sz w:val="24"/>
        </w:rPr>
        <w:t>B. 客观、详实，附带现象、重现步骤</w:t>
      </w:r>
    </w:p>
    <w:p w14:paraId="7DF8FDEC">
      <w:pPr>
        <w:rPr>
          <w:rFonts w:ascii="Times New Roman" w:hAnsi="Times New Roman" w:eastAsia="宋体" w:cs="Times New Roman"/>
          <w:sz w:val="24"/>
        </w:rPr>
      </w:pPr>
      <w:r>
        <w:rPr>
          <w:rFonts w:ascii="Times New Roman" w:hAnsi="Times New Roman" w:eastAsia="宋体" w:cs="Times New Roman"/>
          <w:sz w:val="24"/>
        </w:rPr>
        <w:t>C. 只写一句话，不提供任何操作步骤</w:t>
      </w:r>
    </w:p>
    <w:p w14:paraId="54323028">
      <w:pPr>
        <w:rPr>
          <w:rFonts w:ascii="Times New Roman" w:hAnsi="Times New Roman" w:eastAsia="宋体" w:cs="Times New Roman"/>
          <w:sz w:val="24"/>
        </w:rPr>
      </w:pPr>
      <w:r>
        <w:rPr>
          <w:rFonts w:ascii="Times New Roman" w:hAnsi="Times New Roman" w:eastAsia="宋体" w:cs="Times New Roman"/>
          <w:sz w:val="24"/>
        </w:rPr>
        <w:t>D. 隐瞒报错现象，简化问题</w:t>
      </w:r>
    </w:p>
    <w:p w14:paraId="246E5E4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不属于设计缺陷知识库大类板块的是（）</w:t>
      </w:r>
    </w:p>
    <w:p w14:paraId="3922906C">
      <w:pPr>
        <w:rPr>
          <w:rFonts w:ascii="Times New Roman" w:hAnsi="Times New Roman" w:eastAsia="宋体" w:cs="Times New Roman"/>
          <w:sz w:val="24"/>
        </w:rPr>
      </w:pPr>
      <w:r>
        <w:rPr>
          <w:rFonts w:ascii="Times New Roman" w:hAnsi="Times New Roman" w:eastAsia="宋体" w:cs="Times New Roman"/>
          <w:sz w:val="24"/>
        </w:rPr>
        <w:t>A. 需求管理</w:t>
      </w:r>
    </w:p>
    <w:p w14:paraId="7E0B4A89">
      <w:pPr>
        <w:rPr>
          <w:rFonts w:ascii="Times New Roman" w:hAnsi="Times New Roman" w:eastAsia="宋体" w:cs="Times New Roman"/>
          <w:sz w:val="24"/>
        </w:rPr>
      </w:pPr>
      <w:r>
        <w:rPr>
          <w:rFonts w:ascii="Times New Roman" w:hAnsi="Times New Roman" w:eastAsia="宋体" w:cs="Times New Roman"/>
          <w:sz w:val="24"/>
        </w:rPr>
        <w:t>B. 功能设计</w:t>
      </w:r>
    </w:p>
    <w:p w14:paraId="123758AB">
      <w:pPr>
        <w:rPr>
          <w:rFonts w:ascii="Times New Roman" w:hAnsi="Times New Roman" w:eastAsia="宋体" w:cs="Times New Roman"/>
          <w:sz w:val="24"/>
        </w:rPr>
      </w:pPr>
      <w:r>
        <w:rPr>
          <w:rFonts w:ascii="Times New Roman" w:hAnsi="Times New Roman" w:eastAsia="宋体" w:cs="Times New Roman"/>
          <w:sz w:val="24"/>
        </w:rPr>
        <w:t>C. 员工考勤制度</w:t>
      </w:r>
    </w:p>
    <w:p w14:paraId="70514500">
      <w:pPr>
        <w:rPr>
          <w:rFonts w:ascii="Times New Roman" w:hAnsi="Times New Roman" w:eastAsia="宋体" w:cs="Times New Roman"/>
          <w:sz w:val="24"/>
        </w:rPr>
      </w:pPr>
      <w:r>
        <w:rPr>
          <w:rFonts w:ascii="Times New Roman" w:hAnsi="Times New Roman" w:eastAsia="宋体" w:cs="Times New Roman"/>
          <w:sz w:val="24"/>
        </w:rPr>
        <w:t>D. 安全性</w:t>
      </w:r>
    </w:p>
    <w:p w14:paraId="78D109A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下列不属于性能优化板块内容的是（）</w:t>
      </w:r>
    </w:p>
    <w:p w14:paraId="066B76C7">
      <w:pPr>
        <w:rPr>
          <w:rFonts w:ascii="Times New Roman" w:hAnsi="Times New Roman" w:eastAsia="宋体" w:cs="Times New Roman"/>
          <w:sz w:val="24"/>
        </w:rPr>
      </w:pPr>
      <w:r>
        <w:rPr>
          <w:rFonts w:ascii="Times New Roman" w:hAnsi="Times New Roman" w:eastAsia="宋体" w:cs="Times New Roman"/>
          <w:sz w:val="24"/>
        </w:rPr>
        <w:t>A. 性能测试工具手册</w:t>
      </w:r>
    </w:p>
    <w:p w14:paraId="63B86B8F">
      <w:pPr>
        <w:rPr>
          <w:rFonts w:ascii="Times New Roman" w:hAnsi="Times New Roman" w:eastAsia="宋体" w:cs="Times New Roman"/>
          <w:sz w:val="24"/>
        </w:rPr>
      </w:pPr>
      <w:r>
        <w:rPr>
          <w:rFonts w:ascii="Times New Roman" w:hAnsi="Times New Roman" w:eastAsia="宋体" w:cs="Times New Roman"/>
          <w:sz w:val="24"/>
        </w:rPr>
        <w:t>B. 查询优化策略文档</w:t>
      </w:r>
    </w:p>
    <w:p w14:paraId="350340CA">
      <w:pPr>
        <w:rPr>
          <w:rFonts w:ascii="Times New Roman" w:hAnsi="Times New Roman" w:eastAsia="宋体" w:cs="Times New Roman"/>
          <w:sz w:val="24"/>
        </w:rPr>
      </w:pPr>
      <w:r>
        <w:rPr>
          <w:rFonts w:ascii="Times New Roman" w:hAnsi="Times New Roman" w:eastAsia="宋体" w:cs="Times New Roman"/>
          <w:sz w:val="24"/>
        </w:rPr>
        <w:t>C. 界面美术配色方案</w:t>
      </w:r>
    </w:p>
    <w:p w14:paraId="58D9582D">
      <w:pPr>
        <w:rPr>
          <w:rFonts w:ascii="Times New Roman" w:hAnsi="Times New Roman" w:eastAsia="宋体" w:cs="Times New Roman"/>
          <w:sz w:val="24"/>
        </w:rPr>
      </w:pPr>
      <w:r>
        <w:rPr>
          <w:rFonts w:ascii="Times New Roman" w:hAnsi="Times New Roman" w:eastAsia="宋体" w:cs="Times New Roman"/>
          <w:sz w:val="24"/>
        </w:rPr>
        <w:t>D. 性能监控指标记录</w:t>
      </w:r>
    </w:p>
    <w:p w14:paraId="2518AB8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安全知识库不会记录哪类内容（）</w:t>
      </w:r>
    </w:p>
    <w:p w14:paraId="3E7983E8">
      <w:pPr>
        <w:rPr>
          <w:rFonts w:ascii="Times New Roman" w:hAnsi="Times New Roman" w:eastAsia="宋体" w:cs="Times New Roman"/>
          <w:sz w:val="24"/>
        </w:rPr>
      </w:pPr>
      <w:r>
        <w:rPr>
          <w:rFonts w:ascii="Times New Roman" w:hAnsi="Times New Roman" w:eastAsia="宋体" w:cs="Times New Roman"/>
          <w:sz w:val="24"/>
        </w:rPr>
        <w:t>A. SQL 注入、XSS 漏洞修复方案</w:t>
      </w:r>
    </w:p>
    <w:p w14:paraId="56C62CA7">
      <w:pPr>
        <w:rPr>
          <w:rFonts w:ascii="Times New Roman" w:hAnsi="Times New Roman" w:eastAsia="宋体" w:cs="Times New Roman"/>
          <w:sz w:val="24"/>
        </w:rPr>
      </w:pPr>
      <w:r>
        <w:rPr>
          <w:rFonts w:ascii="Times New Roman" w:hAnsi="Times New Roman" w:eastAsia="宋体" w:cs="Times New Roman"/>
          <w:sz w:val="24"/>
        </w:rPr>
        <w:t>B. 安全编码规范</w:t>
      </w:r>
    </w:p>
    <w:p w14:paraId="0BABE68D">
      <w:pPr>
        <w:rPr>
          <w:rFonts w:ascii="Times New Roman" w:hAnsi="Times New Roman" w:eastAsia="宋体" w:cs="Times New Roman"/>
          <w:sz w:val="24"/>
        </w:rPr>
      </w:pPr>
      <w:r>
        <w:rPr>
          <w:rFonts w:ascii="Times New Roman" w:hAnsi="Times New Roman" w:eastAsia="宋体" w:cs="Times New Roman"/>
          <w:sz w:val="24"/>
        </w:rPr>
        <w:t>C. 用户密码明文存放操作指南</w:t>
      </w:r>
    </w:p>
    <w:p w14:paraId="5CB86791">
      <w:pPr>
        <w:rPr>
          <w:rFonts w:ascii="Times New Roman" w:hAnsi="Times New Roman" w:eastAsia="宋体" w:cs="Times New Roman"/>
          <w:sz w:val="24"/>
        </w:rPr>
      </w:pPr>
      <w:r>
        <w:rPr>
          <w:rFonts w:ascii="Times New Roman" w:hAnsi="Times New Roman" w:eastAsia="宋体" w:cs="Times New Roman"/>
          <w:sz w:val="24"/>
        </w:rPr>
        <w:t>D. 渗透测试方法</w:t>
      </w:r>
    </w:p>
    <w:p w14:paraId="296A164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用来检索知识库历史故障、解决方案，最基础的检索方式是（）</w:t>
      </w:r>
    </w:p>
    <w:p w14:paraId="65E6154F">
      <w:pPr>
        <w:rPr>
          <w:rFonts w:ascii="Times New Roman" w:hAnsi="Times New Roman" w:eastAsia="宋体" w:cs="Times New Roman"/>
          <w:sz w:val="24"/>
        </w:rPr>
      </w:pPr>
      <w:r>
        <w:rPr>
          <w:rFonts w:ascii="Times New Roman" w:hAnsi="Times New Roman" w:eastAsia="宋体" w:cs="Times New Roman"/>
          <w:sz w:val="24"/>
        </w:rPr>
        <w:t>A. 关键词搜索</w:t>
      </w:r>
    </w:p>
    <w:p w14:paraId="46CC5E47">
      <w:pPr>
        <w:rPr>
          <w:rFonts w:ascii="Times New Roman" w:hAnsi="Times New Roman" w:eastAsia="宋体" w:cs="Times New Roman"/>
          <w:sz w:val="24"/>
        </w:rPr>
      </w:pPr>
      <w:r>
        <w:rPr>
          <w:rFonts w:ascii="Times New Roman" w:hAnsi="Times New Roman" w:eastAsia="宋体" w:cs="Times New Roman"/>
          <w:sz w:val="24"/>
        </w:rPr>
        <w:t>B. 纸质档案翻阅</w:t>
      </w:r>
    </w:p>
    <w:p w14:paraId="294996D2">
      <w:pPr>
        <w:rPr>
          <w:rFonts w:ascii="Times New Roman" w:hAnsi="Times New Roman" w:eastAsia="宋体" w:cs="Times New Roman"/>
          <w:sz w:val="24"/>
        </w:rPr>
      </w:pPr>
      <w:r>
        <w:rPr>
          <w:rFonts w:ascii="Times New Roman" w:hAnsi="Times New Roman" w:eastAsia="宋体" w:cs="Times New Roman"/>
          <w:sz w:val="24"/>
        </w:rPr>
        <w:t>C. 口头询问</w:t>
      </w:r>
    </w:p>
    <w:p w14:paraId="072BC5A4">
      <w:pPr>
        <w:rPr>
          <w:rFonts w:ascii="Times New Roman" w:hAnsi="Times New Roman" w:eastAsia="宋体" w:cs="Times New Roman"/>
          <w:sz w:val="24"/>
        </w:rPr>
      </w:pPr>
      <w:r>
        <w:rPr>
          <w:rFonts w:ascii="Times New Roman" w:hAnsi="Times New Roman" w:eastAsia="宋体" w:cs="Times New Roman"/>
          <w:sz w:val="24"/>
        </w:rPr>
        <w:t>D. 邮件群发</w:t>
      </w:r>
    </w:p>
    <w:p w14:paraId="3549E5C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下列属于硬件参数类故障案例的是（）</w:t>
      </w:r>
    </w:p>
    <w:p w14:paraId="6F006B17">
      <w:pPr>
        <w:rPr>
          <w:rFonts w:ascii="Times New Roman" w:hAnsi="Times New Roman" w:eastAsia="宋体" w:cs="Times New Roman"/>
          <w:sz w:val="24"/>
        </w:rPr>
      </w:pPr>
      <w:r>
        <w:rPr>
          <w:rFonts w:ascii="Times New Roman" w:hAnsi="Times New Roman" w:eastAsia="宋体" w:cs="Times New Roman"/>
          <w:sz w:val="24"/>
        </w:rPr>
        <w:t>A. 服务器内存不足导致响应变慢</w:t>
      </w:r>
    </w:p>
    <w:p w14:paraId="7E1937DB">
      <w:pPr>
        <w:rPr>
          <w:rFonts w:ascii="Times New Roman" w:hAnsi="Times New Roman" w:eastAsia="宋体" w:cs="Times New Roman"/>
          <w:sz w:val="24"/>
        </w:rPr>
      </w:pPr>
      <w:r>
        <w:rPr>
          <w:rFonts w:ascii="Times New Roman" w:hAnsi="Times New Roman" w:eastAsia="宋体" w:cs="Times New Roman"/>
          <w:sz w:val="24"/>
        </w:rPr>
        <w:t>B. 前端页面文字排版</w:t>
      </w:r>
    </w:p>
    <w:p w14:paraId="2880B8FB">
      <w:pPr>
        <w:rPr>
          <w:rFonts w:ascii="Times New Roman" w:hAnsi="Times New Roman" w:eastAsia="宋体" w:cs="Times New Roman"/>
          <w:sz w:val="24"/>
        </w:rPr>
      </w:pPr>
      <w:r>
        <w:rPr>
          <w:rFonts w:ascii="Times New Roman" w:hAnsi="Times New Roman" w:eastAsia="宋体" w:cs="Times New Roman"/>
          <w:sz w:val="24"/>
        </w:rPr>
        <w:t>C. 软件菜单命名规范</w:t>
      </w:r>
    </w:p>
    <w:p w14:paraId="6D4548BA">
      <w:pPr>
        <w:rPr>
          <w:rFonts w:ascii="Times New Roman" w:hAnsi="Times New Roman" w:eastAsia="宋体" w:cs="Times New Roman"/>
          <w:sz w:val="24"/>
        </w:rPr>
      </w:pPr>
      <w:r>
        <w:rPr>
          <w:rFonts w:ascii="Times New Roman" w:hAnsi="Times New Roman" w:eastAsia="宋体" w:cs="Times New Roman"/>
          <w:sz w:val="24"/>
        </w:rPr>
        <w:t>D. 报表颜色配置</w:t>
      </w:r>
    </w:p>
    <w:p w14:paraId="1603F5B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知识库遇到全新、无历史记录的问题，适合使用哪种根因分析手段（）</w:t>
      </w:r>
    </w:p>
    <w:p w14:paraId="30F647EC">
      <w:pPr>
        <w:rPr>
          <w:rFonts w:ascii="Times New Roman" w:hAnsi="Times New Roman" w:eastAsia="宋体" w:cs="Times New Roman"/>
          <w:sz w:val="24"/>
        </w:rPr>
      </w:pPr>
      <w:r>
        <w:rPr>
          <w:rFonts w:ascii="Times New Roman" w:hAnsi="Times New Roman" w:eastAsia="宋体" w:cs="Times New Roman"/>
          <w:sz w:val="24"/>
        </w:rPr>
        <w:t>A. 5W1H、鱼骨图</w:t>
      </w:r>
    </w:p>
    <w:p w14:paraId="7331E56C">
      <w:pPr>
        <w:rPr>
          <w:rFonts w:ascii="Times New Roman" w:hAnsi="Times New Roman" w:eastAsia="宋体" w:cs="Times New Roman"/>
          <w:sz w:val="24"/>
        </w:rPr>
      </w:pPr>
      <w:r>
        <w:rPr>
          <w:rFonts w:ascii="Times New Roman" w:hAnsi="Times New Roman" w:eastAsia="宋体" w:cs="Times New Roman"/>
          <w:sz w:val="24"/>
        </w:rPr>
        <w:t>B. 直接猜测</w:t>
      </w:r>
    </w:p>
    <w:p w14:paraId="5C3B6561">
      <w:pPr>
        <w:rPr>
          <w:rFonts w:ascii="Times New Roman" w:hAnsi="Times New Roman" w:eastAsia="宋体" w:cs="Times New Roman"/>
          <w:sz w:val="24"/>
        </w:rPr>
      </w:pPr>
      <w:r>
        <w:rPr>
          <w:rFonts w:ascii="Times New Roman" w:hAnsi="Times New Roman" w:eastAsia="宋体" w:cs="Times New Roman"/>
          <w:sz w:val="24"/>
        </w:rPr>
        <w:t>C. 等待问题自行恢复</w:t>
      </w:r>
    </w:p>
    <w:p w14:paraId="6DAD31E5">
      <w:pPr>
        <w:rPr>
          <w:rFonts w:ascii="Times New Roman" w:hAnsi="Times New Roman" w:eastAsia="宋体" w:cs="Times New Roman"/>
          <w:sz w:val="24"/>
        </w:rPr>
      </w:pPr>
      <w:r>
        <w:rPr>
          <w:rFonts w:ascii="Times New Roman" w:hAnsi="Times New Roman" w:eastAsia="宋体" w:cs="Times New Roman"/>
          <w:sz w:val="24"/>
        </w:rPr>
        <w:t>D. 随意修改配置</w:t>
      </w:r>
    </w:p>
    <w:p w14:paraId="2860217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Confluence、JIRA、Trello 常被用作（）</w:t>
      </w:r>
    </w:p>
    <w:p w14:paraId="0AF0B510">
      <w:pPr>
        <w:rPr>
          <w:rFonts w:ascii="Times New Roman" w:hAnsi="Times New Roman" w:eastAsia="宋体" w:cs="Times New Roman"/>
          <w:sz w:val="24"/>
        </w:rPr>
      </w:pPr>
      <w:r>
        <w:rPr>
          <w:rFonts w:ascii="Times New Roman" w:hAnsi="Times New Roman" w:eastAsia="宋体" w:cs="Times New Roman"/>
          <w:sz w:val="24"/>
        </w:rPr>
        <w:t>A. 知识库 / 缺陷追踪管理平台</w:t>
      </w:r>
    </w:p>
    <w:p w14:paraId="4F5EF0B1">
      <w:pPr>
        <w:rPr>
          <w:rFonts w:ascii="Times New Roman" w:hAnsi="Times New Roman" w:eastAsia="宋体" w:cs="Times New Roman"/>
          <w:sz w:val="24"/>
        </w:rPr>
      </w:pPr>
      <w:r>
        <w:rPr>
          <w:rFonts w:ascii="Times New Roman" w:hAnsi="Times New Roman" w:eastAsia="宋体" w:cs="Times New Roman"/>
          <w:sz w:val="24"/>
        </w:rPr>
        <w:t>B. 视频剪辑软件</w:t>
      </w:r>
    </w:p>
    <w:p w14:paraId="084493E4">
      <w:pPr>
        <w:rPr>
          <w:rFonts w:ascii="Times New Roman" w:hAnsi="Times New Roman" w:eastAsia="宋体" w:cs="Times New Roman"/>
          <w:sz w:val="24"/>
        </w:rPr>
      </w:pPr>
      <w:r>
        <w:rPr>
          <w:rFonts w:ascii="Times New Roman" w:hAnsi="Times New Roman" w:eastAsia="宋体" w:cs="Times New Roman"/>
          <w:sz w:val="24"/>
        </w:rPr>
        <w:t>C. 财务报税系统</w:t>
      </w:r>
    </w:p>
    <w:p w14:paraId="49EA4049">
      <w:pPr>
        <w:rPr>
          <w:rFonts w:ascii="Times New Roman" w:hAnsi="Times New Roman" w:eastAsia="宋体" w:cs="Times New Roman"/>
          <w:sz w:val="24"/>
        </w:rPr>
      </w:pPr>
      <w:r>
        <w:rPr>
          <w:rFonts w:ascii="Times New Roman" w:hAnsi="Times New Roman" w:eastAsia="宋体" w:cs="Times New Roman"/>
          <w:sz w:val="24"/>
        </w:rPr>
        <w:t>D. 绘图工具</w:t>
      </w:r>
    </w:p>
    <w:p w14:paraId="3AB0FBA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不属于设计缺陷知识库软件参数板块内容的是（）</w:t>
      </w:r>
    </w:p>
    <w:p w14:paraId="32B3D671">
      <w:pPr>
        <w:rPr>
          <w:rFonts w:ascii="Times New Roman" w:hAnsi="Times New Roman" w:eastAsia="宋体" w:cs="Times New Roman"/>
          <w:sz w:val="24"/>
        </w:rPr>
      </w:pPr>
      <w:r>
        <w:rPr>
          <w:rFonts w:ascii="Times New Roman" w:hAnsi="Times New Roman" w:eastAsia="宋体" w:cs="Times New Roman"/>
          <w:sz w:val="24"/>
        </w:rPr>
        <w:t>A. 操作系统依赖版本</w:t>
      </w:r>
    </w:p>
    <w:p w14:paraId="3836888A">
      <w:pPr>
        <w:rPr>
          <w:rFonts w:ascii="Times New Roman" w:hAnsi="Times New Roman" w:eastAsia="宋体" w:cs="Times New Roman"/>
          <w:sz w:val="24"/>
        </w:rPr>
      </w:pPr>
      <w:r>
        <w:rPr>
          <w:rFonts w:ascii="Times New Roman" w:hAnsi="Times New Roman" w:eastAsia="宋体" w:cs="Times New Roman"/>
          <w:sz w:val="24"/>
        </w:rPr>
        <w:t>B. 中间件要求</w:t>
      </w:r>
    </w:p>
    <w:p w14:paraId="1F20E7A8">
      <w:pPr>
        <w:rPr>
          <w:rFonts w:ascii="Times New Roman" w:hAnsi="Times New Roman" w:eastAsia="宋体" w:cs="Times New Roman"/>
          <w:sz w:val="24"/>
        </w:rPr>
      </w:pPr>
      <w:r>
        <w:rPr>
          <w:rFonts w:ascii="Times New Roman" w:hAnsi="Times New Roman" w:eastAsia="宋体" w:cs="Times New Roman"/>
          <w:sz w:val="24"/>
        </w:rPr>
        <w:t>C. 服务器机柜尺寸图纸</w:t>
      </w:r>
    </w:p>
    <w:p w14:paraId="4C63E37C">
      <w:pPr>
        <w:rPr>
          <w:rFonts w:ascii="Times New Roman" w:hAnsi="Times New Roman" w:eastAsia="宋体" w:cs="Times New Roman"/>
          <w:sz w:val="24"/>
        </w:rPr>
      </w:pPr>
      <w:r>
        <w:rPr>
          <w:rFonts w:ascii="Times New Roman" w:hAnsi="Times New Roman" w:eastAsia="宋体" w:cs="Times New Roman"/>
          <w:sz w:val="24"/>
        </w:rPr>
        <w:t>D. 软件配置参数推荐值</w:t>
      </w:r>
    </w:p>
    <w:p w14:paraId="2F1AE28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运营问题查找时，通过 Python、R 工具对历史缺陷数据挖掘，属于（）</w:t>
      </w:r>
    </w:p>
    <w:p w14:paraId="3570ACF5">
      <w:pPr>
        <w:rPr>
          <w:rFonts w:ascii="Times New Roman" w:hAnsi="Times New Roman" w:eastAsia="宋体" w:cs="Times New Roman"/>
          <w:sz w:val="24"/>
        </w:rPr>
      </w:pPr>
      <w:r>
        <w:rPr>
          <w:rFonts w:ascii="Times New Roman" w:hAnsi="Times New Roman" w:eastAsia="宋体" w:cs="Times New Roman"/>
          <w:sz w:val="24"/>
        </w:rPr>
        <w:t>A. 数据分析与挖掘</w:t>
      </w:r>
    </w:p>
    <w:p w14:paraId="3EA80606">
      <w:pPr>
        <w:rPr>
          <w:rFonts w:ascii="Times New Roman" w:hAnsi="Times New Roman" w:eastAsia="宋体" w:cs="Times New Roman"/>
          <w:sz w:val="24"/>
        </w:rPr>
      </w:pPr>
      <w:r>
        <w:rPr>
          <w:rFonts w:ascii="Times New Roman" w:hAnsi="Times New Roman" w:eastAsia="宋体" w:cs="Times New Roman"/>
          <w:sz w:val="24"/>
        </w:rPr>
        <w:t>B. 人工电话回访</w:t>
      </w:r>
    </w:p>
    <w:p w14:paraId="4EFBF7E9">
      <w:pPr>
        <w:rPr>
          <w:rFonts w:ascii="Times New Roman" w:hAnsi="Times New Roman" w:eastAsia="宋体" w:cs="Times New Roman"/>
          <w:sz w:val="24"/>
        </w:rPr>
      </w:pPr>
      <w:r>
        <w:rPr>
          <w:rFonts w:ascii="Times New Roman" w:hAnsi="Times New Roman" w:eastAsia="宋体" w:cs="Times New Roman"/>
          <w:sz w:val="24"/>
        </w:rPr>
        <w:t>C. 纸质台账统计</w:t>
      </w:r>
    </w:p>
    <w:p w14:paraId="3362766B">
      <w:pPr>
        <w:rPr>
          <w:rFonts w:ascii="Times New Roman" w:hAnsi="Times New Roman" w:eastAsia="宋体" w:cs="Times New Roman"/>
          <w:sz w:val="24"/>
        </w:rPr>
      </w:pPr>
      <w:r>
        <w:rPr>
          <w:rFonts w:ascii="Times New Roman" w:hAnsi="Times New Roman" w:eastAsia="宋体" w:cs="Times New Roman"/>
          <w:sz w:val="24"/>
        </w:rPr>
        <w:t>D. 线下问卷收集</w:t>
      </w:r>
    </w:p>
    <w:p w14:paraId="6365B95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问题检索时，不能通过哪一项进行高级筛选（）</w:t>
      </w:r>
    </w:p>
    <w:p w14:paraId="50852476">
      <w:pPr>
        <w:rPr>
          <w:rFonts w:ascii="Times New Roman" w:hAnsi="Times New Roman" w:eastAsia="宋体" w:cs="Times New Roman"/>
          <w:sz w:val="24"/>
        </w:rPr>
      </w:pPr>
      <w:r>
        <w:rPr>
          <w:rFonts w:ascii="Times New Roman" w:hAnsi="Times New Roman" w:eastAsia="宋体" w:cs="Times New Roman"/>
          <w:sz w:val="24"/>
        </w:rPr>
        <w:t>A. 问题类型</w:t>
      </w:r>
    </w:p>
    <w:p w14:paraId="1ED4B07D">
      <w:pPr>
        <w:rPr>
          <w:rFonts w:ascii="Times New Roman" w:hAnsi="Times New Roman" w:eastAsia="宋体" w:cs="Times New Roman"/>
          <w:sz w:val="24"/>
        </w:rPr>
      </w:pPr>
      <w:r>
        <w:rPr>
          <w:rFonts w:ascii="Times New Roman" w:hAnsi="Times New Roman" w:eastAsia="宋体" w:cs="Times New Roman"/>
          <w:sz w:val="24"/>
        </w:rPr>
        <w:t>B. 创建时间</w:t>
      </w:r>
    </w:p>
    <w:p w14:paraId="60837B48">
      <w:pPr>
        <w:rPr>
          <w:rFonts w:ascii="Times New Roman" w:hAnsi="Times New Roman" w:eastAsia="宋体" w:cs="Times New Roman"/>
          <w:sz w:val="24"/>
        </w:rPr>
      </w:pPr>
      <w:r>
        <w:rPr>
          <w:rFonts w:ascii="Times New Roman" w:hAnsi="Times New Roman" w:eastAsia="宋体" w:cs="Times New Roman"/>
          <w:sz w:val="24"/>
        </w:rPr>
        <w:t>C. 处理状态</w:t>
      </w:r>
    </w:p>
    <w:p w14:paraId="2F1D6B20">
      <w:pPr>
        <w:rPr>
          <w:rFonts w:ascii="Times New Roman" w:hAnsi="Times New Roman" w:eastAsia="宋体" w:cs="Times New Roman"/>
          <w:sz w:val="24"/>
        </w:rPr>
      </w:pPr>
      <w:r>
        <w:rPr>
          <w:rFonts w:ascii="Times New Roman" w:hAnsi="Times New Roman" w:eastAsia="宋体" w:cs="Times New Roman"/>
          <w:sz w:val="24"/>
        </w:rPr>
        <w:t>D. 员工家庭住址</w:t>
      </w:r>
    </w:p>
    <w:p w14:paraId="16A368A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知识库日常运维要求定期审查更新，主要目的是（）</w:t>
      </w:r>
    </w:p>
    <w:p w14:paraId="15F32AE3">
      <w:pPr>
        <w:rPr>
          <w:rFonts w:ascii="Times New Roman" w:hAnsi="Times New Roman" w:eastAsia="宋体" w:cs="Times New Roman"/>
          <w:sz w:val="24"/>
        </w:rPr>
      </w:pPr>
      <w:r>
        <w:rPr>
          <w:rFonts w:ascii="Times New Roman" w:hAnsi="Times New Roman" w:eastAsia="宋体" w:cs="Times New Roman"/>
          <w:sz w:val="24"/>
        </w:rPr>
        <w:t>A. 删除过时无效信息、保证内容准确时效</w:t>
      </w:r>
    </w:p>
    <w:p w14:paraId="2CC0F3DF">
      <w:pPr>
        <w:rPr>
          <w:rFonts w:ascii="Times New Roman" w:hAnsi="Times New Roman" w:eastAsia="宋体" w:cs="Times New Roman"/>
          <w:sz w:val="24"/>
        </w:rPr>
      </w:pPr>
      <w:r>
        <w:rPr>
          <w:rFonts w:ascii="Times New Roman" w:hAnsi="Times New Roman" w:eastAsia="宋体" w:cs="Times New Roman"/>
          <w:sz w:val="24"/>
        </w:rPr>
        <w:t>B. 单纯增加文档数量</w:t>
      </w:r>
    </w:p>
    <w:p w14:paraId="01588EB4">
      <w:pPr>
        <w:rPr>
          <w:rFonts w:ascii="Times New Roman" w:hAnsi="Times New Roman" w:eastAsia="宋体" w:cs="Times New Roman"/>
          <w:sz w:val="24"/>
        </w:rPr>
      </w:pPr>
      <w:r>
        <w:rPr>
          <w:rFonts w:ascii="Times New Roman" w:hAnsi="Times New Roman" w:eastAsia="宋体" w:cs="Times New Roman"/>
          <w:sz w:val="24"/>
        </w:rPr>
        <w:t>C. 修改文档字体</w:t>
      </w:r>
    </w:p>
    <w:p w14:paraId="3D6736F4">
      <w:pPr>
        <w:rPr>
          <w:rFonts w:ascii="Times New Roman" w:hAnsi="Times New Roman" w:eastAsia="宋体" w:cs="Times New Roman"/>
          <w:sz w:val="24"/>
        </w:rPr>
      </w:pPr>
      <w:r>
        <w:rPr>
          <w:rFonts w:ascii="Times New Roman" w:hAnsi="Times New Roman" w:eastAsia="宋体" w:cs="Times New Roman"/>
          <w:sz w:val="24"/>
        </w:rPr>
        <w:t>D. 调整页面背景颜色</w:t>
      </w:r>
    </w:p>
    <w:p w14:paraId="3BB404E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集成参数板块重点记录（）</w:t>
      </w:r>
    </w:p>
    <w:p w14:paraId="042C3A08">
      <w:pPr>
        <w:rPr>
          <w:rFonts w:ascii="Times New Roman" w:hAnsi="Times New Roman" w:eastAsia="宋体" w:cs="Times New Roman"/>
          <w:sz w:val="24"/>
        </w:rPr>
      </w:pPr>
      <w:r>
        <w:rPr>
          <w:rFonts w:ascii="Times New Roman" w:hAnsi="Times New Roman" w:eastAsia="宋体" w:cs="Times New Roman"/>
          <w:sz w:val="24"/>
        </w:rPr>
        <w:t>A. 接口数据格式、交互标准</w:t>
      </w:r>
    </w:p>
    <w:p w14:paraId="2FBAF5E9">
      <w:pPr>
        <w:rPr>
          <w:rFonts w:ascii="Times New Roman" w:hAnsi="Times New Roman" w:eastAsia="宋体" w:cs="Times New Roman"/>
          <w:sz w:val="24"/>
        </w:rPr>
      </w:pPr>
      <w:r>
        <w:rPr>
          <w:rFonts w:ascii="Times New Roman" w:hAnsi="Times New Roman" w:eastAsia="宋体" w:cs="Times New Roman"/>
          <w:sz w:val="24"/>
        </w:rPr>
        <w:t>B. 办公室工位排布</w:t>
      </w:r>
    </w:p>
    <w:p w14:paraId="3278BD8B">
      <w:pPr>
        <w:rPr>
          <w:rFonts w:ascii="Times New Roman" w:hAnsi="Times New Roman" w:eastAsia="宋体" w:cs="Times New Roman"/>
          <w:sz w:val="24"/>
        </w:rPr>
      </w:pPr>
      <w:r>
        <w:rPr>
          <w:rFonts w:ascii="Times New Roman" w:hAnsi="Times New Roman" w:eastAsia="宋体" w:cs="Times New Roman"/>
          <w:sz w:val="24"/>
        </w:rPr>
        <w:t>C. 员工上下班时间</w:t>
      </w:r>
    </w:p>
    <w:p w14:paraId="5D0C456D">
      <w:pPr>
        <w:rPr>
          <w:rFonts w:ascii="Times New Roman" w:hAnsi="Times New Roman" w:eastAsia="宋体" w:cs="Times New Roman"/>
          <w:sz w:val="24"/>
        </w:rPr>
      </w:pPr>
      <w:r>
        <w:rPr>
          <w:rFonts w:ascii="Times New Roman" w:hAnsi="Times New Roman" w:eastAsia="宋体" w:cs="Times New Roman"/>
          <w:sz w:val="24"/>
        </w:rPr>
        <w:t>D. 食堂菜谱</w:t>
      </w:r>
    </w:p>
    <w:p w14:paraId="3AD04ED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运用知识库处理运营问题完整顺序（）</w:t>
      </w:r>
    </w:p>
    <w:p w14:paraId="646CC187">
      <w:pPr>
        <w:rPr>
          <w:rFonts w:ascii="Times New Roman" w:hAnsi="Times New Roman" w:eastAsia="宋体" w:cs="Times New Roman"/>
          <w:sz w:val="24"/>
        </w:rPr>
      </w:pPr>
      <w:r>
        <w:rPr>
          <w:rFonts w:ascii="Times New Roman" w:hAnsi="Times New Roman" w:eastAsia="宋体" w:cs="Times New Roman"/>
          <w:sz w:val="24"/>
        </w:rPr>
        <w:t>A. 问题查找确定→根因分析→制定实施方案→实施验证→更新知识库</w:t>
      </w:r>
    </w:p>
    <w:p w14:paraId="3B493FD2">
      <w:pPr>
        <w:rPr>
          <w:rFonts w:ascii="Times New Roman" w:hAnsi="Times New Roman" w:eastAsia="宋体" w:cs="Times New Roman"/>
          <w:sz w:val="24"/>
        </w:rPr>
      </w:pPr>
      <w:r>
        <w:rPr>
          <w:rFonts w:ascii="Times New Roman" w:hAnsi="Times New Roman" w:eastAsia="宋体" w:cs="Times New Roman"/>
          <w:sz w:val="24"/>
        </w:rPr>
        <w:t>B. 直接实施方案→查找问题→验证</w:t>
      </w:r>
    </w:p>
    <w:p w14:paraId="042224B9">
      <w:pPr>
        <w:rPr>
          <w:rFonts w:ascii="Times New Roman" w:hAnsi="Times New Roman" w:eastAsia="宋体" w:cs="Times New Roman"/>
          <w:sz w:val="24"/>
        </w:rPr>
      </w:pPr>
      <w:r>
        <w:rPr>
          <w:rFonts w:ascii="Times New Roman" w:hAnsi="Times New Roman" w:eastAsia="宋体" w:cs="Times New Roman"/>
          <w:sz w:val="24"/>
        </w:rPr>
        <w:t>C. 更新知识库→先实施→查找问题</w:t>
      </w:r>
    </w:p>
    <w:p w14:paraId="2CE780FC">
      <w:pPr>
        <w:rPr>
          <w:rFonts w:ascii="Times New Roman" w:hAnsi="Times New Roman" w:eastAsia="宋体" w:cs="Times New Roman"/>
          <w:sz w:val="24"/>
        </w:rPr>
      </w:pPr>
      <w:r>
        <w:rPr>
          <w:rFonts w:ascii="Times New Roman" w:hAnsi="Times New Roman" w:eastAsia="宋体" w:cs="Times New Roman"/>
          <w:sz w:val="24"/>
        </w:rPr>
        <w:t>D. 根因分析→实施→无需记录归档</w:t>
      </w:r>
    </w:p>
    <w:p w14:paraId="484C0AB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本案例中，检索知识库采用哪种方式定位性能问题（）</w:t>
      </w:r>
    </w:p>
    <w:p w14:paraId="284470D7">
      <w:pPr>
        <w:rPr>
          <w:rFonts w:ascii="Times New Roman" w:hAnsi="Times New Roman" w:eastAsia="宋体" w:cs="Times New Roman"/>
          <w:sz w:val="24"/>
        </w:rPr>
      </w:pPr>
      <w:r>
        <w:rPr>
          <w:rFonts w:ascii="Times New Roman" w:hAnsi="Times New Roman" w:eastAsia="宋体" w:cs="Times New Roman"/>
          <w:sz w:val="24"/>
        </w:rPr>
        <w:t>A. 关键词搜索</w:t>
      </w:r>
    </w:p>
    <w:p w14:paraId="64A9B7D4">
      <w:pPr>
        <w:rPr>
          <w:rFonts w:ascii="Times New Roman" w:hAnsi="Times New Roman" w:eastAsia="宋体" w:cs="Times New Roman"/>
          <w:sz w:val="24"/>
        </w:rPr>
      </w:pPr>
      <w:r>
        <w:rPr>
          <w:rFonts w:ascii="Times New Roman" w:hAnsi="Times New Roman" w:eastAsia="宋体" w:cs="Times New Roman"/>
          <w:sz w:val="24"/>
        </w:rPr>
        <w:t>B. 纸质档案翻阅</w:t>
      </w:r>
    </w:p>
    <w:p w14:paraId="5DFE240B">
      <w:pPr>
        <w:rPr>
          <w:rFonts w:ascii="Times New Roman" w:hAnsi="Times New Roman" w:eastAsia="宋体" w:cs="Times New Roman"/>
          <w:sz w:val="24"/>
        </w:rPr>
      </w:pPr>
      <w:r>
        <w:rPr>
          <w:rFonts w:ascii="Times New Roman" w:hAnsi="Times New Roman" w:eastAsia="宋体" w:cs="Times New Roman"/>
          <w:sz w:val="24"/>
        </w:rPr>
        <w:t>C. 线下问卷调研</w:t>
      </w:r>
    </w:p>
    <w:p w14:paraId="79B9A6A4">
      <w:pPr>
        <w:rPr>
          <w:rFonts w:ascii="Times New Roman" w:hAnsi="Times New Roman" w:eastAsia="宋体" w:cs="Times New Roman"/>
          <w:sz w:val="24"/>
        </w:rPr>
      </w:pPr>
      <w:r>
        <w:rPr>
          <w:rFonts w:ascii="Times New Roman" w:hAnsi="Times New Roman" w:eastAsia="宋体" w:cs="Times New Roman"/>
          <w:sz w:val="24"/>
        </w:rPr>
        <w:t>D. 邮件群发询问</w:t>
      </w:r>
    </w:p>
    <w:p w14:paraId="623AC9F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案例里最终优化方案不包含（）</w:t>
      </w:r>
    </w:p>
    <w:p w14:paraId="04627088">
      <w:pPr>
        <w:rPr>
          <w:rFonts w:ascii="Times New Roman" w:hAnsi="Times New Roman" w:eastAsia="宋体" w:cs="Times New Roman"/>
          <w:sz w:val="24"/>
        </w:rPr>
      </w:pPr>
      <w:r>
        <w:rPr>
          <w:rFonts w:ascii="Times New Roman" w:hAnsi="Times New Roman" w:eastAsia="宋体" w:cs="Times New Roman"/>
          <w:sz w:val="24"/>
        </w:rPr>
        <w:t>A. 新增高性能服务器、负载均衡调整</w:t>
      </w:r>
    </w:p>
    <w:p w14:paraId="4F83D18B">
      <w:pPr>
        <w:rPr>
          <w:rFonts w:ascii="Times New Roman" w:hAnsi="Times New Roman" w:eastAsia="宋体" w:cs="Times New Roman"/>
          <w:sz w:val="24"/>
        </w:rPr>
      </w:pPr>
      <w:r>
        <w:rPr>
          <w:rFonts w:ascii="Times New Roman" w:hAnsi="Times New Roman" w:eastAsia="宋体" w:cs="Times New Roman"/>
          <w:sz w:val="24"/>
        </w:rPr>
        <w:t>B. 数据库索引优化、清理无效数据</w:t>
      </w:r>
    </w:p>
    <w:p w14:paraId="0F0AADEC">
      <w:pPr>
        <w:rPr>
          <w:rFonts w:ascii="Times New Roman" w:hAnsi="Times New Roman" w:eastAsia="宋体" w:cs="Times New Roman"/>
          <w:sz w:val="24"/>
        </w:rPr>
      </w:pPr>
      <w:r>
        <w:rPr>
          <w:rFonts w:ascii="Times New Roman" w:hAnsi="Times New Roman" w:eastAsia="宋体" w:cs="Times New Roman"/>
          <w:sz w:val="24"/>
        </w:rPr>
        <w:t>C. 部署 Redis 缓存</w:t>
      </w:r>
    </w:p>
    <w:p w14:paraId="27BEE3D8">
      <w:pPr>
        <w:rPr>
          <w:rFonts w:ascii="Times New Roman" w:hAnsi="Times New Roman" w:eastAsia="宋体" w:cs="Times New Roman"/>
          <w:sz w:val="24"/>
        </w:rPr>
      </w:pPr>
      <w:r>
        <w:rPr>
          <w:rFonts w:ascii="Times New Roman" w:hAnsi="Times New Roman" w:eastAsia="宋体" w:cs="Times New Roman"/>
          <w:sz w:val="24"/>
        </w:rPr>
        <w:t>D. 更换操作系统内核版本</w:t>
      </w:r>
    </w:p>
    <w:p w14:paraId="6137964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下列不属于系统性能类问题的是（）</w:t>
      </w:r>
    </w:p>
    <w:p w14:paraId="2C8D2691">
      <w:pPr>
        <w:rPr>
          <w:rFonts w:ascii="Times New Roman" w:hAnsi="Times New Roman" w:eastAsia="宋体" w:cs="Times New Roman"/>
          <w:sz w:val="24"/>
        </w:rPr>
      </w:pPr>
      <w:r>
        <w:rPr>
          <w:rFonts w:ascii="Times New Roman" w:hAnsi="Times New Roman" w:eastAsia="宋体" w:cs="Times New Roman"/>
          <w:sz w:val="24"/>
        </w:rPr>
        <w:t>A. CPU 瓶颈</w:t>
      </w:r>
    </w:p>
    <w:p w14:paraId="3E0D5D6C">
      <w:pPr>
        <w:rPr>
          <w:rFonts w:ascii="Times New Roman" w:hAnsi="Times New Roman" w:eastAsia="宋体" w:cs="Times New Roman"/>
          <w:sz w:val="24"/>
        </w:rPr>
      </w:pPr>
      <w:r>
        <w:rPr>
          <w:rFonts w:ascii="Times New Roman" w:hAnsi="Times New Roman" w:eastAsia="宋体" w:cs="Times New Roman"/>
          <w:sz w:val="24"/>
        </w:rPr>
        <w:t>B. 内存不足</w:t>
      </w:r>
    </w:p>
    <w:p w14:paraId="21C5BC6C">
      <w:pPr>
        <w:rPr>
          <w:rFonts w:ascii="Times New Roman" w:hAnsi="Times New Roman" w:eastAsia="宋体" w:cs="Times New Roman"/>
          <w:sz w:val="24"/>
        </w:rPr>
      </w:pPr>
      <w:r>
        <w:rPr>
          <w:rFonts w:ascii="Times New Roman" w:hAnsi="Times New Roman" w:eastAsia="宋体" w:cs="Times New Roman"/>
          <w:sz w:val="24"/>
        </w:rPr>
        <w:t>C. 界面字体配色方案</w:t>
      </w:r>
    </w:p>
    <w:p w14:paraId="39DA39F3">
      <w:pPr>
        <w:rPr>
          <w:rFonts w:ascii="Times New Roman" w:hAnsi="Times New Roman" w:eastAsia="宋体" w:cs="Times New Roman"/>
          <w:sz w:val="24"/>
        </w:rPr>
      </w:pPr>
      <w:r>
        <w:rPr>
          <w:rFonts w:ascii="Times New Roman" w:hAnsi="Times New Roman" w:eastAsia="宋体" w:cs="Times New Roman"/>
          <w:sz w:val="24"/>
        </w:rPr>
        <w:t>D. 磁盘 IO 性能限制</w:t>
      </w:r>
    </w:p>
    <w:p w14:paraId="03EDFA6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用于实时监控服务器资源指标（CPU、内存）的工具是（）</w:t>
      </w:r>
    </w:p>
    <w:p w14:paraId="5BABA35F">
      <w:pPr>
        <w:rPr>
          <w:rFonts w:ascii="Times New Roman" w:hAnsi="Times New Roman" w:eastAsia="宋体" w:cs="Times New Roman"/>
          <w:sz w:val="24"/>
        </w:rPr>
      </w:pPr>
      <w:r>
        <w:rPr>
          <w:rFonts w:ascii="Times New Roman" w:hAnsi="Times New Roman" w:eastAsia="宋体" w:cs="Times New Roman"/>
          <w:sz w:val="24"/>
        </w:rPr>
        <w:t>A. Zabbix、Prometheus</w:t>
      </w:r>
    </w:p>
    <w:p w14:paraId="62A75391">
      <w:pPr>
        <w:rPr>
          <w:rFonts w:ascii="Times New Roman" w:hAnsi="Times New Roman" w:eastAsia="宋体" w:cs="Times New Roman"/>
          <w:sz w:val="24"/>
        </w:rPr>
      </w:pPr>
      <w:r>
        <w:rPr>
          <w:rFonts w:ascii="Times New Roman" w:hAnsi="Times New Roman" w:eastAsia="宋体" w:cs="Times New Roman"/>
          <w:sz w:val="24"/>
        </w:rPr>
        <w:t>B. JMeter</w:t>
      </w:r>
    </w:p>
    <w:p w14:paraId="483DDCA2">
      <w:pPr>
        <w:rPr>
          <w:rFonts w:ascii="Times New Roman" w:hAnsi="Times New Roman" w:eastAsia="宋体" w:cs="Times New Roman"/>
          <w:sz w:val="24"/>
        </w:rPr>
      </w:pPr>
      <w:r>
        <w:rPr>
          <w:rFonts w:ascii="Times New Roman" w:hAnsi="Times New Roman" w:eastAsia="宋体" w:cs="Times New Roman"/>
          <w:sz w:val="24"/>
        </w:rPr>
        <w:t>C. VisualVM</w:t>
      </w:r>
    </w:p>
    <w:p w14:paraId="08460F77">
      <w:pPr>
        <w:rPr>
          <w:rFonts w:ascii="Times New Roman" w:hAnsi="Times New Roman" w:eastAsia="宋体" w:cs="Times New Roman"/>
          <w:sz w:val="24"/>
        </w:rPr>
      </w:pPr>
      <w:r>
        <w:rPr>
          <w:rFonts w:ascii="Times New Roman" w:hAnsi="Times New Roman" w:eastAsia="宋体" w:cs="Times New Roman"/>
          <w:sz w:val="24"/>
        </w:rPr>
        <w:t>D. Git</w:t>
      </w:r>
    </w:p>
    <w:p w14:paraId="02CC0F3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JMeter、LoadRunner 主要属于（）</w:t>
      </w:r>
    </w:p>
    <w:p w14:paraId="696F7ECC">
      <w:pPr>
        <w:rPr>
          <w:rFonts w:ascii="Times New Roman" w:hAnsi="Times New Roman" w:eastAsia="宋体" w:cs="Times New Roman"/>
          <w:sz w:val="24"/>
        </w:rPr>
      </w:pPr>
      <w:r>
        <w:rPr>
          <w:rFonts w:ascii="Times New Roman" w:hAnsi="Times New Roman" w:eastAsia="宋体" w:cs="Times New Roman"/>
          <w:sz w:val="24"/>
        </w:rPr>
        <w:t>A. 基准性能测试工具</w:t>
      </w:r>
    </w:p>
    <w:p w14:paraId="75605A8F">
      <w:pPr>
        <w:rPr>
          <w:rFonts w:ascii="Times New Roman" w:hAnsi="Times New Roman" w:eastAsia="宋体" w:cs="Times New Roman"/>
          <w:sz w:val="24"/>
        </w:rPr>
      </w:pPr>
      <w:r>
        <w:rPr>
          <w:rFonts w:ascii="Times New Roman" w:hAnsi="Times New Roman" w:eastAsia="宋体" w:cs="Times New Roman"/>
          <w:sz w:val="24"/>
        </w:rPr>
        <w:t>B. 日志分析工具</w:t>
      </w:r>
    </w:p>
    <w:p w14:paraId="0C7F19DC">
      <w:pPr>
        <w:rPr>
          <w:rFonts w:ascii="Times New Roman" w:hAnsi="Times New Roman" w:eastAsia="宋体" w:cs="Times New Roman"/>
          <w:sz w:val="24"/>
        </w:rPr>
      </w:pPr>
      <w:r>
        <w:rPr>
          <w:rFonts w:ascii="Times New Roman" w:hAnsi="Times New Roman" w:eastAsia="宋体" w:cs="Times New Roman"/>
          <w:sz w:val="24"/>
        </w:rPr>
        <w:t>C. 绘图工具</w:t>
      </w:r>
    </w:p>
    <w:p w14:paraId="030FD4C8">
      <w:pPr>
        <w:rPr>
          <w:rFonts w:ascii="Times New Roman" w:hAnsi="Times New Roman" w:eastAsia="宋体" w:cs="Times New Roman"/>
          <w:sz w:val="24"/>
        </w:rPr>
      </w:pPr>
      <w:r>
        <w:rPr>
          <w:rFonts w:ascii="Times New Roman" w:hAnsi="Times New Roman" w:eastAsia="宋体" w:cs="Times New Roman"/>
          <w:sz w:val="24"/>
        </w:rPr>
        <w:t>D. 数据库管理工具</w:t>
      </w:r>
    </w:p>
    <w:p w14:paraId="1162B78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Nginx 负载均衡示例中案例选用的调度算法为（）</w:t>
      </w:r>
    </w:p>
    <w:p w14:paraId="13286D3A">
      <w:pPr>
        <w:rPr>
          <w:rFonts w:ascii="Times New Roman" w:hAnsi="Times New Roman" w:eastAsia="宋体" w:cs="Times New Roman"/>
          <w:sz w:val="24"/>
        </w:rPr>
      </w:pPr>
      <w:r>
        <w:rPr>
          <w:rFonts w:ascii="Times New Roman" w:hAnsi="Times New Roman" w:eastAsia="宋体" w:cs="Times New Roman"/>
          <w:sz w:val="24"/>
        </w:rPr>
        <w:t>A. least_conn</w:t>
      </w:r>
    </w:p>
    <w:p w14:paraId="10F2FBC0">
      <w:pPr>
        <w:rPr>
          <w:rFonts w:ascii="Times New Roman" w:hAnsi="Times New Roman" w:eastAsia="宋体" w:cs="Times New Roman"/>
          <w:sz w:val="24"/>
        </w:rPr>
      </w:pPr>
      <w:r>
        <w:rPr>
          <w:rFonts w:ascii="Times New Roman" w:hAnsi="Times New Roman" w:eastAsia="宋体" w:cs="Times New Roman"/>
          <w:sz w:val="24"/>
        </w:rPr>
        <w:t>B. round_robin</w:t>
      </w:r>
    </w:p>
    <w:p w14:paraId="54B0B8A2">
      <w:pPr>
        <w:rPr>
          <w:rFonts w:ascii="Times New Roman" w:hAnsi="Times New Roman" w:eastAsia="宋体" w:cs="Times New Roman"/>
          <w:sz w:val="24"/>
        </w:rPr>
      </w:pPr>
      <w:r>
        <w:rPr>
          <w:rFonts w:ascii="Times New Roman" w:hAnsi="Times New Roman" w:eastAsia="宋体" w:cs="Times New Roman"/>
          <w:sz w:val="24"/>
        </w:rPr>
        <w:t>C. ip_hash</w:t>
      </w:r>
    </w:p>
    <w:p w14:paraId="1AA80E6C">
      <w:pPr>
        <w:rPr>
          <w:rFonts w:ascii="Times New Roman" w:hAnsi="Times New Roman" w:eastAsia="宋体" w:cs="Times New Roman"/>
          <w:sz w:val="24"/>
        </w:rPr>
      </w:pPr>
      <w:r>
        <w:rPr>
          <w:rFonts w:ascii="Times New Roman" w:hAnsi="Times New Roman" w:eastAsia="宋体" w:cs="Times New Roman"/>
          <w:sz w:val="24"/>
        </w:rPr>
        <w:t>D. url_hash</w:t>
      </w:r>
    </w:p>
    <w:p w14:paraId="3C3E0A7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MySQL 参数innodb_buffer_pool_size属于哪一类调整（）</w:t>
      </w:r>
    </w:p>
    <w:p w14:paraId="33247124">
      <w:pPr>
        <w:rPr>
          <w:rFonts w:ascii="Times New Roman" w:hAnsi="Times New Roman" w:eastAsia="宋体" w:cs="Times New Roman"/>
          <w:sz w:val="24"/>
        </w:rPr>
      </w:pPr>
      <w:r>
        <w:rPr>
          <w:rFonts w:ascii="Times New Roman" w:hAnsi="Times New Roman" w:eastAsia="宋体" w:cs="Times New Roman"/>
          <w:sz w:val="24"/>
        </w:rPr>
        <w:t>A. 数据库缓存设置</w:t>
      </w:r>
    </w:p>
    <w:p w14:paraId="181539DD">
      <w:pPr>
        <w:rPr>
          <w:rFonts w:ascii="Times New Roman" w:hAnsi="Times New Roman" w:eastAsia="宋体" w:cs="Times New Roman"/>
          <w:sz w:val="24"/>
        </w:rPr>
      </w:pPr>
      <w:r>
        <w:rPr>
          <w:rFonts w:ascii="Times New Roman" w:hAnsi="Times New Roman" w:eastAsia="宋体" w:cs="Times New Roman"/>
          <w:sz w:val="24"/>
        </w:rPr>
        <w:t>B. 操作系统内核参数</w:t>
      </w:r>
    </w:p>
    <w:p w14:paraId="01598737">
      <w:pPr>
        <w:rPr>
          <w:rFonts w:ascii="Times New Roman" w:hAnsi="Times New Roman" w:eastAsia="宋体" w:cs="Times New Roman"/>
          <w:sz w:val="24"/>
        </w:rPr>
      </w:pPr>
      <w:r>
        <w:rPr>
          <w:rFonts w:ascii="Times New Roman" w:hAnsi="Times New Roman" w:eastAsia="宋体" w:cs="Times New Roman"/>
          <w:sz w:val="24"/>
        </w:rPr>
        <w:t>C. 应用进程数量</w:t>
      </w:r>
    </w:p>
    <w:p w14:paraId="62A4F7BC">
      <w:pPr>
        <w:rPr>
          <w:rFonts w:ascii="Times New Roman" w:hAnsi="Times New Roman" w:eastAsia="宋体" w:cs="Times New Roman"/>
          <w:sz w:val="24"/>
        </w:rPr>
      </w:pPr>
      <w:r>
        <w:rPr>
          <w:rFonts w:ascii="Times New Roman" w:hAnsi="Times New Roman" w:eastAsia="宋体" w:cs="Times New Roman"/>
          <w:sz w:val="24"/>
        </w:rPr>
        <w:t>D. 网络带宽参数</w:t>
      </w:r>
    </w:p>
    <w:p w14:paraId="6DC0CE52">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问题描述模板中，不需要包含哪一项（）</w:t>
      </w:r>
    </w:p>
    <w:p w14:paraId="18B82218">
      <w:pPr>
        <w:rPr>
          <w:rFonts w:ascii="Times New Roman" w:hAnsi="Times New Roman" w:eastAsia="宋体" w:cs="Times New Roman"/>
          <w:sz w:val="24"/>
        </w:rPr>
      </w:pPr>
      <w:r>
        <w:rPr>
          <w:rFonts w:ascii="Times New Roman" w:hAnsi="Times New Roman" w:eastAsia="宋体" w:cs="Times New Roman"/>
          <w:sz w:val="24"/>
        </w:rPr>
        <w:t>A. 重现步骤</w:t>
      </w:r>
    </w:p>
    <w:p w14:paraId="6B00A166">
      <w:pPr>
        <w:rPr>
          <w:rFonts w:ascii="Times New Roman" w:hAnsi="Times New Roman" w:eastAsia="宋体" w:cs="Times New Roman"/>
          <w:sz w:val="24"/>
        </w:rPr>
      </w:pPr>
      <w:r>
        <w:rPr>
          <w:rFonts w:ascii="Times New Roman" w:hAnsi="Times New Roman" w:eastAsia="宋体" w:cs="Times New Roman"/>
          <w:sz w:val="24"/>
        </w:rPr>
        <w:t>B. 问题现象</w:t>
      </w:r>
    </w:p>
    <w:p w14:paraId="123CA61E">
      <w:pPr>
        <w:rPr>
          <w:rFonts w:ascii="Times New Roman" w:hAnsi="Times New Roman" w:eastAsia="宋体" w:cs="Times New Roman"/>
          <w:sz w:val="24"/>
        </w:rPr>
      </w:pPr>
      <w:r>
        <w:rPr>
          <w:rFonts w:ascii="Times New Roman" w:hAnsi="Times New Roman" w:eastAsia="宋体" w:cs="Times New Roman"/>
          <w:sz w:val="24"/>
        </w:rPr>
        <w:t>C. 员工家庭住址</w:t>
      </w:r>
    </w:p>
    <w:p w14:paraId="3BBD7B48">
      <w:pPr>
        <w:rPr>
          <w:rFonts w:ascii="Times New Roman" w:hAnsi="Times New Roman" w:eastAsia="宋体" w:cs="Times New Roman"/>
          <w:sz w:val="24"/>
        </w:rPr>
      </w:pPr>
      <w:r>
        <w:rPr>
          <w:rFonts w:ascii="Times New Roman" w:hAnsi="Times New Roman" w:eastAsia="宋体" w:cs="Times New Roman"/>
          <w:sz w:val="24"/>
        </w:rPr>
        <w:t>D. 影响程度</w:t>
      </w:r>
    </w:p>
    <w:p w14:paraId="6F2F3D5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参数调整安全操作要求，正确做法是（）</w:t>
      </w:r>
    </w:p>
    <w:p w14:paraId="025117B0">
      <w:pPr>
        <w:rPr>
          <w:rFonts w:ascii="Times New Roman" w:hAnsi="Times New Roman" w:eastAsia="宋体" w:cs="Times New Roman"/>
          <w:sz w:val="24"/>
        </w:rPr>
      </w:pPr>
      <w:r>
        <w:rPr>
          <w:rFonts w:ascii="Times New Roman" w:hAnsi="Times New Roman" w:eastAsia="宋体" w:cs="Times New Roman"/>
          <w:sz w:val="24"/>
        </w:rPr>
        <w:t>A. 直接线上大批量一次性修改</w:t>
      </w:r>
    </w:p>
    <w:p w14:paraId="7C066FC2">
      <w:pPr>
        <w:rPr>
          <w:rFonts w:ascii="Times New Roman" w:hAnsi="Times New Roman" w:eastAsia="宋体" w:cs="Times New Roman"/>
          <w:sz w:val="24"/>
        </w:rPr>
      </w:pPr>
      <w:r>
        <w:rPr>
          <w:rFonts w:ascii="Times New Roman" w:hAnsi="Times New Roman" w:eastAsia="宋体" w:cs="Times New Roman"/>
          <w:sz w:val="24"/>
        </w:rPr>
        <w:t>B. 先备份配置、小步调整、先测试环境验证</w:t>
      </w:r>
    </w:p>
    <w:p w14:paraId="1DFA67DB">
      <w:pPr>
        <w:rPr>
          <w:rFonts w:ascii="Times New Roman" w:hAnsi="Times New Roman" w:eastAsia="宋体" w:cs="Times New Roman"/>
          <w:sz w:val="24"/>
        </w:rPr>
      </w:pPr>
      <w:r>
        <w:rPr>
          <w:rFonts w:ascii="Times New Roman" w:hAnsi="Times New Roman" w:eastAsia="宋体" w:cs="Times New Roman"/>
          <w:sz w:val="24"/>
        </w:rPr>
        <w:t>C. 不记录调整内容</w:t>
      </w:r>
    </w:p>
    <w:p w14:paraId="2A6F0936">
      <w:pPr>
        <w:rPr>
          <w:rFonts w:ascii="Times New Roman" w:hAnsi="Times New Roman" w:eastAsia="宋体" w:cs="Times New Roman"/>
          <w:sz w:val="24"/>
        </w:rPr>
      </w:pPr>
      <w:r>
        <w:rPr>
          <w:rFonts w:ascii="Times New Roman" w:hAnsi="Times New Roman" w:eastAsia="宋体" w:cs="Times New Roman"/>
          <w:sz w:val="24"/>
        </w:rPr>
        <w:t>D. 开放全部系统权限随意修改</w:t>
      </w:r>
    </w:p>
    <w:p w14:paraId="00C12F7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不属于设计问题归纳流程的是（）</w:t>
      </w:r>
    </w:p>
    <w:p w14:paraId="0E47A435">
      <w:pPr>
        <w:rPr>
          <w:rFonts w:ascii="Times New Roman" w:hAnsi="Times New Roman" w:eastAsia="宋体" w:cs="Times New Roman"/>
          <w:sz w:val="24"/>
        </w:rPr>
      </w:pPr>
      <w:r>
        <w:rPr>
          <w:rFonts w:ascii="Times New Roman" w:hAnsi="Times New Roman" w:eastAsia="宋体" w:cs="Times New Roman"/>
          <w:sz w:val="24"/>
        </w:rPr>
        <w:t>A. 问题识别记录→分类→规范描述→优先级排序</w:t>
      </w:r>
    </w:p>
    <w:p w14:paraId="6D7337E7">
      <w:pPr>
        <w:rPr>
          <w:rFonts w:ascii="Times New Roman" w:hAnsi="Times New Roman" w:eastAsia="宋体" w:cs="Times New Roman"/>
          <w:sz w:val="24"/>
        </w:rPr>
      </w:pPr>
      <w:r>
        <w:rPr>
          <w:rFonts w:ascii="Times New Roman" w:hAnsi="Times New Roman" w:eastAsia="宋体" w:cs="Times New Roman"/>
          <w:sz w:val="24"/>
        </w:rPr>
        <w:t>B. 直接上线修改，事后再记录</w:t>
      </w:r>
    </w:p>
    <w:p w14:paraId="78349C87">
      <w:pPr>
        <w:rPr>
          <w:rFonts w:ascii="Times New Roman" w:hAnsi="Times New Roman" w:eastAsia="宋体" w:cs="Times New Roman"/>
          <w:sz w:val="24"/>
        </w:rPr>
      </w:pPr>
      <w:r>
        <w:rPr>
          <w:rFonts w:ascii="Times New Roman" w:hAnsi="Times New Roman" w:eastAsia="宋体" w:cs="Times New Roman"/>
          <w:sz w:val="24"/>
        </w:rPr>
        <w:t>C. 关联性分析→跟踪更新→知识沉淀</w:t>
      </w:r>
    </w:p>
    <w:p w14:paraId="1565D62A">
      <w:pPr>
        <w:rPr>
          <w:rFonts w:ascii="Times New Roman" w:hAnsi="Times New Roman" w:eastAsia="宋体" w:cs="Times New Roman"/>
          <w:sz w:val="24"/>
        </w:rPr>
      </w:pPr>
      <w:r>
        <w:rPr>
          <w:rFonts w:ascii="Times New Roman" w:hAnsi="Times New Roman" w:eastAsia="宋体" w:cs="Times New Roman"/>
          <w:sz w:val="24"/>
        </w:rPr>
        <w:t>D. 使用统一模板标准化问题录入</w:t>
      </w:r>
    </w:p>
    <w:p w14:paraId="7ED5CB1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不属于标准化问题提交模板字段的是（）</w:t>
      </w:r>
    </w:p>
    <w:p w14:paraId="6ADE3123">
      <w:pPr>
        <w:rPr>
          <w:rFonts w:ascii="Times New Roman" w:hAnsi="Times New Roman" w:eastAsia="宋体" w:cs="Times New Roman"/>
          <w:sz w:val="24"/>
        </w:rPr>
      </w:pPr>
      <w:r>
        <w:rPr>
          <w:rFonts w:ascii="Times New Roman" w:hAnsi="Times New Roman" w:eastAsia="宋体" w:cs="Times New Roman"/>
          <w:sz w:val="24"/>
        </w:rPr>
        <w:t>A. 标题</w:t>
      </w:r>
    </w:p>
    <w:p w14:paraId="690FF3A3">
      <w:pPr>
        <w:rPr>
          <w:rFonts w:ascii="Times New Roman" w:hAnsi="Times New Roman" w:eastAsia="宋体" w:cs="Times New Roman"/>
          <w:sz w:val="24"/>
        </w:rPr>
      </w:pPr>
      <w:r>
        <w:rPr>
          <w:rFonts w:ascii="Times New Roman" w:hAnsi="Times New Roman" w:eastAsia="宋体" w:cs="Times New Roman"/>
          <w:sz w:val="24"/>
        </w:rPr>
        <w:t>B. 重现步骤</w:t>
      </w:r>
    </w:p>
    <w:p w14:paraId="2402B205">
      <w:pPr>
        <w:rPr>
          <w:rFonts w:ascii="Times New Roman" w:hAnsi="Times New Roman" w:eastAsia="宋体" w:cs="Times New Roman"/>
          <w:sz w:val="24"/>
        </w:rPr>
      </w:pPr>
      <w:r>
        <w:rPr>
          <w:rFonts w:ascii="Times New Roman" w:hAnsi="Times New Roman" w:eastAsia="宋体" w:cs="Times New Roman"/>
          <w:sz w:val="24"/>
        </w:rPr>
        <w:t>C. 员工家庭住址</w:t>
      </w:r>
    </w:p>
    <w:p w14:paraId="167442AF">
      <w:pPr>
        <w:rPr>
          <w:rFonts w:ascii="Times New Roman" w:hAnsi="Times New Roman" w:eastAsia="宋体" w:cs="Times New Roman"/>
          <w:sz w:val="24"/>
        </w:rPr>
      </w:pPr>
      <w:r>
        <w:rPr>
          <w:rFonts w:ascii="Times New Roman" w:hAnsi="Times New Roman" w:eastAsia="宋体" w:cs="Times New Roman"/>
          <w:sz w:val="24"/>
        </w:rPr>
        <w:t>D. 优先级</w:t>
      </w:r>
    </w:p>
    <w:p w14:paraId="052EF76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问题刚提交完成，系统默认状态一般设置为（）</w:t>
      </w:r>
    </w:p>
    <w:p w14:paraId="75D55333">
      <w:pPr>
        <w:rPr>
          <w:rFonts w:ascii="Times New Roman" w:hAnsi="Times New Roman" w:eastAsia="宋体" w:cs="Times New Roman"/>
          <w:sz w:val="24"/>
        </w:rPr>
      </w:pPr>
      <w:r>
        <w:rPr>
          <w:rFonts w:ascii="Times New Roman" w:hAnsi="Times New Roman" w:eastAsia="宋体" w:cs="Times New Roman"/>
          <w:sz w:val="24"/>
        </w:rPr>
        <w:t>A. 待验证</w:t>
      </w:r>
    </w:p>
    <w:p w14:paraId="13E5BB40">
      <w:pPr>
        <w:rPr>
          <w:rFonts w:ascii="Times New Roman" w:hAnsi="Times New Roman" w:eastAsia="宋体" w:cs="Times New Roman"/>
          <w:sz w:val="24"/>
        </w:rPr>
      </w:pPr>
      <w:r>
        <w:rPr>
          <w:rFonts w:ascii="Times New Roman" w:hAnsi="Times New Roman" w:eastAsia="宋体" w:cs="Times New Roman"/>
          <w:sz w:val="24"/>
        </w:rPr>
        <w:t>B. 已解决</w:t>
      </w:r>
    </w:p>
    <w:p w14:paraId="6F4D3321">
      <w:pPr>
        <w:rPr>
          <w:rFonts w:ascii="Times New Roman" w:hAnsi="Times New Roman" w:eastAsia="宋体" w:cs="Times New Roman"/>
          <w:sz w:val="24"/>
        </w:rPr>
      </w:pPr>
      <w:r>
        <w:rPr>
          <w:rFonts w:ascii="Times New Roman" w:hAnsi="Times New Roman" w:eastAsia="宋体" w:cs="Times New Roman"/>
          <w:sz w:val="24"/>
        </w:rPr>
        <w:t>C. 已关闭</w:t>
      </w:r>
    </w:p>
    <w:p w14:paraId="7FAF719F">
      <w:pPr>
        <w:rPr>
          <w:rFonts w:ascii="Times New Roman" w:hAnsi="Times New Roman" w:eastAsia="宋体" w:cs="Times New Roman"/>
          <w:sz w:val="24"/>
        </w:rPr>
      </w:pPr>
      <w:r>
        <w:rPr>
          <w:rFonts w:ascii="Times New Roman" w:hAnsi="Times New Roman" w:eastAsia="宋体" w:cs="Times New Roman"/>
          <w:sz w:val="24"/>
        </w:rPr>
        <w:t>D. 延期解决</w:t>
      </w:r>
    </w:p>
    <w:p w14:paraId="08A6CBB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不属于常用问题管理平台的是（）</w:t>
      </w:r>
    </w:p>
    <w:p w14:paraId="01E0DA36">
      <w:pPr>
        <w:rPr>
          <w:rFonts w:ascii="Times New Roman" w:hAnsi="Times New Roman" w:eastAsia="宋体" w:cs="Times New Roman"/>
          <w:sz w:val="24"/>
        </w:rPr>
      </w:pPr>
      <w:r>
        <w:rPr>
          <w:rFonts w:ascii="Times New Roman" w:hAnsi="Times New Roman" w:eastAsia="宋体" w:cs="Times New Roman"/>
          <w:sz w:val="24"/>
        </w:rPr>
        <w:t>A. JIRA</w:t>
      </w:r>
    </w:p>
    <w:p w14:paraId="2A1FF0BB">
      <w:pPr>
        <w:rPr>
          <w:rFonts w:ascii="Times New Roman" w:hAnsi="Times New Roman" w:eastAsia="宋体" w:cs="Times New Roman"/>
          <w:sz w:val="24"/>
        </w:rPr>
      </w:pPr>
      <w:r>
        <w:rPr>
          <w:rFonts w:ascii="Times New Roman" w:hAnsi="Times New Roman" w:eastAsia="宋体" w:cs="Times New Roman"/>
          <w:sz w:val="24"/>
        </w:rPr>
        <w:t>B. Trello</w:t>
      </w:r>
    </w:p>
    <w:p w14:paraId="266308BC">
      <w:pPr>
        <w:rPr>
          <w:rFonts w:ascii="Times New Roman" w:hAnsi="Times New Roman" w:eastAsia="宋体" w:cs="Times New Roman"/>
          <w:sz w:val="24"/>
        </w:rPr>
      </w:pPr>
      <w:r>
        <w:rPr>
          <w:rFonts w:ascii="Times New Roman" w:hAnsi="Times New Roman" w:eastAsia="宋体" w:cs="Times New Roman"/>
          <w:sz w:val="24"/>
        </w:rPr>
        <w:t>C. ONES</w:t>
      </w:r>
    </w:p>
    <w:p w14:paraId="4052D3C3">
      <w:pPr>
        <w:rPr>
          <w:rFonts w:ascii="Times New Roman" w:hAnsi="Times New Roman" w:eastAsia="宋体" w:cs="Times New Roman"/>
          <w:sz w:val="24"/>
        </w:rPr>
      </w:pPr>
      <w:r>
        <w:rPr>
          <w:rFonts w:ascii="Times New Roman" w:hAnsi="Times New Roman" w:eastAsia="宋体" w:cs="Times New Roman"/>
          <w:sz w:val="24"/>
        </w:rPr>
        <w:t>D. Photoshop</w:t>
      </w:r>
    </w:p>
    <w:p w14:paraId="4492B3E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验证人员拿到工单首要操作是（）</w:t>
      </w:r>
    </w:p>
    <w:p w14:paraId="4B0CC3D7">
      <w:pPr>
        <w:rPr>
          <w:rFonts w:ascii="Times New Roman" w:hAnsi="Times New Roman" w:eastAsia="宋体" w:cs="Times New Roman"/>
          <w:sz w:val="24"/>
        </w:rPr>
      </w:pPr>
      <w:r>
        <w:rPr>
          <w:rFonts w:ascii="Times New Roman" w:hAnsi="Times New Roman" w:eastAsia="宋体" w:cs="Times New Roman"/>
          <w:sz w:val="24"/>
        </w:rPr>
        <w:t>A. 按照重现步骤尝试复现问题，验证真实性</w:t>
      </w:r>
    </w:p>
    <w:p w14:paraId="43C1F2E9">
      <w:pPr>
        <w:rPr>
          <w:rFonts w:ascii="Times New Roman" w:hAnsi="Times New Roman" w:eastAsia="宋体" w:cs="Times New Roman"/>
          <w:sz w:val="24"/>
        </w:rPr>
      </w:pPr>
      <w:r>
        <w:rPr>
          <w:rFonts w:ascii="Times New Roman" w:hAnsi="Times New Roman" w:eastAsia="宋体" w:cs="Times New Roman"/>
          <w:sz w:val="24"/>
        </w:rPr>
        <w:t>B. 直接修改代码</w:t>
      </w:r>
    </w:p>
    <w:p w14:paraId="0290AC64">
      <w:pPr>
        <w:rPr>
          <w:rFonts w:ascii="Times New Roman" w:hAnsi="Times New Roman" w:eastAsia="宋体" w:cs="Times New Roman"/>
          <w:sz w:val="24"/>
        </w:rPr>
      </w:pPr>
      <w:r>
        <w:rPr>
          <w:rFonts w:ascii="Times New Roman" w:hAnsi="Times New Roman" w:eastAsia="宋体" w:cs="Times New Roman"/>
          <w:sz w:val="24"/>
        </w:rPr>
        <w:t>C. 直接关闭工单</w:t>
      </w:r>
    </w:p>
    <w:p w14:paraId="03322058">
      <w:pPr>
        <w:rPr>
          <w:rFonts w:ascii="Times New Roman" w:hAnsi="Times New Roman" w:eastAsia="宋体" w:cs="Times New Roman"/>
          <w:sz w:val="24"/>
        </w:rPr>
      </w:pPr>
      <w:r>
        <w:rPr>
          <w:rFonts w:ascii="Times New Roman" w:hAnsi="Times New Roman" w:eastAsia="宋体" w:cs="Times New Roman"/>
          <w:sz w:val="24"/>
        </w:rPr>
        <w:t>D. 转交客户</w:t>
      </w:r>
    </w:p>
    <w:p w14:paraId="350F834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问题验证通过、分配责任人后，工单状态更新为（）</w:t>
      </w:r>
    </w:p>
    <w:p w14:paraId="2F2CD558">
      <w:pPr>
        <w:rPr>
          <w:rFonts w:ascii="Times New Roman" w:hAnsi="Times New Roman" w:eastAsia="宋体" w:cs="Times New Roman"/>
          <w:sz w:val="24"/>
        </w:rPr>
      </w:pPr>
      <w:r>
        <w:rPr>
          <w:rFonts w:ascii="Times New Roman" w:hAnsi="Times New Roman" w:eastAsia="宋体" w:cs="Times New Roman"/>
          <w:sz w:val="24"/>
        </w:rPr>
        <w:t>A. 处理中</w:t>
      </w:r>
    </w:p>
    <w:p w14:paraId="660161E4">
      <w:pPr>
        <w:rPr>
          <w:rFonts w:ascii="Times New Roman" w:hAnsi="Times New Roman" w:eastAsia="宋体" w:cs="Times New Roman"/>
          <w:sz w:val="24"/>
        </w:rPr>
      </w:pPr>
      <w:r>
        <w:rPr>
          <w:rFonts w:ascii="Times New Roman" w:hAnsi="Times New Roman" w:eastAsia="宋体" w:cs="Times New Roman"/>
          <w:sz w:val="24"/>
        </w:rPr>
        <w:t>B. 待验证</w:t>
      </w:r>
    </w:p>
    <w:p w14:paraId="5E154842">
      <w:pPr>
        <w:rPr>
          <w:rFonts w:ascii="Times New Roman" w:hAnsi="Times New Roman" w:eastAsia="宋体" w:cs="Times New Roman"/>
          <w:sz w:val="24"/>
        </w:rPr>
      </w:pPr>
      <w:r>
        <w:rPr>
          <w:rFonts w:ascii="Times New Roman" w:hAnsi="Times New Roman" w:eastAsia="宋体" w:cs="Times New Roman"/>
          <w:sz w:val="24"/>
        </w:rPr>
        <w:t>C. 待解决</w:t>
      </w:r>
    </w:p>
    <w:p w14:paraId="71820369">
      <w:pPr>
        <w:rPr>
          <w:rFonts w:ascii="Times New Roman" w:hAnsi="Times New Roman" w:eastAsia="宋体" w:cs="Times New Roman"/>
          <w:sz w:val="24"/>
        </w:rPr>
      </w:pPr>
      <w:r>
        <w:rPr>
          <w:rFonts w:ascii="Times New Roman" w:hAnsi="Times New Roman" w:eastAsia="宋体" w:cs="Times New Roman"/>
          <w:sz w:val="24"/>
        </w:rPr>
        <w:t>D. 已关闭</w:t>
      </w:r>
    </w:p>
    <w:p w14:paraId="23C9C184">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问题彻底修复、测试确认无误，最终状态为（）</w:t>
      </w:r>
    </w:p>
    <w:p w14:paraId="0E11ADDD">
      <w:pPr>
        <w:rPr>
          <w:rFonts w:ascii="Times New Roman" w:hAnsi="Times New Roman" w:eastAsia="宋体" w:cs="Times New Roman"/>
          <w:sz w:val="24"/>
        </w:rPr>
      </w:pPr>
      <w:r>
        <w:rPr>
          <w:rFonts w:ascii="Times New Roman" w:hAnsi="Times New Roman" w:eastAsia="宋体" w:cs="Times New Roman"/>
          <w:sz w:val="24"/>
        </w:rPr>
        <w:t>A. 已解决 / 已关闭</w:t>
      </w:r>
    </w:p>
    <w:p w14:paraId="5747A0A5">
      <w:pPr>
        <w:rPr>
          <w:rFonts w:ascii="Times New Roman" w:hAnsi="Times New Roman" w:eastAsia="宋体" w:cs="Times New Roman"/>
          <w:sz w:val="24"/>
        </w:rPr>
      </w:pPr>
      <w:r>
        <w:rPr>
          <w:rFonts w:ascii="Times New Roman" w:hAnsi="Times New Roman" w:eastAsia="宋体" w:cs="Times New Roman"/>
          <w:sz w:val="24"/>
        </w:rPr>
        <w:t>B. 处理中</w:t>
      </w:r>
    </w:p>
    <w:p w14:paraId="71EABDF8">
      <w:pPr>
        <w:rPr>
          <w:rFonts w:ascii="Times New Roman" w:hAnsi="Times New Roman" w:eastAsia="宋体" w:cs="Times New Roman"/>
          <w:sz w:val="24"/>
        </w:rPr>
      </w:pPr>
      <w:r>
        <w:rPr>
          <w:rFonts w:ascii="Times New Roman" w:hAnsi="Times New Roman" w:eastAsia="宋体" w:cs="Times New Roman"/>
          <w:sz w:val="24"/>
        </w:rPr>
        <w:t>C. 待验证</w:t>
      </w:r>
    </w:p>
    <w:p w14:paraId="5586BFBD">
      <w:pPr>
        <w:rPr>
          <w:rFonts w:ascii="Times New Roman" w:hAnsi="Times New Roman" w:eastAsia="宋体" w:cs="Times New Roman"/>
          <w:sz w:val="24"/>
        </w:rPr>
      </w:pPr>
      <w:r>
        <w:rPr>
          <w:rFonts w:ascii="Times New Roman" w:hAnsi="Times New Roman" w:eastAsia="宋体" w:cs="Times New Roman"/>
          <w:sz w:val="24"/>
        </w:rPr>
        <w:t>D. 待解决</w:t>
      </w:r>
    </w:p>
    <w:p w14:paraId="2D769E3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问题解决完成后，经验方案需要归档到（）用于后续查阅</w:t>
      </w:r>
    </w:p>
    <w:p w14:paraId="3A9F59D3">
      <w:pPr>
        <w:rPr>
          <w:rFonts w:ascii="Times New Roman" w:hAnsi="Times New Roman" w:eastAsia="宋体" w:cs="Times New Roman"/>
          <w:sz w:val="24"/>
        </w:rPr>
      </w:pPr>
      <w:r>
        <w:rPr>
          <w:rFonts w:ascii="Times New Roman" w:hAnsi="Times New Roman" w:eastAsia="宋体" w:cs="Times New Roman"/>
          <w:sz w:val="24"/>
        </w:rPr>
        <w:t>A. Confluence 知识库</w:t>
      </w:r>
    </w:p>
    <w:p w14:paraId="0E45CAF2">
      <w:pPr>
        <w:rPr>
          <w:rFonts w:ascii="Times New Roman" w:hAnsi="Times New Roman" w:eastAsia="宋体" w:cs="Times New Roman"/>
          <w:sz w:val="24"/>
        </w:rPr>
      </w:pPr>
      <w:r>
        <w:rPr>
          <w:rFonts w:ascii="Times New Roman" w:hAnsi="Times New Roman" w:eastAsia="宋体" w:cs="Times New Roman"/>
          <w:sz w:val="24"/>
        </w:rPr>
        <w:t>B. 本地私人电脑文件夹</w:t>
      </w:r>
    </w:p>
    <w:p w14:paraId="268770D8">
      <w:pPr>
        <w:rPr>
          <w:rFonts w:ascii="Times New Roman" w:hAnsi="Times New Roman" w:eastAsia="宋体" w:cs="Times New Roman"/>
          <w:sz w:val="24"/>
        </w:rPr>
      </w:pPr>
      <w:r>
        <w:rPr>
          <w:rFonts w:ascii="Times New Roman" w:hAnsi="Times New Roman" w:eastAsia="宋体" w:cs="Times New Roman"/>
          <w:sz w:val="24"/>
        </w:rPr>
        <w:t>C. 聊天记录</w:t>
      </w:r>
    </w:p>
    <w:p w14:paraId="3500DA86">
      <w:pPr>
        <w:rPr>
          <w:rFonts w:ascii="Times New Roman" w:hAnsi="Times New Roman" w:eastAsia="宋体" w:cs="Times New Roman"/>
          <w:sz w:val="24"/>
        </w:rPr>
      </w:pPr>
      <w:r>
        <w:rPr>
          <w:rFonts w:ascii="Times New Roman" w:hAnsi="Times New Roman" w:eastAsia="宋体" w:cs="Times New Roman"/>
          <w:sz w:val="24"/>
        </w:rPr>
        <w:t>D. 办公桌面截图</w:t>
      </w:r>
    </w:p>
    <w:p w14:paraId="7694BC4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在数字化解决方案调查问卷设计中，关于问卷时长、问题措辞与排布规则，下列表述完全正确的是（）</w:t>
      </w:r>
    </w:p>
    <w:p w14:paraId="43090C20">
      <w:pPr>
        <w:rPr>
          <w:rFonts w:ascii="Times New Roman" w:hAnsi="Times New Roman" w:eastAsia="宋体" w:cs="Times New Roman"/>
          <w:sz w:val="24"/>
        </w:rPr>
      </w:pPr>
      <w:r>
        <w:rPr>
          <w:rFonts w:ascii="Times New Roman" w:hAnsi="Times New Roman" w:eastAsia="宋体" w:cs="Times New Roman"/>
          <w:sz w:val="24"/>
        </w:rPr>
        <w:t>A. 问卷作答时长可控制在 25 分钟，保障信息采集充足度</w:t>
      </w:r>
    </w:p>
    <w:p w14:paraId="4D22F0FB">
      <w:pPr>
        <w:rPr>
          <w:rFonts w:ascii="Times New Roman" w:hAnsi="Times New Roman" w:eastAsia="宋体" w:cs="Times New Roman"/>
          <w:sz w:val="24"/>
        </w:rPr>
      </w:pPr>
      <w:r>
        <w:rPr>
          <w:rFonts w:ascii="Times New Roman" w:hAnsi="Times New Roman" w:eastAsia="宋体" w:cs="Times New Roman"/>
          <w:sz w:val="24"/>
        </w:rPr>
        <w:t>B. 问题可采用双重否定句式，强化受访者对核心诉求的认知</w:t>
      </w:r>
    </w:p>
    <w:p w14:paraId="5083A05A">
      <w:pPr>
        <w:rPr>
          <w:rFonts w:ascii="Times New Roman" w:hAnsi="Times New Roman" w:eastAsia="宋体" w:cs="Times New Roman"/>
          <w:sz w:val="24"/>
        </w:rPr>
      </w:pPr>
      <w:r>
        <w:rPr>
          <w:rFonts w:ascii="Times New Roman" w:hAnsi="Times New Roman" w:eastAsia="宋体" w:cs="Times New Roman"/>
          <w:sz w:val="24"/>
        </w:rPr>
        <w:t>C. 问卷排布遵循由抽象到具体，敏感前置、基础信息后置</w:t>
      </w:r>
    </w:p>
    <w:p w14:paraId="64AB8E5C">
      <w:pPr>
        <w:rPr>
          <w:rFonts w:ascii="Times New Roman" w:hAnsi="Times New Roman" w:eastAsia="宋体" w:cs="Times New Roman"/>
          <w:sz w:val="24"/>
        </w:rPr>
      </w:pPr>
      <w:r>
        <w:rPr>
          <w:rFonts w:ascii="Times New Roman" w:hAnsi="Times New Roman" w:eastAsia="宋体" w:cs="Times New Roman"/>
          <w:sz w:val="24"/>
        </w:rPr>
        <w:t>D. 问卷设计需匹配数据分析软件的数据格式与编码规范，便于后期量化统计</w:t>
      </w:r>
    </w:p>
    <w:p w14:paraId="24814E51">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访谈提纲设计环节，针对数字化业务深度调研访谈，常规有效问题数量、问题类型搭配逻辑是（）</w:t>
      </w:r>
    </w:p>
    <w:p w14:paraId="0FA64CAD">
      <w:pPr>
        <w:rPr>
          <w:rFonts w:ascii="Times New Roman" w:hAnsi="Times New Roman" w:eastAsia="宋体" w:cs="Times New Roman"/>
          <w:sz w:val="24"/>
        </w:rPr>
      </w:pPr>
      <w:r>
        <w:rPr>
          <w:rFonts w:ascii="Times New Roman" w:hAnsi="Times New Roman" w:eastAsia="宋体" w:cs="Times New Roman"/>
          <w:sz w:val="24"/>
        </w:rPr>
        <w:t>A. 问题数量控制在 10 题左右，结合开放式 + 封闭式问题组合，问题具备递进逻辑</w:t>
      </w:r>
    </w:p>
    <w:p w14:paraId="79D834C1">
      <w:pPr>
        <w:rPr>
          <w:rFonts w:ascii="Times New Roman" w:hAnsi="Times New Roman" w:eastAsia="宋体" w:cs="Times New Roman"/>
          <w:sz w:val="24"/>
        </w:rPr>
      </w:pPr>
      <w:r>
        <w:rPr>
          <w:rFonts w:ascii="Times New Roman" w:hAnsi="Times New Roman" w:eastAsia="宋体" w:cs="Times New Roman"/>
          <w:sz w:val="24"/>
        </w:rPr>
        <w:t>B. 问题数量越多越好（20 题以上），全部使用封闭式单选题，方便后期统计</w:t>
      </w:r>
    </w:p>
    <w:p w14:paraId="766CBAE2">
      <w:pPr>
        <w:rPr>
          <w:rFonts w:ascii="Times New Roman" w:hAnsi="Times New Roman" w:eastAsia="宋体" w:cs="Times New Roman"/>
          <w:sz w:val="24"/>
        </w:rPr>
      </w:pPr>
      <w:r>
        <w:rPr>
          <w:rFonts w:ascii="Times New Roman" w:hAnsi="Times New Roman" w:eastAsia="宋体" w:cs="Times New Roman"/>
          <w:sz w:val="24"/>
        </w:rPr>
        <w:t>C. 全程只用开放式问题，无需控制题目总量，最大化挖掘碎片化需求</w:t>
      </w:r>
    </w:p>
    <w:p w14:paraId="444A6A29">
      <w:pPr>
        <w:rPr>
          <w:rFonts w:ascii="Times New Roman" w:hAnsi="Times New Roman" w:eastAsia="宋体" w:cs="Times New Roman"/>
          <w:sz w:val="24"/>
        </w:rPr>
      </w:pPr>
      <w:r>
        <w:rPr>
          <w:rFonts w:ascii="Times New Roman" w:hAnsi="Times New Roman" w:eastAsia="宋体" w:cs="Times New Roman"/>
          <w:sz w:val="24"/>
        </w:rPr>
        <w:t>D. 优先设置倾向性引导话术，快速锁定设计者预设的业务痛点</w:t>
      </w:r>
    </w:p>
    <w:p w14:paraId="75D77CA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数字化需求调研基本原则中，下列行为同时违背以用户中心、技术可行性、集成性三项原则的是（）</w:t>
      </w:r>
    </w:p>
    <w:p w14:paraId="66D744F3">
      <w:pPr>
        <w:rPr>
          <w:rFonts w:ascii="Times New Roman" w:hAnsi="Times New Roman" w:eastAsia="宋体" w:cs="Times New Roman"/>
          <w:sz w:val="24"/>
        </w:rPr>
      </w:pPr>
      <w:r>
        <w:rPr>
          <w:rFonts w:ascii="Times New Roman" w:hAnsi="Times New Roman" w:eastAsia="宋体" w:cs="Times New Roman"/>
          <w:sz w:val="24"/>
        </w:rPr>
        <w:t>A. 调研仅梳理当前业务痛点，未预留系统扩容接口规划</w:t>
      </w:r>
    </w:p>
    <w:p w14:paraId="6B7D1663">
      <w:pPr>
        <w:rPr>
          <w:rFonts w:ascii="Times New Roman" w:hAnsi="Times New Roman" w:eastAsia="宋体" w:cs="Times New Roman"/>
          <w:sz w:val="24"/>
        </w:rPr>
      </w:pPr>
      <w:r>
        <w:rPr>
          <w:rFonts w:ascii="Times New Roman" w:hAnsi="Times New Roman" w:eastAsia="宋体" w:cs="Times New Roman"/>
          <w:sz w:val="24"/>
        </w:rPr>
        <w:t>B. 脱离现有企业老旧业务系统，直接规划落地前沿尖端但无落地案例的自研技术平台，完全忽略一线岗位实际操作诉求</w:t>
      </w:r>
    </w:p>
    <w:p w14:paraId="38D0B453">
      <w:pPr>
        <w:rPr>
          <w:rFonts w:ascii="Times New Roman" w:hAnsi="Times New Roman" w:eastAsia="宋体" w:cs="Times New Roman"/>
          <w:sz w:val="24"/>
        </w:rPr>
      </w:pPr>
      <w:r>
        <w:rPr>
          <w:rFonts w:ascii="Times New Roman" w:hAnsi="Times New Roman" w:eastAsia="宋体" w:cs="Times New Roman"/>
          <w:sz w:val="24"/>
        </w:rPr>
        <w:t>C. 调研未做匿名化处理，直接收集部门薪资敏感数据用于需求测算</w:t>
      </w:r>
    </w:p>
    <w:p w14:paraId="39A29E68">
      <w:pPr>
        <w:rPr>
          <w:rFonts w:ascii="Times New Roman" w:hAnsi="Times New Roman" w:eastAsia="宋体" w:cs="Times New Roman"/>
          <w:sz w:val="24"/>
        </w:rPr>
      </w:pPr>
      <w:r>
        <w:rPr>
          <w:rFonts w:ascii="Times New Roman" w:hAnsi="Times New Roman" w:eastAsia="宋体" w:cs="Times New Roman"/>
          <w:sz w:val="24"/>
        </w:rPr>
        <w:t>D. 未开展竞品对标分析，仅依靠内部访谈输出需求文档</w:t>
      </w:r>
    </w:p>
    <w:p w14:paraId="2EA3D5D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单一技术领域数字化需求调研全流程，正确的执行先后顺序为（）</w:t>
      </w:r>
    </w:p>
    <w:p w14:paraId="5E4FA60B">
      <w:pPr>
        <w:rPr>
          <w:rFonts w:ascii="Times New Roman" w:hAnsi="Times New Roman" w:eastAsia="宋体" w:cs="Times New Roman"/>
          <w:sz w:val="24"/>
        </w:rPr>
      </w:pPr>
      <w:r>
        <w:rPr>
          <w:rFonts w:ascii="Cambria Math" w:hAnsi="Cambria Math" w:eastAsia="宋体" w:cs="Cambria Math"/>
          <w:sz w:val="24"/>
        </w:rPr>
        <w:t>①</w:t>
      </w:r>
      <w:r>
        <w:rPr>
          <w:rFonts w:ascii="Times New Roman" w:hAnsi="Times New Roman" w:eastAsia="宋体" w:cs="Times New Roman"/>
          <w:sz w:val="24"/>
        </w:rPr>
        <w:t xml:space="preserve">实施调研 </w:t>
      </w:r>
      <w:r>
        <w:rPr>
          <w:rFonts w:ascii="Cambria Math" w:hAnsi="Cambria Math" w:eastAsia="宋体" w:cs="Cambria Math"/>
          <w:sz w:val="24"/>
        </w:rPr>
        <w:t>②</w:t>
      </w:r>
      <w:r>
        <w:rPr>
          <w:rFonts w:ascii="Times New Roman" w:hAnsi="Times New Roman" w:eastAsia="宋体" w:cs="Times New Roman"/>
          <w:sz w:val="24"/>
        </w:rPr>
        <w:t xml:space="preserve">明确调研目标 </w:t>
      </w:r>
      <w:r>
        <w:rPr>
          <w:rFonts w:ascii="Cambria Math" w:hAnsi="Cambria Math" w:eastAsia="宋体" w:cs="Cambria Math"/>
          <w:sz w:val="24"/>
        </w:rPr>
        <w:t>③</w:t>
      </w:r>
      <w:r>
        <w:rPr>
          <w:rFonts w:ascii="Times New Roman" w:hAnsi="Times New Roman" w:eastAsia="宋体" w:cs="Times New Roman"/>
          <w:sz w:val="24"/>
        </w:rPr>
        <w:t xml:space="preserve">数据清洗与分析 </w:t>
      </w:r>
      <w:r>
        <w:rPr>
          <w:rFonts w:ascii="Cambria Math" w:hAnsi="Cambria Math" w:eastAsia="宋体" w:cs="Cambria Math"/>
          <w:sz w:val="24"/>
        </w:rPr>
        <w:t>④</w:t>
      </w:r>
      <w:r>
        <w:rPr>
          <w:rFonts w:ascii="Times New Roman" w:hAnsi="Times New Roman" w:eastAsia="宋体" w:cs="Times New Roman"/>
          <w:sz w:val="24"/>
        </w:rPr>
        <w:t xml:space="preserve">设计调研方案 </w:t>
      </w:r>
      <w:r>
        <w:rPr>
          <w:rFonts w:ascii="Cambria Math" w:hAnsi="Cambria Math" w:eastAsia="宋体" w:cs="Cambria Math"/>
          <w:sz w:val="24"/>
        </w:rPr>
        <w:t>⑤</w:t>
      </w:r>
      <w:r>
        <w:rPr>
          <w:rFonts w:ascii="Times New Roman" w:hAnsi="Times New Roman" w:eastAsia="宋体" w:cs="Times New Roman"/>
          <w:sz w:val="24"/>
        </w:rPr>
        <w:t xml:space="preserve">背景信息收集 </w:t>
      </w:r>
      <w:r>
        <w:rPr>
          <w:rFonts w:ascii="Cambria Math" w:hAnsi="Cambria Math" w:eastAsia="宋体" w:cs="Cambria Math"/>
          <w:sz w:val="24"/>
        </w:rPr>
        <w:t>⑥</w:t>
      </w:r>
      <w:r>
        <w:rPr>
          <w:rFonts w:ascii="Times New Roman" w:hAnsi="Times New Roman" w:eastAsia="宋体" w:cs="Times New Roman"/>
          <w:sz w:val="24"/>
        </w:rPr>
        <w:t>成果落地与迭代反馈</w:t>
      </w:r>
    </w:p>
    <w:p w14:paraId="30A1E763">
      <w:pPr>
        <w:rPr>
          <w:rFonts w:ascii="Times New Roman" w:hAnsi="Times New Roman" w:eastAsia="宋体" w:cs="Times New Roman"/>
          <w:sz w:val="24"/>
        </w:rPr>
      </w:pPr>
      <w:r>
        <w:rPr>
          <w:rFonts w:ascii="Times New Roman" w:hAnsi="Times New Roman" w:eastAsia="宋体" w:cs="Times New Roman"/>
          <w:sz w:val="24"/>
        </w:rPr>
        <w:t>A.</w:t>
      </w:r>
      <w:r>
        <w:rPr>
          <w:rFonts w:ascii="Cambria Math" w:hAnsi="Cambria Math" w:eastAsia="宋体" w:cs="Cambria Math"/>
          <w:sz w:val="24"/>
        </w:rPr>
        <w:t>②⑤④①③⑥</w:t>
      </w:r>
    </w:p>
    <w:p w14:paraId="4E369050">
      <w:pPr>
        <w:rPr>
          <w:rFonts w:ascii="Times New Roman" w:hAnsi="Times New Roman" w:eastAsia="宋体" w:cs="Times New Roman"/>
          <w:sz w:val="24"/>
        </w:rPr>
      </w:pPr>
      <w:r>
        <w:rPr>
          <w:rFonts w:ascii="Times New Roman" w:hAnsi="Times New Roman" w:eastAsia="宋体" w:cs="Times New Roman"/>
          <w:sz w:val="24"/>
        </w:rPr>
        <w:t>B.</w:t>
      </w:r>
      <w:r>
        <w:rPr>
          <w:rFonts w:ascii="Cambria Math" w:hAnsi="Cambria Math" w:eastAsia="宋体" w:cs="Cambria Math"/>
          <w:sz w:val="24"/>
        </w:rPr>
        <w:t>②④⑤①③⑥</w:t>
      </w:r>
    </w:p>
    <w:p w14:paraId="1E4B349E">
      <w:pPr>
        <w:rPr>
          <w:rFonts w:ascii="Times New Roman" w:hAnsi="Times New Roman" w:eastAsia="宋体" w:cs="Times New Roman"/>
          <w:sz w:val="24"/>
        </w:rPr>
      </w:pPr>
      <w:r>
        <w:rPr>
          <w:rFonts w:ascii="Times New Roman" w:hAnsi="Times New Roman" w:eastAsia="宋体" w:cs="Times New Roman"/>
          <w:sz w:val="24"/>
        </w:rPr>
        <w:t>C.</w:t>
      </w:r>
      <w:r>
        <w:rPr>
          <w:rFonts w:ascii="Cambria Math" w:hAnsi="Cambria Math" w:eastAsia="宋体" w:cs="Cambria Math"/>
          <w:sz w:val="24"/>
        </w:rPr>
        <w:t>⑤②④①③⑥</w:t>
      </w:r>
    </w:p>
    <w:p w14:paraId="462E45EC">
      <w:pPr>
        <w:rPr>
          <w:rFonts w:ascii="Times New Roman" w:hAnsi="Times New Roman" w:eastAsia="宋体" w:cs="Times New Roman"/>
          <w:sz w:val="24"/>
        </w:rPr>
      </w:pPr>
      <w:r>
        <w:rPr>
          <w:rFonts w:ascii="Times New Roman" w:hAnsi="Times New Roman" w:eastAsia="宋体" w:cs="Times New Roman"/>
          <w:sz w:val="24"/>
        </w:rPr>
        <w:t>D.</w:t>
      </w:r>
      <w:r>
        <w:rPr>
          <w:rFonts w:ascii="Cambria Math" w:hAnsi="Cambria Math" w:eastAsia="宋体" w:cs="Cambria Math"/>
          <w:sz w:val="24"/>
        </w:rPr>
        <w:t>②⑤①④③⑥</w:t>
      </w:r>
    </w:p>
    <w:p w14:paraId="783D553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以下调研方法适配场景匹配错误的是（）</w:t>
      </w:r>
    </w:p>
    <w:p w14:paraId="63FBCB37">
      <w:pPr>
        <w:rPr>
          <w:rFonts w:ascii="Times New Roman" w:hAnsi="Times New Roman" w:eastAsia="宋体" w:cs="Times New Roman"/>
          <w:sz w:val="24"/>
        </w:rPr>
      </w:pPr>
      <w:r>
        <w:rPr>
          <w:rFonts w:ascii="Times New Roman" w:hAnsi="Times New Roman" w:eastAsia="宋体" w:cs="Times New Roman"/>
          <w:sz w:val="24"/>
        </w:rPr>
        <w:t>A. 原型测试法：用于数字化系统上线前可用性验证、真实场景功能痛点收集</w:t>
      </w:r>
    </w:p>
    <w:p w14:paraId="4DAFF6E3">
      <w:pPr>
        <w:rPr>
          <w:rFonts w:ascii="Times New Roman" w:hAnsi="Times New Roman" w:eastAsia="宋体" w:cs="Times New Roman"/>
          <w:sz w:val="24"/>
        </w:rPr>
      </w:pPr>
      <w:r>
        <w:rPr>
          <w:rFonts w:ascii="Times New Roman" w:hAnsi="Times New Roman" w:eastAsia="宋体" w:cs="Times New Roman"/>
          <w:sz w:val="24"/>
        </w:rPr>
        <w:t>B. 故事板法：引导用户以场景故事描述业务痛点，挖掘隐性潜在需求</w:t>
      </w:r>
    </w:p>
    <w:p w14:paraId="729F509B">
      <w:pPr>
        <w:rPr>
          <w:rFonts w:ascii="Times New Roman" w:hAnsi="Times New Roman" w:eastAsia="宋体" w:cs="Times New Roman"/>
          <w:sz w:val="24"/>
        </w:rPr>
      </w:pPr>
      <w:r>
        <w:rPr>
          <w:rFonts w:ascii="Times New Roman" w:hAnsi="Times New Roman" w:eastAsia="宋体" w:cs="Times New Roman"/>
          <w:sz w:val="24"/>
        </w:rPr>
        <w:t>C. 文档分析法：项目前期依托历史业务报表、台账快速梳理基础业务现状</w:t>
      </w:r>
    </w:p>
    <w:p w14:paraId="3BBC32D9">
      <w:pPr>
        <w:rPr>
          <w:rFonts w:ascii="Times New Roman" w:hAnsi="Times New Roman" w:eastAsia="宋体" w:cs="Times New Roman"/>
          <w:sz w:val="24"/>
        </w:rPr>
      </w:pPr>
      <w:r>
        <w:rPr>
          <w:rFonts w:ascii="Times New Roman" w:hAnsi="Times New Roman" w:eastAsia="宋体" w:cs="Times New Roman"/>
          <w:sz w:val="24"/>
        </w:rPr>
        <w:t>D. 焦点小组法：适合面向海量终端用户做大范围定量数据采集</w:t>
      </w:r>
    </w:p>
    <w:p w14:paraId="3C9BE4C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某大型多元化集团布局多品类产品、跨区域经营，需对各业务单元独立经营、分权管控，适配的组织结构是（）</w:t>
      </w:r>
    </w:p>
    <w:p w14:paraId="43A4D986">
      <w:pPr>
        <w:rPr>
          <w:rFonts w:ascii="Times New Roman" w:hAnsi="Times New Roman" w:eastAsia="宋体" w:cs="Times New Roman"/>
          <w:sz w:val="24"/>
        </w:rPr>
      </w:pPr>
      <w:r>
        <w:rPr>
          <w:rFonts w:ascii="Times New Roman" w:hAnsi="Times New Roman" w:eastAsia="宋体" w:cs="Times New Roman"/>
          <w:sz w:val="24"/>
        </w:rPr>
        <w:t>A. 直线型 B. 职能型 C. 事业部型（M 型） D. 矩阵型</w:t>
      </w:r>
    </w:p>
    <w:p w14:paraId="2639AFB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 PCF 流程分类框架五级层级结构中，子流程（Sub-Process）属于第几层级（）</w:t>
      </w:r>
    </w:p>
    <w:p w14:paraId="0E17B922">
      <w:pPr>
        <w:rPr>
          <w:rFonts w:ascii="Times New Roman" w:hAnsi="Times New Roman" w:eastAsia="宋体" w:cs="Times New Roman"/>
          <w:sz w:val="24"/>
        </w:rPr>
      </w:pPr>
      <w:r>
        <w:rPr>
          <w:rFonts w:ascii="Times New Roman" w:hAnsi="Times New Roman" w:eastAsia="宋体" w:cs="Times New Roman"/>
          <w:sz w:val="24"/>
        </w:rPr>
        <w:t>A. 级别 2 B. 级别 3 C. 级别 4 D. 级别 5</w:t>
      </w:r>
    </w:p>
    <w:p w14:paraId="3F260E2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直线职能型组织结构的核心短板是（）</w:t>
      </w:r>
    </w:p>
    <w:p w14:paraId="31FA3FAB">
      <w:pPr>
        <w:rPr>
          <w:rFonts w:ascii="Times New Roman" w:hAnsi="Times New Roman" w:eastAsia="宋体" w:cs="Times New Roman"/>
          <w:sz w:val="24"/>
        </w:rPr>
      </w:pPr>
      <w:r>
        <w:rPr>
          <w:rFonts w:ascii="Times New Roman" w:hAnsi="Times New Roman" w:eastAsia="宋体" w:cs="Times New Roman"/>
          <w:sz w:val="24"/>
        </w:rPr>
        <w:t>A. 双重领导，员工多头汇报</w:t>
      </w:r>
    </w:p>
    <w:p w14:paraId="686957DD">
      <w:pPr>
        <w:rPr>
          <w:rFonts w:ascii="Times New Roman" w:hAnsi="Times New Roman" w:eastAsia="宋体" w:cs="Times New Roman"/>
          <w:sz w:val="24"/>
        </w:rPr>
      </w:pPr>
      <w:r>
        <w:rPr>
          <w:rFonts w:ascii="Times New Roman" w:hAnsi="Times New Roman" w:eastAsia="宋体" w:cs="Times New Roman"/>
          <w:sz w:val="24"/>
        </w:rPr>
        <w:t>B. 职能部门与直线业务部门易产生矛盾，协同成本高</w:t>
      </w:r>
    </w:p>
    <w:p w14:paraId="2C5CA3D6">
      <w:pPr>
        <w:rPr>
          <w:rFonts w:ascii="Times New Roman" w:hAnsi="Times New Roman" w:eastAsia="宋体" w:cs="Times New Roman"/>
          <w:sz w:val="24"/>
        </w:rPr>
      </w:pPr>
      <w:r>
        <w:rPr>
          <w:rFonts w:ascii="Times New Roman" w:hAnsi="Times New Roman" w:eastAsia="宋体" w:cs="Times New Roman"/>
          <w:sz w:val="24"/>
        </w:rPr>
        <w:t>C. 初创小企业管理负荷过高</w:t>
      </w:r>
    </w:p>
    <w:p w14:paraId="79060774">
      <w:pPr>
        <w:rPr>
          <w:rFonts w:ascii="Times New Roman" w:hAnsi="Times New Roman" w:eastAsia="宋体" w:cs="Times New Roman"/>
          <w:sz w:val="24"/>
        </w:rPr>
      </w:pPr>
      <w:r>
        <w:rPr>
          <w:rFonts w:ascii="Times New Roman" w:hAnsi="Times New Roman" w:eastAsia="宋体" w:cs="Times New Roman"/>
          <w:sz w:val="24"/>
        </w:rPr>
        <w:t>D. 各事业部资源内耗严重</w:t>
      </w:r>
    </w:p>
    <w:p w14:paraId="7758EE9D">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企业为落地数字化转型项目，以项目落地为契机全盘重构业务链路，该流程梳理方式为（）</w:t>
      </w:r>
    </w:p>
    <w:p w14:paraId="29C6F872">
      <w:pPr>
        <w:rPr>
          <w:rFonts w:ascii="Times New Roman" w:hAnsi="Times New Roman" w:eastAsia="宋体" w:cs="Times New Roman"/>
          <w:sz w:val="24"/>
        </w:rPr>
      </w:pPr>
      <w:r>
        <w:rPr>
          <w:rFonts w:ascii="Times New Roman" w:hAnsi="Times New Roman" w:eastAsia="宋体" w:cs="Times New Roman"/>
          <w:sz w:val="24"/>
        </w:rPr>
        <w:t>A. 自顶向下梳理 B. 问题导向梳理 C. 标杆对比梳理 D. 项目驱动梳理</w:t>
      </w:r>
    </w:p>
    <w:p w14:paraId="5135E72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.职能型（U 型）组织架构典型弊端是（）</w:t>
      </w:r>
    </w:p>
    <w:p w14:paraId="1BF2D1A4">
      <w:pPr>
        <w:rPr>
          <w:rFonts w:ascii="Times New Roman" w:hAnsi="Times New Roman" w:eastAsia="宋体" w:cs="Times New Roman"/>
          <w:sz w:val="24"/>
        </w:rPr>
      </w:pPr>
      <w:r>
        <w:rPr>
          <w:rFonts w:ascii="Times New Roman" w:hAnsi="Times New Roman" w:eastAsia="宋体" w:cs="Times New Roman"/>
          <w:sz w:val="24"/>
        </w:rPr>
        <w:t>A. 指挥链条过长、指令传递滞后</w:t>
      </w:r>
    </w:p>
    <w:p w14:paraId="4D6132B4">
      <w:pPr>
        <w:rPr>
          <w:rFonts w:ascii="Times New Roman" w:hAnsi="Times New Roman" w:eastAsia="宋体" w:cs="Times New Roman"/>
          <w:sz w:val="24"/>
        </w:rPr>
      </w:pPr>
      <w:r>
        <w:rPr>
          <w:rFonts w:ascii="Times New Roman" w:hAnsi="Times New Roman" w:eastAsia="宋体" w:cs="Times New Roman"/>
          <w:sz w:val="24"/>
        </w:rPr>
        <w:t>B. 极易出现多头领导，跨职能协调难度大</w:t>
      </w:r>
    </w:p>
    <w:p w14:paraId="24E31116">
      <w:pPr>
        <w:rPr>
          <w:rFonts w:ascii="Times New Roman" w:hAnsi="Times New Roman" w:eastAsia="宋体" w:cs="Times New Roman"/>
          <w:sz w:val="24"/>
        </w:rPr>
      </w:pPr>
      <w:r>
        <w:rPr>
          <w:rFonts w:ascii="Times New Roman" w:hAnsi="Times New Roman" w:eastAsia="宋体" w:cs="Times New Roman"/>
          <w:sz w:val="24"/>
        </w:rPr>
        <w:t>C. 只适合单产品大批量制造企业</w:t>
      </w:r>
    </w:p>
    <w:p w14:paraId="34EFDDD1">
      <w:pPr>
        <w:rPr>
          <w:rFonts w:ascii="Times New Roman" w:hAnsi="Times New Roman" w:eastAsia="宋体" w:cs="Times New Roman"/>
          <w:sz w:val="24"/>
        </w:rPr>
      </w:pPr>
      <w:r>
        <w:rPr>
          <w:rFonts w:ascii="Times New Roman" w:hAnsi="Times New Roman" w:eastAsia="宋体" w:cs="Times New Roman"/>
          <w:sz w:val="24"/>
        </w:rPr>
        <w:t>D. 项目结束人员解散，人才流动性大</w:t>
      </w:r>
    </w:p>
    <w:p w14:paraId="1350224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在软件需求规格说明书标准模板（ISO/IEC/IEEE 2011）框架中，国际化和本地需求在标准章节结构中归属层级为（）</w:t>
      </w:r>
    </w:p>
    <w:p w14:paraId="043FFD06">
      <w:pPr>
        <w:rPr>
          <w:rFonts w:ascii="Times New Roman" w:hAnsi="Times New Roman" w:eastAsia="宋体" w:cs="Times New Roman"/>
          <w:sz w:val="24"/>
        </w:rPr>
      </w:pPr>
      <w:r>
        <w:rPr>
          <w:rFonts w:ascii="Times New Roman" w:hAnsi="Times New Roman" w:eastAsia="宋体" w:cs="Times New Roman"/>
          <w:sz w:val="24"/>
        </w:rPr>
        <w:t>A. 系统特性下级子章节</w:t>
      </w:r>
    </w:p>
    <w:p w14:paraId="25DA92FE">
      <w:pPr>
        <w:rPr>
          <w:rFonts w:ascii="Times New Roman" w:hAnsi="Times New Roman" w:eastAsia="宋体" w:cs="Times New Roman"/>
          <w:sz w:val="24"/>
        </w:rPr>
      </w:pPr>
      <w:r>
        <w:rPr>
          <w:rFonts w:ascii="Times New Roman" w:hAnsi="Times New Roman" w:eastAsia="宋体" w:cs="Times New Roman"/>
          <w:sz w:val="24"/>
        </w:rPr>
        <w:t>B. 质量属性下级模块</w:t>
      </w:r>
    </w:p>
    <w:p w14:paraId="4D45DC82">
      <w:pPr>
        <w:rPr>
          <w:rFonts w:ascii="Times New Roman" w:hAnsi="Times New Roman" w:eastAsia="宋体" w:cs="Times New Roman"/>
          <w:sz w:val="24"/>
        </w:rPr>
      </w:pPr>
      <w:r>
        <w:rPr>
          <w:rFonts w:ascii="Times New Roman" w:hAnsi="Times New Roman" w:eastAsia="宋体" w:cs="Times New Roman"/>
          <w:sz w:val="24"/>
        </w:rPr>
        <w:t>C. 独立一级章节</w:t>
      </w:r>
    </w:p>
    <w:p w14:paraId="0C2956F3">
      <w:pPr>
        <w:rPr>
          <w:rFonts w:ascii="Times New Roman" w:hAnsi="Times New Roman" w:eastAsia="宋体" w:cs="Times New Roman"/>
          <w:sz w:val="24"/>
        </w:rPr>
      </w:pPr>
      <w:r>
        <w:rPr>
          <w:rFonts w:ascii="Times New Roman" w:hAnsi="Times New Roman" w:eastAsia="宋体" w:cs="Times New Roman"/>
          <w:sz w:val="24"/>
        </w:rPr>
        <w:t>D. 外部接口需求附属内容</w:t>
      </w:r>
    </w:p>
    <w:p w14:paraId="28F9551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需求变更影响评估的敏感性分析法核心作用是（）</w:t>
      </w:r>
    </w:p>
    <w:p w14:paraId="0041F84D">
      <w:pPr>
        <w:rPr>
          <w:rFonts w:ascii="Times New Roman" w:hAnsi="Times New Roman" w:eastAsia="宋体" w:cs="Times New Roman"/>
          <w:sz w:val="24"/>
        </w:rPr>
      </w:pPr>
      <w:r>
        <w:rPr>
          <w:rFonts w:ascii="Times New Roman" w:hAnsi="Times New Roman" w:eastAsia="宋体" w:cs="Times New Roman"/>
          <w:sz w:val="24"/>
        </w:rPr>
        <w:t>A. 量化变更带来的总成本与收益差值</w:t>
      </w:r>
    </w:p>
    <w:p w14:paraId="7DDF4423">
      <w:pPr>
        <w:rPr>
          <w:rFonts w:ascii="Times New Roman" w:hAnsi="Times New Roman" w:eastAsia="宋体" w:cs="Times New Roman"/>
          <w:sz w:val="24"/>
        </w:rPr>
      </w:pPr>
      <w:r>
        <w:rPr>
          <w:rFonts w:ascii="Times New Roman" w:hAnsi="Times New Roman" w:eastAsia="宋体" w:cs="Times New Roman"/>
          <w:sz w:val="24"/>
        </w:rPr>
        <w:t>B. 定位对项目结果波动影响最大的变更变量</w:t>
      </w:r>
    </w:p>
    <w:p w14:paraId="7945EC52">
      <w:pPr>
        <w:rPr>
          <w:rFonts w:ascii="Times New Roman" w:hAnsi="Times New Roman" w:eastAsia="宋体" w:cs="Times New Roman"/>
          <w:sz w:val="24"/>
        </w:rPr>
      </w:pPr>
      <w:r>
        <w:rPr>
          <w:rFonts w:ascii="Times New Roman" w:hAnsi="Times New Roman" w:eastAsia="宋体" w:cs="Times New Roman"/>
          <w:sz w:val="24"/>
        </w:rPr>
        <w:t>C. 统计拟合变更量与工期、成本的数量关系</w:t>
      </w:r>
    </w:p>
    <w:p w14:paraId="0A880CE3">
      <w:pPr>
        <w:rPr>
          <w:rFonts w:ascii="Times New Roman" w:hAnsi="Times New Roman" w:eastAsia="宋体" w:cs="Times New Roman"/>
          <w:sz w:val="24"/>
        </w:rPr>
      </w:pPr>
      <w:r>
        <w:rPr>
          <w:rFonts w:ascii="Times New Roman" w:hAnsi="Times New Roman" w:eastAsia="宋体" w:cs="Times New Roman"/>
          <w:sz w:val="24"/>
        </w:rPr>
        <w:t>D. 矩阵化划分变更风险等级与发生概率</w:t>
      </w:r>
    </w:p>
    <w:p w14:paraId="2063272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需求分析文件编制的收尾定版环节，核心动作顺序正确的是（）</w:t>
      </w:r>
    </w:p>
    <w:p w14:paraId="16E0B51E">
      <w:pPr>
        <w:rPr>
          <w:rFonts w:ascii="Times New Roman" w:hAnsi="Times New Roman" w:eastAsia="宋体" w:cs="Times New Roman"/>
          <w:sz w:val="24"/>
        </w:rPr>
      </w:pPr>
      <w:r>
        <w:rPr>
          <w:rFonts w:ascii="Times New Roman" w:hAnsi="Times New Roman" w:eastAsia="宋体" w:cs="Times New Roman"/>
          <w:sz w:val="24"/>
        </w:rPr>
        <w:t>A. 最终修订→文档签署→文档发布 + 版本管控</w:t>
      </w:r>
    </w:p>
    <w:p w14:paraId="4591061B">
      <w:pPr>
        <w:rPr>
          <w:rFonts w:ascii="Times New Roman" w:hAnsi="Times New Roman" w:eastAsia="宋体" w:cs="Times New Roman"/>
          <w:sz w:val="24"/>
        </w:rPr>
      </w:pPr>
      <w:r>
        <w:rPr>
          <w:rFonts w:ascii="Times New Roman" w:hAnsi="Times New Roman" w:eastAsia="宋体" w:cs="Times New Roman"/>
          <w:sz w:val="24"/>
        </w:rPr>
        <w:t>B. 文档签署→最终修订→文档发布 + 版本管控</w:t>
      </w:r>
    </w:p>
    <w:p w14:paraId="67A41B37">
      <w:pPr>
        <w:rPr>
          <w:rFonts w:ascii="Times New Roman" w:hAnsi="Times New Roman" w:eastAsia="宋体" w:cs="Times New Roman"/>
          <w:sz w:val="24"/>
        </w:rPr>
      </w:pPr>
      <w:r>
        <w:rPr>
          <w:rFonts w:ascii="Times New Roman" w:hAnsi="Times New Roman" w:eastAsia="宋体" w:cs="Times New Roman"/>
          <w:sz w:val="24"/>
        </w:rPr>
        <w:t>C. 内部审核→外部审核→文档签署→发布</w:t>
      </w:r>
    </w:p>
    <w:p w14:paraId="1DB4EBEB">
      <w:pPr>
        <w:rPr>
          <w:rFonts w:ascii="Times New Roman" w:hAnsi="Times New Roman" w:eastAsia="宋体" w:cs="Times New Roman"/>
          <w:sz w:val="24"/>
        </w:rPr>
      </w:pPr>
      <w:r>
        <w:rPr>
          <w:rFonts w:ascii="Times New Roman" w:hAnsi="Times New Roman" w:eastAsia="宋体" w:cs="Times New Roman"/>
          <w:sz w:val="24"/>
        </w:rPr>
        <w:t>D. 需求细化优化→修订→签署→版本归档</w:t>
      </w:r>
    </w:p>
    <w:p w14:paraId="40CB4F2B">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下列关于解决方案设计师在需求变更决策中的权责描述，错误的是（）</w:t>
      </w:r>
    </w:p>
    <w:p w14:paraId="52A8F252">
      <w:pPr>
        <w:rPr>
          <w:rFonts w:ascii="Times New Roman" w:hAnsi="Times New Roman" w:eastAsia="宋体" w:cs="Times New Roman"/>
          <w:sz w:val="24"/>
        </w:rPr>
      </w:pPr>
      <w:r>
        <w:rPr>
          <w:rFonts w:ascii="Times New Roman" w:hAnsi="Times New Roman" w:eastAsia="宋体" w:cs="Times New Roman"/>
          <w:sz w:val="24"/>
        </w:rPr>
        <w:t>A. 无独立变更决策权（未兼任项目经理 / 发起人时）</w:t>
      </w:r>
    </w:p>
    <w:p w14:paraId="36651B7E">
      <w:pPr>
        <w:rPr>
          <w:rFonts w:ascii="Times New Roman" w:hAnsi="Times New Roman" w:eastAsia="宋体" w:cs="Times New Roman"/>
          <w:sz w:val="24"/>
        </w:rPr>
      </w:pPr>
      <w:r>
        <w:rPr>
          <w:rFonts w:ascii="Times New Roman" w:hAnsi="Times New Roman" w:eastAsia="宋体" w:cs="Times New Roman"/>
          <w:sz w:val="24"/>
        </w:rPr>
        <w:t>B. 需要完成变更技术架构、接口改造影响研判</w:t>
      </w:r>
    </w:p>
    <w:p w14:paraId="5FDC733C">
      <w:pPr>
        <w:rPr>
          <w:rFonts w:ascii="Times New Roman" w:hAnsi="Times New Roman" w:eastAsia="宋体" w:cs="Times New Roman"/>
          <w:sz w:val="24"/>
        </w:rPr>
      </w:pPr>
      <w:r>
        <w:rPr>
          <w:rFonts w:ascii="Times New Roman" w:hAnsi="Times New Roman" w:eastAsia="宋体" w:cs="Times New Roman"/>
          <w:sz w:val="24"/>
        </w:rPr>
        <w:t>C. 直接审批越级上报的重大需求变更申请</w:t>
      </w:r>
    </w:p>
    <w:p w14:paraId="273DA30F">
      <w:pPr>
        <w:rPr>
          <w:rFonts w:ascii="Times New Roman" w:hAnsi="Times New Roman" w:eastAsia="宋体" w:cs="Times New Roman"/>
          <w:sz w:val="24"/>
        </w:rPr>
      </w:pPr>
      <w:r>
        <w:rPr>
          <w:rFonts w:ascii="Times New Roman" w:hAnsi="Times New Roman" w:eastAsia="宋体" w:cs="Times New Roman"/>
          <w:sz w:val="24"/>
        </w:rPr>
        <w:t>D. 在 CCB 评审会提供技术可行性专业支撑</w:t>
      </w:r>
    </w:p>
    <w:p w14:paraId="02A53D4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项目范围蔓延（范围镀金）的直接根源是（）</w:t>
      </w:r>
    </w:p>
    <w:p w14:paraId="182BD968">
      <w:pPr>
        <w:rPr>
          <w:rFonts w:ascii="Times New Roman" w:hAnsi="Times New Roman" w:eastAsia="宋体" w:cs="Times New Roman"/>
          <w:sz w:val="24"/>
        </w:rPr>
      </w:pPr>
      <w:r>
        <w:rPr>
          <w:rFonts w:ascii="Times New Roman" w:hAnsi="Times New Roman" w:eastAsia="宋体" w:cs="Times New Roman"/>
          <w:sz w:val="24"/>
        </w:rPr>
        <w:t>A. 未明确划定项目边界、缺少基准范围管控</w:t>
      </w:r>
    </w:p>
    <w:p w14:paraId="654028BF">
      <w:pPr>
        <w:rPr>
          <w:rFonts w:ascii="Times New Roman" w:hAnsi="Times New Roman" w:eastAsia="宋体" w:cs="Times New Roman"/>
          <w:sz w:val="24"/>
        </w:rPr>
      </w:pPr>
      <w:r>
        <w:rPr>
          <w:rFonts w:ascii="Times New Roman" w:hAnsi="Times New Roman" w:eastAsia="宋体" w:cs="Times New Roman"/>
          <w:sz w:val="24"/>
        </w:rPr>
        <w:t>B. 需求变更未开展成本效益评估</w:t>
      </w:r>
    </w:p>
    <w:p w14:paraId="6968208B">
      <w:pPr>
        <w:rPr>
          <w:rFonts w:ascii="Times New Roman" w:hAnsi="Times New Roman" w:eastAsia="宋体" w:cs="Times New Roman"/>
          <w:sz w:val="24"/>
        </w:rPr>
      </w:pPr>
      <w:r>
        <w:rPr>
          <w:rFonts w:ascii="Times New Roman" w:hAnsi="Times New Roman" w:eastAsia="宋体" w:cs="Times New Roman"/>
          <w:sz w:val="24"/>
        </w:rPr>
        <w:t>C. 需求规格说明书缺少数据需求章节定义</w:t>
      </w:r>
    </w:p>
    <w:p w14:paraId="10F301F1">
      <w:pPr>
        <w:rPr>
          <w:rFonts w:ascii="Times New Roman" w:hAnsi="Times New Roman" w:eastAsia="宋体" w:cs="Times New Roman"/>
          <w:sz w:val="24"/>
        </w:rPr>
      </w:pPr>
      <w:r>
        <w:rPr>
          <w:rFonts w:ascii="Times New Roman" w:hAnsi="Times New Roman" w:eastAsia="宋体" w:cs="Times New Roman"/>
          <w:sz w:val="24"/>
        </w:rPr>
        <w:t>D. 需求文档未完成内外部两级审核校验</w:t>
      </w:r>
    </w:p>
    <w:p w14:paraId="36DFC7E6">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下列关于受控需求变更与不受控需求变更核心差异表述，错误的是（）</w:t>
      </w:r>
    </w:p>
    <w:p w14:paraId="420495CD">
      <w:pPr>
        <w:rPr>
          <w:rFonts w:ascii="Times New Roman" w:hAnsi="Times New Roman" w:eastAsia="宋体" w:cs="Times New Roman"/>
          <w:sz w:val="24"/>
        </w:rPr>
      </w:pPr>
      <w:r>
        <w:rPr>
          <w:rFonts w:ascii="Times New Roman" w:hAnsi="Times New Roman" w:eastAsia="宋体" w:cs="Times New Roman"/>
          <w:sz w:val="24"/>
        </w:rPr>
        <w:t>A. 受控变更具备完整正式审批流程，不受控变更无标准化审批环节</w:t>
      </w:r>
    </w:p>
    <w:p w14:paraId="44F3ABBE">
      <w:pPr>
        <w:rPr>
          <w:rFonts w:ascii="Times New Roman" w:hAnsi="Times New Roman" w:eastAsia="宋体" w:cs="Times New Roman"/>
          <w:sz w:val="24"/>
        </w:rPr>
      </w:pPr>
      <w:r>
        <w:rPr>
          <w:rFonts w:ascii="Times New Roman" w:hAnsi="Times New Roman" w:eastAsia="宋体" w:cs="Times New Roman"/>
          <w:sz w:val="24"/>
        </w:rPr>
        <w:t>B. 受控变更全部过程留档可追溯，不受控变更缺少过程文档难以追责</w:t>
      </w:r>
    </w:p>
    <w:p w14:paraId="531082CC">
      <w:pPr>
        <w:rPr>
          <w:rFonts w:ascii="Times New Roman" w:hAnsi="Times New Roman" w:eastAsia="宋体" w:cs="Times New Roman"/>
          <w:sz w:val="24"/>
        </w:rPr>
      </w:pPr>
      <w:r>
        <w:rPr>
          <w:rFonts w:ascii="Times New Roman" w:hAnsi="Times New Roman" w:eastAsia="宋体" w:cs="Times New Roman"/>
          <w:sz w:val="24"/>
        </w:rPr>
        <w:t>C. 受控变更灵活性整体高于不受控变更，适配紧急业务场景快速调整</w:t>
      </w:r>
    </w:p>
    <w:p w14:paraId="3B769FBB">
      <w:pPr>
        <w:rPr>
          <w:rFonts w:ascii="Times New Roman" w:hAnsi="Times New Roman" w:eastAsia="宋体" w:cs="Times New Roman"/>
          <w:sz w:val="24"/>
        </w:rPr>
      </w:pPr>
      <w:r>
        <w:rPr>
          <w:rFonts w:ascii="Times New Roman" w:hAnsi="Times New Roman" w:eastAsia="宋体" w:cs="Times New Roman"/>
          <w:sz w:val="24"/>
        </w:rPr>
        <w:t>D. 受控变更范围蔓延风险更低，不受控变更极易造成项目边界失控</w:t>
      </w:r>
    </w:p>
    <w:p w14:paraId="50DA97A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项目范围外需求变更正式处理流程中，解决方案设计师核心工作是（）</w:t>
      </w:r>
    </w:p>
    <w:p w14:paraId="6CF9EABD">
      <w:pPr>
        <w:rPr>
          <w:rFonts w:ascii="Times New Roman" w:hAnsi="Times New Roman" w:eastAsia="宋体" w:cs="Times New Roman"/>
          <w:sz w:val="24"/>
        </w:rPr>
      </w:pPr>
      <w:r>
        <w:rPr>
          <w:rFonts w:ascii="Times New Roman" w:hAnsi="Times New Roman" w:eastAsia="宋体" w:cs="Times New Roman"/>
          <w:sz w:val="24"/>
        </w:rPr>
        <w:t>A. 发起正式变更申请文档提交</w:t>
      </w:r>
    </w:p>
    <w:p w14:paraId="4AAF5084">
      <w:pPr>
        <w:rPr>
          <w:rFonts w:ascii="Times New Roman" w:hAnsi="Times New Roman" w:eastAsia="宋体" w:cs="Times New Roman"/>
          <w:sz w:val="24"/>
        </w:rPr>
      </w:pPr>
      <w:r>
        <w:rPr>
          <w:rFonts w:ascii="Times New Roman" w:hAnsi="Times New Roman" w:eastAsia="宋体" w:cs="Times New Roman"/>
          <w:sz w:val="24"/>
        </w:rPr>
        <w:t>B. 开展变更全面技术评估并输出技术评估报告</w:t>
      </w:r>
    </w:p>
    <w:p w14:paraId="42B0BB88">
      <w:pPr>
        <w:rPr>
          <w:rFonts w:ascii="Times New Roman" w:hAnsi="Times New Roman" w:eastAsia="宋体" w:cs="Times New Roman"/>
          <w:sz w:val="24"/>
        </w:rPr>
      </w:pPr>
      <w:r>
        <w:rPr>
          <w:rFonts w:ascii="Times New Roman" w:hAnsi="Times New Roman" w:eastAsia="宋体" w:cs="Times New Roman"/>
          <w:sz w:val="24"/>
        </w:rPr>
        <w:t>C. 甲乙双方发起人变更最终审批签字</w:t>
      </w:r>
    </w:p>
    <w:p w14:paraId="1117399C">
      <w:pPr>
        <w:rPr>
          <w:rFonts w:ascii="Times New Roman" w:hAnsi="Times New Roman" w:eastAsia="宋体" w:cs="Times New Roman"/>
          <w:sz w:val="24"/>
        </w:rPr>
      </w:pPr>
      <w:r>
        <w:rPr>
          <w:rFonts w:ascii="Times New Roman" w:hAnsi="Times New Roman" w:eastAsia="宋体" w:cs="Times New Roman"/>
          <w:sz w:val="24"/>
        </w:rPr>
        <w:t>D. 变更落地后的客户满意度调研</w:t>
      </w:r>
    </w:p>
    <w:p w14:paraId="4309CA0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需求变更引发优先级冲突的最优处置手段是（）</w:t>
      </w:r>
    </w:p>
    <w:p w14:paraId="699906EC">
      <w:pPr>
        <w:rPr>
          <w:rFonts w:ascii="Times New Roman" w:hAnsi="Times New Roman" w:eastAsia="宋体" w:cs="Times New Roman"/>
          <w:sz w:val="24"/>
        </w:rPr>
      </w:pPr>
      <w:r>
        <w:rPr>
          <w:rFonts w:ascii="Times New Roman" w:hAnsi="Times New Roman" w:eastAsia="宋体" w:cs="Times New Roman"/>
          <w:sz w:val="24"/>
        </w:rPr>
        <w:t>A. 直接压缩后置任务工期，保障高优先级变更落地</w:t>
      </w:r>
    </w:p>
    <w:p w14:paraId="2EAB8066">
      <w:pPr>
        <w:rPr>
          <w:rFonts w:ascii="Times New Roman" w:hAnsi="Times New Roman" w:eastAsia="宋体" w:cs="Times New Roman"/>
          <w:sz w:val="24"/>
        </w:rPr>
      </w:pPr>
      <w:r>
        <w:rPr>
          <w:rFonts w:ascii="Times New Roman" w:hAnsi="Times New Roman" w:eastAsia="宋体" w:cs="Times New Roman"/>
          <w:sz w:val="24"/>
        </w:rPr>
        <w:t>B. 组织全部干系人参与优先级研讨，依托项目整体目标统一排序共识</w:t>
      </w:r>
    </w:p>
    <w:p w14:paraId="04699BC8">
      <w:pPr>
        <w:rPr>
          <w:rFonts w:ascii="Times New Roman" w:hAnsi="Times New Roman" w:eastAsia="宋体" w:cs="Times New Roman"/>
          <w:sz w:val="24"/>
        </w:rPr>
      </w:pPr>
      <w:r>
        <w:rPr>
          <w:rFonts w:ascii="Times New Roman" w:hAnsi="Times New Roman" w:eastAsia="宋体" w:cs="Times New Roman"/>
          <w:sz w:val="24"/>
        </w:rPr>
        <w:t>C. 直接依照高层领导口头指令调整任务优先级</w:t>
      </w:r>
    </w:p>
    <w:p w14:paraId="6289E926">
      <w:pPr>
        <w:rPr>
          <w:rFonts w:ascii="Times New Roman" w:hAnsi="Times New Roman" w:eastAsia="宋体" w:cs="Times New Roman"/>
          <w:sz w:val="24"/>
        </w:rPr>
      </w:pPr>
      <w:r>
        <w:rPr>
          <w:rFonts w:ascii="Times New Roman" w:hAnsi="Times New Roman" w:eastAsia="宋体" w:cs="Times New Roman"/>
          <w:sz w:val="24"/>
        </w:rPr>
        <w:t>D. 增加人力并行开展全部冲突任务，规避优先级矛盾</w:t>
      </w:r>
    </w:p>
    <w:p w14:paraId="5FC2380F">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项目范围基准的组成文件不包含（）</w:t>
      </w:r>
    </w:p>
    <w:p w14:paraId="38ED8ED0">
      <w:pPr>
        <w:rPr>
          <w:rFonts w:ascii="Times New Roman" w:hAnsi="Times New Roman" w:eastAsia="宋体" w:cs="Times New Roman"/>
          <w:sz w:val="24"/>
        </w:rPr>
      </w:pPr>
      <w:r>
        <w:rPr>
          <w:rFonts w:ascii="Times New Roman" w:hAnsi="Times New Roman" w:eastAsia="宋体" w:cs="Times New Roman"/>
          <w:sz w:val="24"/>
        </w:rPr>
        <w:t>A. 项目范围说明书</w:t>
      </w:r>
    </w:p>
    <w:p w14:paraId="0C8C829B">
      <w:pPr>
        <w:rPr>
          <w:rFonts w:ascii="Times New Roman" w:hAnsi="Times New Roman" w:eastAsia="宋体" w:cs="Times New Roman"/>
          <w:sz w:val="24"/>
        </w:rPr>
      </w:pPr>
      <w:r>
        <w:rPr>
          <w:rFonts w:ascii="Times New Roman" w:hAnsi="Times New Roman" w:eastAsia="宋体" w:cs="Times New Roman"/>
          <w:sz w:val="24"/>
        </w:rPr>
        <w:t>B. 工作分解结构（WBS）</w:t>
      </w:r>
    </w:p>
    <w:p w14:paraId="057B1AE7">
      <w:pPr>
        <w:rPr>
          <w:rFonts w:ascii="Times New Roman" w:hAnsi="Times New Roman" w:eastAsia="宋体" w:cs="Times New Roman"/>
          <w:sz w:val="24"/>
        </w:rPr>
      </w:pPr>
      <w:r>
        <w:rPr>
          <w:rFonts w:ascii="Times New Roman" w:hAnsi="Times New Roman" w:eastAsia="宋体" w:cs="Times New Roman"/>
          <w:sz w:val="24"/>
        </w:rPr>
        <w:t>C. WBS 词典</w:t>
      </w:r>
    </w:p>
    <w:p w14:paraId="5EC3B1EF">
      <w:pPr>
        <w:rPr>
          <w:rFonts w:ascii="Times New Roman" w:hAnsi="Times New Roman" w:eastAsia="宋体" w:cs="Times New Roman"/>
          <w:sz w:val="24"/>
        </w:rPr>
      </w:pPr>
      <w:r>
        <w:rPr>
          <w:rFonts w:ascii="Times New Roman" w:hAnsi="Times New Roman" w:eastAsia="宋体" w:cs="Times New Roman"/>
          <w:sz w:val="24"/>
        </w:rPr>
        <w:t>D. 变更通知单模板</w:t>
      </w:r>
    </w:p>
    <w:p w14:paraId="148E098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变更由发起人、高层领导接管实施时，原项目团队核心工作职责是（）</w:t>
      </w:r>
    </w:p>
    <w:p w14:paraId="280F27A7">
      <w:pPr>
        <w:rPr>
          <w:rFonts w:ascii="Times New Roman" w:hAnsi="Times New Roman" w:eastAsia="宋体" w:cs="Times New Roman"/>
          <w:sz w:val="24"/>
        </w:rPr>
      </w:pPr>
      <w:r>
        <w:rPr>
          <w:rFonts w:ascii="Times New Roman" w:hAnsi="Times New Roman" w:eastAsia="宋体" w:cs="Times New Roman"/>
          <w:sz w:val="24"/>
        </w:rPr>
        <w:t>A. 全权接手变更落地实施工作</w:t>
      </w:r>
    </w:p>
    <w:p w14:paraId="6870F553">
      <w:pPr>
        <w:rPr>
          <w:rFonts w:ascii="Times New Roman" w:hAnsi="Times New Roman" w:eastAsia="宋体" w:cs="Times New Roman"/>
          <w:sz w:val="24"/>
        </w:rPr>
      </w:pPr>
      <w:r>
        <w:rPr>
          <w:rFonts w:ascii="Times New Roman" w:hAnsi="Times New Roman" w:eastAsia="宋体" w:cs="Times New Roman"/>
          <w:sz w:val="24"/>
        </w:rPr>
        <w:t>B. 为高层决策提供完整评估数据、技术支撑，同步跟进实施状态</w:t>
      </w:r>
    </w:p>
    <w:p w14:paraId="5080722E">
      <w:pPr>
        <w:rPr>
          <w:rFonts w:ascii="Times New Roman" w:hAnsi="Times New Roman" w:eastAsia="宋体" w:cs="Times New Roman"/>
          <w:sz w:val="24"/>
        </w:rPr>
      </w:pPr>
      <w:r>
        <w:rPr>
          <w:rFonts w:ascii="Times New Roman" w:hAnsi="Times New Roman" w:eastAsia="宋体" w:cs="Times New Roman"/>
          <w:sz w:val="24"/>
        </w:rPr>
        <w:t>C. 直接切断项目对接，不再参与变更全流程</w:t>
      </w:r>
    </w:p>
    <w:p w14:paraId="2F6CDED2">
      <w:pPr>
        <w:rPr>
          <w:rFonts w:ascii="Times New Roman" w:hAnsi="Times New Roman" w:eastAsia="宋体" w:cs="Times New Roman"/>
          <w:sz w:val="24"/>
        </w:rPr>
      </w:pPr>
      <w:r>
        <w:rPr>
          <w:rFonts w:ascii="Times New Roman" w:hAnsi="Times New Roman" w:eastAsia="宋体" w:cs="Times New Roman"/>
          <w:sz w:val="24"/>
        </w:rPr>
        <w:t>D. 独立编制变更落地实施计划直接下发执行</w:t>
      </w:r>
    </w:p>
    <w:p w14:paraId="03DDD33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在业务流程优化策略中，属于激进式全盘重构、从底层重构业务模式的优化方式是（）</w:t>
      </w:r>
    </w:p>
    <w:p w14:paraId="6FFD0E64">
      <w:pPr>
        <w:rPr>
          <w:rFonts w:ascii="Times New Roman" w:hAnsi="Times New Roman" w:eastAsia="宋体" w:cs="Times New Roman"/>
          <w:sz w:val="24"/>
        </w:rPr>
      </w:pPr>
      <w:r>
        <w:rPr>
          <w:rFonts w:ascii="Times New Roman" w:hAnsi="Times New Roman" w:eastAsia="宋体" w:cs="Times New Roman"/>
          <w:sz w:val="24"/>
        </w:rPr>
        <w:t>A. 持续改进</w:t>
      </w:r>
    </w:p>
    <w:p w14:paraId="5A1E069E">
      <w:pPr>
        <w:rPr>
          <w:rFonts w:ascii="Times New Roman" w:hAnsi="Times New Roman" w:eastAsia="宋体" w:cs="Times New Roman"/>
          <w:sz w:val="24"/>
        </w:rPr>
      </w:pPr>
      <w:r>
        <w:rPr>
          <w:rFonts w:ascii="Times New Roman" w:hAnsi="Times New Roman" w:eastAsia="宋体" w:cs="Times New Roman"/>
          <w:sz w:val="24"/>
        </w:rPr>
        <w:t>B. 自动化流程</w:t>
      </w:r>
    </w:p>
    <w:p w14:paraId="4CF0B1A4">
      <w:pPr>
        <w:rPr>
          <w:rFonts w:ascii="Times New Roman" w:hAnsi="Times New Roman" w:eastAsia="宋体" w:cs="Times New Roman"/>
          <w:sz w:val="24"/>
        </w:rPr>
      </w:pPr>
      <w:r>
        <w:rPr>
          <w:rFonts w:ascii="Times New Roman" w:hAnsi="Times New Roman" w:eastAsia="宋体" w:cs="Times New Roman"/>
          <w:sz w:val="24"/>
        </w:rPr>
        <w:t>C. 流程再造</w:t>
      </w:r>
    </w:p>
    <w:p w14:paraId="48DBBD0A">
      <w:pPr>
        <w:rPr>
          <w:rFonts w:ascii="Times New Roman" w:hAnsi="Times New Roman" w:eastAsia="宋体" w:cs="Times New Roman"/>
          <w:sz w:val="24"/>
        </w:rPr>
      </w:pPr>
      <w:r>
        <w:rPr>
          <w:rFonts w:ascii="Times New Roman" w:hAnsi="Times New Roman" w:eastAsia="宋体" w:cs="Times New Roman"/>
          <w:sz w:val="24"/>
        </w:rPr>
        <w:t>D. 协同优化</w:t>
      </w:r>
    </w:p>
    <w:p w14:paraId="30F0080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绘制活动级流程图时，用来区分跨部门角色权责交互、解决多参与方流程箭头交叉问题的核心工具是（）</w:t>
      </w:r>
    </w:p>
    <w:p w14:paraId="03706410">
      <w:pPr>
        <w:rPr>
          <w:rFonts w:ascii="Times New Roman" w:hAnsi="Times New Roman" w:eastAsia="宋体" w:cs="Times New Roman"/>
          <w:sz w:val="24"/>
        </w:rPr>
      </w:pPr>
      <w:r>
        <w:rPr>
          <w:rFonts w:ascii="Times New Roman" w:hAnsi="Times New Roman" w:eastAsia="宋体" w:cs="Times New Roman"/>
          <w:sz w:val="24"/>
        </w:rPr>
        <w:t>A. KPI 指标表</w:t>
      </w:r>
    </w:p>
    <w:p w14:paraId="09BB6ECA">
      <w:pPr>
        <w:rPr>
          <w:rFonts w:ascii="Times New Roman" w:hAnsi="Times New Roman" w:eastAsia="宋体" w:cs="Times New Roman"/>
          <w:sz w:val="24"/>
        </w:rPr>
      </w:pPr>
      <w:r>
        <w:rPr>
          <w:rFonts w:ascii="Times New Roman" w:hAnsi="Times New Roman" w:eastAsia="宋体" w:cs="Times New Roman"/>
          <w:sz w:val="24"/>
        </w:rPr>
        <w:t>B. 泳道图</w:t>
      </w:r>
    </w:p>
    <w:p w14:paraId="7695FEF7">
      <w:pPr>
        <w:rPr>
          <w:rFonts w:ascii="Times New Roman" w:hAnsi="Times New Roman" w:eastAsia="宋体" w:cs="Times New Roman"/>
          <w:sz w:val="24"/>
        </w:rPr>
      </w:pPr>
      <w:r>
        <w:rPr>
          <w:rFonts w:ascii="Times New Roman" w:hAnsi="Times New Roman" w:eastAsia="宋体" w:cs="Times New Roman"/>
          <w:sz w:val="24"/>
        </w:rPr>
        <w:t>C. 分层流程图</w:t>
      </w:r>
    </w:p>
    <w:p w14:paraId="4B8CE91C">
      <w:pPr>
        <w:rPr>
          <w:rFonts w:ascii="Times New Roman" w:hAnsi="Times New Roman" w:eastAsia="宋体" w:cs="Times New Roman"/>
          <w:sz w:val="24"/>
        </w:rPr>
      </w:pPr>
      <w:r>
        <w:rPr>
          <w:rFonts w:ascii="Times New Roman" w:hAnsi="Times New Roman" w:eastAsia="宋体" w:cs="Times New Roman"/>
          <w:sz w:val="24"/>
        </w:rPr>
        <w:t>D. 鱼骨图</w:t>
      </w:r>
    </w:p>
    <w:p w14:paraId="1FFE400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以下不属于用户角色识别常用方法的是（）</w:t>
      </w:r>
    </w:p>
    <w:p w14:paraId="77EA163D">
      <w:pPr>
        <w:rPr>
          <w:rFonts w:ascii="Times New Roman" w:hAnsi="Times New Roman" w:eastAsia="宋体" w:cs="Times New Roman"/>
          <w:sz w:val="24"/>
        </w:rPr>
      </w:pPr>
      <w:r>
        <w:rPr>
          <w:rFonts w:ascii="Times New Roman" w:hAnsi="Times New Roman" w:eastAsia="宋体" w:cs="Times New Roman"/>
          <w:sz w:val="24"/>
        </w:rPr>
        <w:t>A. 业务流程分析</w:t>
      </w:r>
    </w:p>
    <w:p w14:paraId="6A6424FC">
      <w:pPr>
        <w:rPr>
          <w:rFonts w:ascii="Times New Roman" w:hAnsi="Times New Roman" w:eastAsia="宋体" w:cs="Times New Roman"/>
          <w:sz w:val="24"/>
        </w:rPr>
      </w:pPr>
      <w:r>
        <w:rPr>
          <w:rFonts w:ascii="Times New Roman" w:hAnsi="Times New Roman" w:eastAsia="宋体" w:cs="Times New Roman"/>
          <w:sz w:val="24"/>
        </w:rPr>
        <w:t>B. 竞品对标分析</w:t>
      </w:r>
    </w:p>
    <w:p w14:paraId="1EEBB715">
      <w:pPr>
        <w:rPr>
          <w:rFonts w:ascii="Times New Roman" w:hAnsi="Times New Roman" w:eastAsia="宋体" w:cs="Times New Roman"/>
          <w:sz w:val="24"/>
        </w:rPr>
      </w:pPr>
      <w:r>
        <w:rPr>
          <w:rFonts w:ascii="Times New Roman" w:hAnsi="Times New Roman" w:eastAsia="宋体" w:cs="Times New Roman"/>
          <w:sz w:val="24"/>
        </w:rPr>
        <w:t>C. 漏斗转化分析</w:t>
      </w:r>
    </w:p>
    <w:p w14:paraId="3DF784ED">
      <w:pPr>
        <w:rPr>
          <w:rFonts w:ascii="Times New Roman" w:hAnsi="Times New Roman" w:eastAsia="宋体" w:cs="Times New Roman"/>
          <w:sz w:val="24"/>
        </w:rPr>
      </w:pPr>
      <w:r>
        <w:rPr>
          <w:rFonts w:ascii="Times New Roman" w:hAnsi="Times New Roman" w:eastAsia="宋体" w:cs="Times New Roman"/>
          <w:sz w:val="24"/>
        </w:rPr>
        <w:t>D. 用户深度调研</w:t>
      </w:r>
    </w:p>
    <w:p w14:paraId="37AB892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关于三层数据模型职责边界描述，错误的是（）</w:t>
      </w:r>
    </w:p>
    <w:p w14:paraId="4ABA83A0">
      <w:pPr>
        <w:rPr>
          <w:rFonts w:ascii="Times New Roman" w:hAnsi="Times New Roman" w:eastAsia="宋体" w:cs="Times New Roman"/>
          <w:sz w:val="24"/>
        </w:rPr>
      </w:pPr>
      <w:r>
        <w:rPr>
          <w:rFonts w:ascii="Times New Roman" w:hAnsi="Times New Roman" w:eastAsia="宋体" w:cs="Times New Roman"/>
          <w:sz w:val="24"/>
        </w:rPr>
        <w:t>A. 概念数据模型独立于数据库技术，聚焦业务实体抽象关系</w:t>
      </w:r>
    </w:p>
    <w:p w14:paraId="705869C3">
      <w:pPr>
        <w:rPr>
          <w:rFonts w:ascii="Times New Roman" w:hAnsi="Times New Roman" w:eastAsia="宋体" w:cs="Times New Roman"/>
          <w:sz w:val="24"/>
        </w:rPr>
      </w:pPr>
      <w:r>
        <w:rPr>
          <w:rFonts w:ascii="Times New Roman" w:hAnsi="Times New Roman" w:eastAsia="宋体" w:cs="Times New Roman"/>
          <w:sz w:val="24"/>
        </w:rPr>
        <w:t>B. 逻辑数据模型定义字段类型、主外键约束，承接概念模型落地</w:t>
      </w:r>
    </w:p>
    <w:p w14:paraId="0ADE597A">
      <w:pPr>
        <w:rPr>
          <w:rFonts w:ascii="Times New Roman" w:hAnsi="Times New Roman" w:eastAsia="宋体" w:cs="Times New Roman"/>
          <w:sz w:val="24"/>
        </w:rPr>
      </w:pPr>
      <w:r>
        <w:rPr>
          <w:rFonts w:ascii="Times New Roman" w:hAnsi="Times New Roman" w:eastAsia="宋体" w:cs="Times New Roman"/>
          <w:sz w:val="24"/>
        </w:rPr>
        <w:t>C. 物理数据模型由解决方案设计师主导设计落地，用于业务沟通</w:t>
      </w:r>
    </w:p>
    <w:p w14:paraId="0F1B45B6">
      <w:pPr>
        <w:rPr>
          <w:rFonts w:ascii="Times New Roman" w:hAnsi="Times New Roman" w:eastAsia="宋体" w:cs="Times New Roman"/>
          <w:sz w:val="24"/>
        </w:rPr>
      </w:pPr>
      <w:r>
        <w:rPr>
          <w:rFonts w:ascii="Times New Roman" w:hAnsi="Times New Roman" w:eastAsia="宋体" w:cs="Times New Roman"/>
          <w:sz w:val="24"/>
        </w:rPr>
        <w:t>D. 物理数据模型包含索引、存储介质、数据表结构等底层存储细节</w:t>
      </w:r>
    </w:p>
    <w:p w14:paraId="244E06E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 xml:space="preserve"> 技术解决方案整体架构内，不属于技术架构设计直接细分模块的是（）</w:t>
      </w:r>
    </w:p>
    <w:p w14:paraId="606C613A">
      <w:pPr>
        <w:rPr>
          <w:rFonts w:ascii="Times New Roman" w:hAnsi="Times New Roman" w:eastAsia="宋体" w:cs="Times New Roman"/>
          <w:sz w:val="24"/>
        </w:rPr>
      </w:pPr>
      <w:r>
        <w:rPr>
          <w:rFonts w:ascii="Times New Roman" w:hAnsi="Times New Roman" w:eastAsia="宋体" w:cs="Times New Roman"/>
          <w:sz w:val="24"/>
        </w:rPr>
        <w:t>A. 软件架构设计</w:t>
      </w:r>
    </w:p>
    <w:p w14:paraId="38DAD193">
      <w:pPr>
        <w:rPr>
          <w:rFonts w:ascii="Times New Roman" w:hAnsi="Times New Roman" w:eastAsia="宋体" w:cs="Times New Roman"/>
          <w:sz w:val="24"/>
        </w:rPr>
      </w:pPr>
      <w:r>
        <w:rPr>
          <w:rFonts w:ascii="Times New Roman" w:hAnsi="Times New Roman" w:eastAsia="宋体" w:cs="Times New Roman"/>
          <w:sz w:val="24"/>
        </w:rPr>
        <w:t>B. 硬件架构设计</w:t>
      </w:r>
    </w:p>
    <w:p w14:paraId="3DA6D6A2">
      <w:pPr>
        <w:rPr>
          <w:rFonts w:ascii="Times New Roman" w:hAnsi="Times New Roman" w:eastAsia="宋体" w:cs="Times New Roman"/>
          <w:sz w:val="24"/>
        </w:rPr>
      </w:pPr>
      <w:r>
        <w:rPr>
          <w:rFonts w:ascii="Times New Roman" w:hAnsi="Times New Roman" w:eastAsia="宋体" w:cs="Times New Roman"/>
          <w:sz w:val="24"/>
        </w:rPr>
        <w:t>C. 数据架构设计</w:t>
      </w:r>
    </w:p>
    <w:p w14:paraId="6FB8D3E1">
      <w:pPr>
        <w:rPr>
          <w:rFonts w:ascii="Times New Roman" w:hAnsi="Times New Roman" w:eastAsia="宋体" w:cs="Times New Roman"/>
          <w:sz w:val="24"/>
        </w:rPr>
      </w:pPr>
      <w:r>
        <w:rPr>
          <w:rFonts w:ascii="Times New Roman" w:hAnsi="Times New Roman" w:eastAsia="宋体" w:cs="Times New Roman"/>
          <w:sz w:val="24"/>
        </w:rPr>
        <w:t>D. 安全架构设计</w:t>
      </w:r>
    </w:p>
    <w:p w14:paraId="0CBC326C">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一台交换机配置 24 个千兆电口（1Gbps）+4 个万兆光口（10Gbps），依据教材公式计算整机包转发率为（）</w:t>
      </w:r>
    </w:p>
    <w:p w14:paraId="2AE71A33">
      <w:pPr>
        <w:rPr>
          <w:rFonts w:ascii="Times New Roman" w:hAnsi="Times New Roman" w:eastAsia="宋体" w:cs="Times New Roman"/>
          <w:sz w:val="24"/>
        </w:rPr>
      </w:pPr>
      <w:r>
        <w:rPr>
          <w:rFonts w:ascii="Times New Roman" w:hAnsi="Times New Roman" w:eastAsia="宋体" w:cs="Times New Roman"/>
          <w:sz w:val="24"/>
        </w:rPr>
        <w:t>A.35.712Mpps</w:t>
      </w:r>
    </w:p>
    <w:p w14:paraId="7EE4DC82">
      <w:pPr>
        <w:rPr>
          <w:rFonts w:ascii="Times New Roman" w:hAnsi="Times New Roman" w:eastAsia="宋体" w:cs="Times New Roman"/>
          <w:sz w:val="24"/>
        </w:rPr>
      </w:pPr>
      <w:r>
        <w:rPr>
          <w:rFonts w:ascii="Times New Roman" w:hAnsi="Times New Roman" w:eastAsia="宋体" w:cs="Times New Roman"/>
          <w:sz w:val="24"/>
        </w:rPr>
        <w:t>B.95.232Mpps</w:t>
      </w:r>
    </w:p>
    <w:p w14:paraId="2CEC5A18">
      <w:pPr>
        <w:rPr>
          <w:rFonts w:ascii="Times New Roman" w:hAnsi="Times New Roman" w:eastAsia="宋体" w:cs="Times New Roman"/>
          <w:sz w:val="24"/>
        </w:rPr>
      </w:pPr>
      <w:r>
        <w:rPr>
          <w:rFonts w:ascii="Times New Roman" w:hAnsi="Times New Roman" w:eastAsia="宋体" w:cs="Times New Roman"/>
          <w:sz w:val="24"/>
        </w:rPr>
        <w:t>C.48Gbps</w:t>
      </w:r>
    </w:p>
    <w:p w14:paraId="02490FBB">
      <w:pPr>
        <w:rPr>
          <w:rFonts w:ascii="Times New Roman" w:hAnsi="Times New Roman" w:eastAsia="宋体" w:cs="Times New Roman"/>
          <w:sz w:val="24"/>
        </w:rPr>
      </w:pPr>
      <w:r>
        <w:rPr>
          <w:rFonts w:ascii="Times New Roman" w:hAnsi="Times New Roman" w:eastAsia="宋体" w:cs="Times New Roman"/>
          <w:sz w:val="24"/>
        </w:rPr>
        <w:t>D.72.418Mpps</w:t>
      </w:r>
    </w:p>
    <w:p w14:paraId="47ED379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 防火墙压力测试，数据包载荷 64 字节，协议开销 20 字节，数据包处理速率 100000pps，防火墙吞吐量结果为（）</w:t>
      </w:r>
    </w:p>
    <w:p w14:paraId="7279D68C">
      <w:pPr>
        <w:rPr>
          <w:rFonts w:ascii="Times New Roman" w:hAnsi="Times New Roman" w:eastAsia="宋体" w:cs="Times New Roman"/>
          <w:sz w:val="24"/>
        </w:rPr>
      </w:pPr>
      <w:r>
        <w:rPr>
          <w:rFonts w:ascii="Times New Roman" w:hAnsi="Times New Roman" w:eastAsia="宋体" w:cs="Times New Roman"/>
          <w:sz w:val="24"/>
        </w:rPr>
        <w:t>A.67.2Mbps</w:t>
      </w:r>
    </w:p>
    <w:p w14:paraId="4728A907">
      <w:pPr>
        <w:rPr>
          <w:rFonts w:ascii="Times New Roman" w:hAnsi="Times New Roman" w:eastAsia="宋体" w:cs="Times New Roman"/>
          <w:sz w:val="24"/>
        </w:rPr>
      </w:pPr>
      <w:r>
        <w:rPr>
          <w:rFonts w:ascii="Times New Roman" w:hAnsi="Times New Roman" w:eastAsia="宋体" w:cs="Times New Roman"/>
          <w:sz w:val="24"/>
        </w:rPr>
        <w:t>B.51.2Mbps</w:t>
      </w:r>
    </w:p>
    <w:p w14:paraId="7DE9483B">
      <w:pPr>
        <w:rPr>
          <w:rFonts w:ascii="Times New Roman" w:hAnsi="Times New Roman" w:eastAsia="宋体" w:cs="Times New Roman"/>
          <w:sz w:val="24"/>
        </w:rPr>
      </w:pPr>
      <w:r>
        <w:rPr>
          <w:rFonts w:ascii="Times New Roman" w:hAnsi="Times New Roman" w:eastAsia="宋体" w:cs="Times New Roman"/>
          <w:sz w:val="24"/>
        </w:rPr>
        <w:t>C.84.1Mbps</w:t>
      </w:r>
    </w:p>
    <w:p w14:paraId="798505B4">
      <w:pPr>
        <w:rPr>
          <w:rFonts w:ascii="Times New Roman" w:hAnsi="Times New Roman" w:eastAsia="宋体" w:cs="Times New Roman"/>
          <w:sz w:val="24"/>
        </w:rPr>
      </w:pPr>
      <w:r>
        <w:rPr>
          <w:rFonts w:ascii="Times New Roman" w:hAnsi="Times New Roman" w:eastAsia="宋体" w:cs="Times New Roman"/>
          <w:sz w:val="24"/>
        </w:rPr>
        <w:t>D.72.5Mbps</w:t>
      </w:r>
    </w:p>
    <w:p w14:paraId="7F38B768">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 xml:space="preserve"> 关于 5G 频段特性描述错误的是（）</w:t>
      </w:r>
    </w:p>
    <w:p w14:paraId="3DE11C13">
      <w:pPr>
        <w:rPr>
          <w:rFonts w:ascii="Times New Roman" w:hAnsi="Times New Roman" w:eastAsia="宋体" w:cs="Times New Roman"/>
          <w:sz w:val="24"/>
        </w:rPr>
      </w:pPr>
      <w:r>
        <w:rPr>
          <w:rFonts w:ascii="Times New Roman" w:hAnsi="Times New Roman" w:eastAsia="宋体" w:cs="Times New Roman"/>
          <w:sz w:val="24"/>
        </w:rPr>
        <w:t>A.FR1 为 Sub-6GHz 频段，覆盖距离远、容量适中</w:t>
      </w:r>
    </w:p>
    <w:p w14:paraId="7FFED226">
      <w:pPr>
        <w:rPr>
          <w:rFonts w:ascii="Times New Roman" w:hAnsi="Times New Roman" w:eastAsia="宋体" w:cs="Times New Roman"/>
          <w:sz w:val="24"/>
        </w:rPr>
      </w:pPr>
      <w:r>
        <w:rPr>
          <w:rFonts w:ascii="Times New Roman" w:hAnsi="Times New Roman" w:eastAsia="宋体" w:cs="Times New Roman"/>
          <w:sz w:val="24"/>
        </w:rPr>
        <w:t>B.FR2 毫米波频段（24GHz~52GHz）传输时延极低</w:t>
      </w:r>
    </w:p>
    <w:p w14:paraId="6DD1066B">
      <w:pPr>
        <w:rPr>
          <w:rFonts w:ascii="Times New Roman" w:hAnsi="Times New Roman" w:eastAsia="宋体" w:cs="Times New Roman"/>
          <w:sz w:val="24"/>
        </w:rPr>
      </w:pPr>
      <w:r>
        <w:rPr>
          <w:rFonts w:ascii="Times New Roman" w:hAnsi="Times New Roman" w:eastAsia="宋体" w:cs="Times New Roman"/>
          <w:sz w:val="24"/>
        </w:rPr>
        <w:t>C.FR1 频段适合城市热点高密度大流量传输场景</w:t>
      </w:r>
    </w:p>
    <w:p w14:paraId="06F03893">
      <w:pPr>
        <w:rPr>
          <w:rFonts w:ascii="Times New Roman" w:hAnsi="Times New Roman" w:eastAsia="宋体" w:cs="Times New Roman"/>
          <w:sz w:val="24"/>
        </w:rPr>
      </w:pPr>
      <w:r>
        <w:rPr>
          <w:rFonts w:ascii="Times New Roman" w:hAnsi="Times New Roman" w:eastAsia="宋体" w:cs="Times New Roman"/>
          <w:sz w:val="24"/>
        </w:rPr>
        <w:t>D. 毫米波频段信号绕射能力弱，容易被建筑物遮挡</w:t>
      </w:r>
    </w:p>
    <w:p w14:paraId="48B7231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 xml:space="preserve"> 某图书馆 3000 台无线终端并发接入，单台 AP 最大承载 15 台终端，考虑冗余部署，以下部署方案最合理的是（）</w:t>
      </w:r>
    </w:p>
    <w:p w14:paraId="34C8F77A">
      <w:pPr>
        <w:rPr>
          <w:rFonts w:ascii="Times New Roman" w:hAnsi="Times New Roman" w:eastAsia="宋体" w:cs="Times New Roman"/>
          <w:sz w:val="24"/>
        </w:rPr>
      </w:pPr>
      <w:r>
        <w:rPr>
          <w:rFonts w:ascii="Times New Roman" w:hAnsi="Times New Roman" w:eastAsia="宋体" w:cs="Times New Roman"/>
          <w:sz w:val="24"/>
        </w:rPr>
        <w:t>A. 部署 200 台 AP 无冗余</w:t>
      </w:r>
    </w:p>
    <w:p w14:paraId="1CCAD4EB">
      <w:pPr>
        <w:rPr>
          <w:rFonts w:ascii="Times New Roman" w:hAnsi="Times New Roman" w:eastAsia="宋体" w:cs="Times New Roman"/>
          <w:sz w:val="24"/>
        </w:rPr>
      </w:pPr>
      <w:r>
        <w:rPr>
          <w:rFonts w:ascii="Times New Roman" w:hAnsi="Times New Roman" w:eastAsia="宋体" w:cs="Times New Roman"/>
          <w:sz w:val="24"/>
        </w:rPr>
        <w:t>B. 部署 180 台 AP</w:t>
      </w:r>
    </w:p>
    <w:p w14:paraId="2C570DCB">
      <w:pPr>
        <w:rPr>
          <w:rFonts w:ascii="Times New Roman" w:hAnsi="Times New Roman" w:eastAsia="宋体" w:cs="Times New Roman"/>
          <w:sz w:val="24"/>
        </w:rPr>
      </w:pPr>
      <w:r>
        <w:rPr>
          <w:rFonts w:ascii="Times New Roman" w:hAnsi="Times New Roman" w:eastAsia="宋体" w:cs="Times New Roman"/>
          <w:sz w:val="24"/>
        </w:rPr>
        <w:t>C. 部署 220 台 AP</w:t>
      </w:r>
    </w:p>
    <w:p w14:paraId="22B8F718">
      <w:pPr>
        <w:rPr>
          <w:rFonts w:ascii="Times New Roman" w:hAnsi="Times New Roman" w:eastAsia="宋体" w:cs="Times New Roman"/>
          <w:sz w:val="24"/>
        </w:rPr>
      </w:pPr>
      <w:r>
        <w:rPr>
          <w:rFonts w:ascii="Times New Roman" w:hAnsi="Times New Roman" w:eastAsia="宋体" w:cs="Times New Roman"/>
          <w:sz w:val="24"/>
        </w:rPr>
        <w:t>D. 部署 150 台 AP</w:t>
      </w:r>
    </w:p>
    <w:p w14:paraId="2CEC1F19">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 xml:space="preserve"> 一台 24 口 1Gbps 交换机工作在全双工模式，其理论最大交换容量为（）</w:t>
      </w:r>
    </w:p>
    <w:p w14:paraId="7971D194">
      <w:pPr>
        <w:rPr>
          <w:rFonts w:ascii="Times New Roman" w:hAnsi="Times New Roman" w:eastAsia="宋体" w:cs="Times New Roman"/>
          <w:sz w:val="24"/>
        </w:rPr>
      </w:pPr>
      <w:r>
        <w:rPr>
          <w:rFonts w:ascii="Times New Roman" w:hAnsi="Times New Roman" w:eastAsia="宋体" w:cs="Times New Roman"/>
          <w:sz w:val="24"/>
        </w:rPr>
        <w:t>A.24Gbps</w:t>
      </w:r>
    </w:p>
    <w:p w14:paraId="1E821041">
      <w:pPr>
        <w:rPr>
          <w:rFonts w:ascii="Times New Roman" w:hAnsi="Times New Roman" w:eastAsia="宋体" w:cs="Times New Roman"/>
          <w:sz w:val="24"/>
        </w:rPr>
      </w:pPr>
      <w:r>
        <w:rPr>
          <w:rFonts w:ascii="Times New Roman" w:hAnsi="Times New Roman" w:eastAsia="宋体" w:cs="Times New Roman"/>
          <w:sz w:val="24"/>
        </w:rPr>
        <w:t>B.48Gbps</w:t>
      </w:r>
    </w:p>
    <w:p w14:paraId="7EB66041">
      <w:pPr>
        <w:rPr>
          <w:rFonts w:ascii="Times New Roman" w:hAnsi="Times New Roman" w:eastAsia="宋体" w:cs="Times New Roman"/>
          <w:sz w:val="24"/>
        </w:rPr>
      </w:pPr>
      <w:r>
        <w:rPr>
          <w:rFonts w:ascii="Times New Roman" w:hAnsi="Times New Roman" w:eastAsia="宋体" w:cs="Times New Roman"/>
          <w:sz w:val="24"/>
        </w:rPr>
        <w:t>C.12Gbps</w:t>
      </w:r>
    </w:p>
    <w:p w14:paraId="4414BBC3">
      <w:pPr>
        <w:rPr>
          <w:rFonts w:ascii="Times New Roman" w:hAnsi="Times New Roman" w:eastAsia="宋体" w:cs="Times New Roman"/>
          <w:sz w:val="24"/>
        </w:rPr>
      </w:pPr>
      <w:r>
        <w:rPr>
          <w:rFonts w:ascii="Times New Roman" w:hAnsi="Times New Roman" w:eastAsia="宋体" w:cs="Times New Roman"/>
          <w:sz w:val="24"/>
        </w:rPr>
        <w:t>D.96Gbps</w:t>
      </w:r>
    </w:p>
    <w:p w14:paraId="5E596BE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在标准化解决方案完整文档架构中，资源估算章节核心工作不包含以下哪一项（）</w:t>
      </w:r>
    </w:p>
    <w:p w14:paraId="278CDAC1">
      <w:pPr>
        <w:rPr>
          <w:rFonts w:ascii="Times New Roman" w:hAnsi="Times New Roman" w:eastAsia="宋体" w:cs="Times New Roman"/>
          <w:sz w:val="24"/>
        </w:rPr>
      </w:pPr>
      <w:r>
        <w:rPr>
          <w:rFonts w:ascii="Times New Roman" w:hAnsi="Times New Roman" w:eastAsia="宋体" w:cs="Times New Roman"/>
          <w:sz w:val="24"/>
        </w:rPr>
        <w:t>A. 软硬件项目预算拆分核算</w:t>
      </w:r>
    </w:p>
    <w:p w14:paraId="61B0D82E">
      <w:pPr>
        <w:rPr>
          <w:rFonts w:ascii="Times New Roman" w:hAnsi="Times New Roman" w:eastAsia="宋体" w:cs="Times New Roman"/>
          <w:sz w:val="24"/>
        </w:rPr>
      </w:pPr>
      <w:r>
        <w:rPr>
          <w:rFonts w:ascii="Times New Roman" w:hAnsi="Times New Roman" w:eastAsia="宋体" w:cs="Times New Roman"/>
          <w:sz w:val="24"/>
        </w:rPr>
        <w:t>B. 项目投入与预期收益测算</w:t>
      </w:r>
    </w:p>
    <w:p w14:paraId="58625425">
      <w:pPr>
        <w:rPr>
          <w:rFonts w:ascii="Times New Roman" w:hAnsi="Times New Roman" w:eastAsia="宋体" w:cs="Times New Roman"/>
          <w:sz w:val="24"/>
        </w:rPr>
      </w:pPr>
      <w:r>
        <w:rPr>
          <w:rFonts w:ascii="Times New Roman" w:hAnsi="Times New Roman" w:eastAsia="宋体" w:cs="Times New Roman"/>
          <w:sz w:val="24"/>
        </w:rPr>
        <w:t>C. 项目风险缓释措施制定</w:t>
      </w:r>
    </w:p>
    <w:p w14:paraId="7E3DAFB8">
      <w:pPr>
        <w:rPr>
          <w:rFonts w:ascii="Times New Roman" w:hAnsi="Times New Roman" w:eastAsia="宋体" w:cs="Times New Roman"/>
          <w:sz w:val="24"/>
        </w:rPr>
      </w:pPr>
      <w:r>
        <w:rPr>
          <w:rFonts w:ascii="Times New Roman" w:hAnsi="Times New Roman" w:eastAsia="宋体" w:cs="Times New Roman"/>
          <w:sz w:val="24"/>
        </w:rPr>
        <w:t>D. 人工成本及其他隐性费用统计</w:t>
      </w:r>
    </w:p>
    <w:p w14:paraId="56835E7A">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技术文件内施工组织设计不包含以下哪项内容（）</w:t>
      </w:r>
    </w:p>
    <w:p w14:paraId="08CC629D">
      <w:pPr>
        <w:rPr>
          <w:rFonts w:ascii="Times New Roman" w:hAnsi="Times New Roman" w:eastAsia="宋体" w:cs="Times New Roman"/>
          <w:sz w:val="24"/>
        </w:rPr>
      </w:pPr>
      <w:r>
        <w:rPr>
          <w:rFonts w:ascii="Times New Roman" w:hAnsi="Times New Roman" w:eastAsia="宋体" w:cs="Times New Roman"/>
          <w:sz w:val="24"/>
        </w:rPr>
        <w:t>A. 项目施工进度计划</w:t>
      </w:r>
    </w:p>
    <w:p w14:paraId="23EFD0EB">
      <w:pPr>
        <w:rPr>
          <w:rFonts w:ascii="Times New Roman" w:hAnsi="Times New Roman" w:eastAsia="宋体" w:cs="Times New Roman"/>
          <w:sz w:val="24"/>
        </w:rPr>
      </w:pPr>
      <w:r>
        <w:rPr>
          <w:rFonts w:ascii="Times New Roman" w:hAnsi="Times New Roman" w:eastAsia="宋体" w:cs="Times New Roman"/>
          <w:sz w:val="24"/>
        </w:rPr>
        <w:t>B. 施工现场平面布置规划</w:t>
      </w:r>
    </w:p>
    <w:p w14:paraId="422E7D78">
      <w:pPr>
        <w:rPr>
          <w:rFonts w:ascii="Times New Roman" w:hAnsi="Times New Roman" w:eastAsia="宋体" w:cs="Times New Roman"/>
          <w:sz w:val="24"/>
        </w:rPr>
      </w:pPr>
      <w:r>
        <w:rPr>
          <w:rFonts w:ascii="Times New Roman" w:hAnsi="Times New Roman" w:eastAsia="宋体" w:cs="Times New Roman"/>
          <w:sz w:val="24"/>
        </w:rPr>
        <w:t>C. 产品专利与软著资质证明</w:t>
      </w:r>
    </w:p>
    <w:p w14:paraId="0C9043FB">
      <w:pPr>
        <w:rPr>
          <w:rFonts w:ascii="Times New Roman" w:hAnsi="Times New Roman" w:eastAsia="宋体" w:cs="Times New Roman"/>
          <w:sz w:val="24"/>
        </w:rPr>
      </w:pPr>
      <w:r>
        <w:rPr>
          <w:rFonts w:ascii="Times New Roman" w:hAnsi="Times New Roman" w:eastAsia="宋体" w:cs="Times New Roman"/>
          <w:sz w:val="24"/>
        </w:rPr>
        <w:t>D. 人材机资源配置计划</w:t>
      </w:r>
    </w:p>
    <w:p w14:paraId="158CB06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 xml:space="preserve"> 投标产品属于 CCC 强制性认证目录品类时，技术文件必须补充（）</w:t>
      </w:r>
    </w:p>
    <w:p w14:paraId="515920EF">
      <w:pPr>
        <w:rPr>
          <w:rFonts w:ascii="Times New Roman" w:hAnsi="Times New Roman" w:eastAsia="宋体" w:cs="Times New Roman"/>
          <w:sz w:val="24"/>
        </w:rPr>
      </w:pPr>
      <w:r>
        <w:rPr>
          <w:rFonts w:ascii="Times New Roman" w:hAnsi="Times New Roman" w:eastAsia="宋体" w:cs="Times New Roman"/>
          <w:sz w:val="24"/>
        </w:rPr>
        <w:t>A. 自主维修场地实景照片</w:t>
      </w:r>
    </w:p>
    <w:p w14:paraId="63515AC5">
      <w:pPr>
        <w:rPr>
          <w:rFonts w:ascii="Times New Roman" w:hAnsi="Times New Roman" w:eastAsia="宋体" w:cs="Times New Roman"/>
          <w:sz w:val="24"/>
        </w:rPr>
      </w:pPr>
      <w:r>
        <w:rPr>
          <w:rFonts w:ascii="Times New Roman" w:hAnsi="Times New Roman" w:eastAsia="宋体" w:cs="Times New Roman"/>
          <w:sz w:val="24"/>
        </w:rPr>
        <w:t>B.3C 强制认证、节能相关证明资料</w:t>
      </w:r>
    </w:p>
    <w:p w14:paraId="431431A0">
      <w:pPr>
        <w:rPr>
          <w:rFonts w:ascii="Times New Roman" w:hAnsi="Times New Roman" w:eastAsia="宋体" w:cs="Times New Roman"/>
          <w:sz w:val="24"/>
        </w:rPr>
      </w:pPr>
      <w:r>
        <w:rPr>
          <w:rFonts w:ascii="Times New Roman" w:hAnsi="Times New Roman" w:eastAsia="宋体" w:cs="Times New Roman"/>
          <w:sz w:val="24"/>
        </w:rPr>
        <w:t>C. 运维人员排班计划表</w:t>
      </w:r>
    </w:p>
    <w:p w14:paraId="3545AE74">
      <w:pPr>
        <w:rPr>
          <w:rFonts w:ascii="Times New Roman" w:hAnsi="Times New Roman" w:eastAsia="宋体" w:cs="Times New Roman"/>
          <w:sz w:val="24"/>
        </w:rPr>
      </w:pPr>
      <w:r>
        <w:rPr>
          <w:rFonts w:ascii="Times New Roman" w:hAnsi="Times New Roman" w:eastAsia="宋体" w:cs="Times New Roman"/>
          <w:sz w:val="24"/>
        </w:rPr>
        <w:t>D. 往期项目利润核算报表</w:t>
      </w:r>
    </w:p>
    <w:p w14:paraId="61548C4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在编制技术实力证明文件时，针对过往项目案例可视化呈现，用来直观展示项目效率提升幅度最优选择是（）</w:t>
      </w:r>
    </w:p>
    <w:p w14:paraId="0395CF52">
      <w:pPr>
        <w:rPr>
          <w:rFonts w:ascii="Times New Roman" w:hAnsi="Times New Roman" w:eastAsia="宋体" w:cs="Times New Roman"/>
          <w:sz w:val="24"/>
        </w:rPr>
      </w:pPr>
      <w:r>
        <w:rPr>
          <w:rFonts w:ascii="Times New Roman" w:hAnsi="Times New Roman" w:eastAsia="宋体" w:cs="Times New Roman"/>
          <w:sz w:val="24"/>
        </w:rPr>
        <w:t>A. 文字段落描述</w:t>
      </w:r>
    </w:p>
    <w:p w14:paraId="253F1C43">
      <w:pPr>
        <w:rPr>
          <w:rFonts w:ascii="Times New Roman" w:hAnsi="Times New Roman" w:eastAsia="宋体" w:cs="Times New Roman"/>
          <w:sz w:val="24"/>
        </w:rPr>
      </w:pPr>
      <w:r>
        <w:rPr>
          <w:rFonts w:ascii="Times New Roman" w:hAnsi="Times New Roman" w:eastAsia="宋体" w:cs="Times New Roman"/>
          <w:sz w:val="24"/>
        </w:rPr>
        <w:t>B. 条形图 / 饼图</w:t>
      </w:r>
    </w:p>
    <w:p w14:paraId="012BF4E9">
      <w:pPr>
        <w:rPr>
          <w:rFonts w:ascii="Times New Roman" w:hAnsi="Times New Roman" w:eastAsia="宋体" w:cs="Times New Roman"/>
          <w:sz w:val="24"/>
        </w:rPr>
      </w:pPr>
      <w:r>
        <w:rPr>
          <w:rFonts w:ascii="Times New Roman" w:hAnsi="Times New Roman" w:eastAsia="宋体" w:cs="Times New Roman"/>
          <w:sz w:val="24"/>
        </w:rPr>
        <w:t>C. 纯架构流程图</w:t>
      </w:r>
    </w:p>
    <w:p w14:paraId="081027E3">
      <w:pPr>
        <w:rPr>
          <w:rFonts w:ascii="Times New Roman" w:hAnsi="Times New Roman" w:eastAsia="宋体" w:cs="Times New Roman"/>
          <w:sz w:val="24"/>
        </w:rPr>
      </w:pPr>
      <w:r>
        <w:rPr>
          <w:rFonts w:ascii="Times New Roman" w:hAnsi="Times New Roman" w:eastAsia="宋体" w:cs="Times New Roman"/>
          <w:sz w:val="24"/>
        </w:rPr>
        <w:t>D. 资质证书扫描件</w:t>
      </w:r>
    </w:p>
    <w:p w14:paraId="1AF50430">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在招投标技术文件编制的项目培训计划整理工作中，以下哪一项不属于计划整理核心工作环节（）</w:t>
      </w:r>
    </w:p>
    <w:p w14:paraId="44AE662D">
      <w:pPr>
        <w:rPr>
          <w:rFonts w:ascii="Times New Roman" w:hAnsi="Times New Roman" w:eastAsia="宋体" w:cs="Times New Roman"/>
          <w:sz w:val="24"/>
        </w:rPr>
      </w:pPr>
      <w:r>
        <w:rPr>
          <w:rFonts w:ascii="Times New Roman" w:hAnsi="Times New Roman" w:eastAsia="宋体" w:cs="Times New Roman"/>
          <w:sz w:val="24"/>
        </w:rPr>
        <w:t>A. 将各类培训资料整合为标准化正式文档</w:t>
      </w:r>
    </w:p>
    <w:p w14:paraId="7192A3C9">
      <w:pPr>
        <w:rPr>
          <w:rFonts w:ascii="Times New Roman" w:hAnsi="Times New Roman" w:eastAsia="宋体" w:cs="Times New Roman"/>
          <w:sz w:val="24"/>
        </w:rPr>
      </w:pPr>
      <w:r>
        <w:rPr>
          <w:rFonts w:ascii="Times New Roman" w:hAnsi="Times New Roman" w:eastAsia="宋体" w:cs="Times New Roman"/>
          <w:sz w:val="24"/>
        </w:rPr>
        <w:t>B. 使用甘特图、时序图表完成培训计划可视化展示</w:t>
      </w:r>
    </w:p>
    <w:p w14:paraId="21A25540">
      <w:pPr>
        <w:rPr>
          <w:rFonts w:ascii="Times New Roman" w:hAnsi="Times New Roman" w:eastAsia="宋体" w:cs="Times New Roman"/>
          <w:sz w:val="24"/>
        </w:rPr>
      </w:pPr>
      <w:r>
        <w:rPr>
          <w:rFonts w:ascii="Times New Roman" w:hAnsi="Times New Roman" w:eastAsia="宋体" w:cs="Times New Roman"/>
          <w:sz w:val="24"/>
        </w:rPr>
        <w:t>C. 单独开展讲师薪酬谈判与师资合同签订</w:t>
      </w:r>
    </w:p>
    <w:p w14:paraId="017D6938">
      <w:pPr>
        <w:rPr>
          <w:rFonts w:ascii="Times New Roman" w:hAnsi="Times New Roman" w:eastAsia="宋体" w:cs="Times New Roman"/>
          <w:sz w:val="24"/>
        </w:rPr>
      </w:pPr>
      <w:r>
        <w:rPr>
          <w:rFonts w:ascii="Times New Roman" w:hAnsi="Times New Roman" w:eastAsia="宋体" w:cs="Times New Roman"/>
          <w:sz w:val="24"/>
        </w:rPr>
        <w:t>D. 内部评审结合甲方专家评审完成计划校验</w:t>
      </w:r>
    </w:p>
    <w:p w14:paraId="7000CDDE">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按照数字化项目投标技术方案编写规范要求，下述表述不符合高标准技术方案编制硬性要求的是（）</w:t>
      </w:r>
    </w:p>
    <w:p w14:paraId="69E6B41C">
      <w:pPr>
        <w:rPr>
          <w:rFonts w:ascii="Times New Roman" w:hAnsi="Times New Roman" w:eastAsia="宋体" w:cs="Times New Roman"/>
          <w:sz w:val="24"/>
        </w:rPr>
      </w:pPr>
      <w:r>
        <w:rPr>
          <w:rFonts w:ascii="Times New Roman" w:hAnsi="Times New Roman" w:eastAsia="宋体" w:cs="Times New Roman"/>
          <w:sz w:val="24"/>
        </w:rPr>
        <w:t>A. 系统性能目标采用量化指标，例如系统并发处理能力提升 50%</w:t>
      </w:r>
    </w:p>
    <w:p w14:paraId="529876C1">
      <w:pPr>
        <w:rPr>
          <w:rFonts w:ascii="Times New Roman" w:hAnsi="Times New Roman" w:eastAsia="宋体" w:cs="Times New Roman"/>
          <w:sz w:val="24"/>
        </w:rPr>
      </w:pPr>
      <w:r>
        <w:rPr>
          <w:rFonts w:ascii="Times New Roman" w:hAnsi="Times New Roman" w:eastAsia="宋体" w:cs="Times New Roman"/>
          <w:sz w:val="24"/>
        </w:rPr>
        <w:t>B. 架构设计仅文字描述功能，不绘制系统架构总图</w:t>
      </w:r>
    </w:p>
    <w:p w14:paraId="3E10A91F">
      <w:pPr>
        <w:rPr>
          <w:rFonts w:ascii="Times New Roman" w:hAnsi="Times New Roman" w:eastAsia="宋体" w:cs="Times New Roman"/>
          <w:sz w:val="24"/>
        </w:rPr>
      </w:pPr>
      <w:r>
        <w:rPr>
          <w:rFonts w:ascii="Times New Roman" w:hAnsi="Times New Roman" w:eastAsia="宋体" w:cs="Times New Roman"/>
          <w:sz w:val="24"/>
        </w:rPr>
        <w:t>C. 针对选型技术开展横向优劣对比论证</w:t>
      </w:r>
    </w:p>
    <w:p w14:paraId="2A9588F9">
      <w:pPr>
        <w:rPr>
          <w:rFonts w:ascii="Times New Roman" w:hAnsi="Times New Roman" w:eastAsia="宋体" w:cs="Times New Roman"/>
          <w:sz w:val="24"/>
        </w:rPr>
      </w:pPr>
      <w:r>
        <w:rPr>
          <w:rFonts w:ascii="Times New Roman" w:hAnsi="Times New Roman" w:eastAsia="宋体" w:cs="Times New Roman"/>
          <w:sz w:val="24"/>
        </w:rPr>
        <w:t>D. 对引用国标、行业技术规范标注资料来源</w:t>
      </w:r>
    </w:p>
    <w:p w14:paraId="4DF48BB3">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在技术交底书面文件确认形式的规范要求中，关于交底文件分发时限正确的是（）</w:t>
      </w:r>
    </w:p>
    <w:p w14:paraId="39A0225A">
      <w:pPr>
        <w:rPr>
          <w:rFonts w:ascii="Times New Roman" w:hAnsi="Times New Roman" w:eastAsia="宋体" w:cs="Times New Roman"/>
          <w:sz w:val="24"/>
        </w:rPr>
      </w:pPr>
      <w:r>
        <w:rPr>
          <w:rFonts w:ascii="Times New Roman" w:hAnsi="Times New Roman" w:eastAsia="宋体" w:cs="Times New Roman"/>
          <w:sz w:val="24"/>
        </w:rPr>
        <w:t>A. 交底会议当天完成文件分发</w:t>
      </w:r>
    </w:p>
    <w:p w14:paraId="4F52A5BE">
      <w:pPr>
        <w:rPr>
          <w:rFonts w:ascii="Times New Roman" w:hAnsi="Times New Roman" w:eastAsia="宋体" w:cs="Times New Roman"/>
          <w:sz w:val="24"/>
        </w:rPr>
      </w:pPr>
      <w:r>
        <w:rPr>
          <w:rFonts w:ascii="Times New Roman" w:hAnsi="Times New Roman" w:eastAsia="宋体" w:cs="Times New Roman"/>
          <w:sz w:val="24"/>
        </w:rPr>
        <w:t>B. 交底会议前至少一周完成分发</w:t>
      </w:r>
    </w:p>
    <w:p w14:paraId="30AD5C11">
      <w:pPr>
        <w:rPr>
          <w:rFonts w:ascii="Times New Roman" w:hAnsi="Times New Roman" w:eastAsia="宋体" w:cs="Times New Roman"/>
          <w:sz w:val="24"/>
        </w:rPr>
      </w:pPr>
      <w:r>
        <w:rPr>
          <w:rFonts w:ascii="Times New Roman" w:hAnsi="Times New Roman" w:eastAsia="宋体" w:cs="Times New Roman"/>
          <w:sz w:val="24"/>
        </w:rPr>
        <w:t>C. 交底会议前 3 个工作日完成分发</w:t>
      </w:r>
    </w:p>
    <w:p w14:paraId="405D3402">
      <w:pPr>
        <w:rPr>
          <w:rFonts w:ascii="Times New Roman" w:hAnsi="Times New Roman" w:eastAsia="宋体" w:cs="Times New Roman"/>
          <w:sz w:val="24"/>
        </w:rPr>
      </w:pPr>
      <w:r>
        <w:rPr>
          <w:rFonts w:ascii="Times New Roman" w:hAnsi="Times New Roman" w:eastAsia="宋体" w:cs="Times New Roman"/>
          <w:sz w:val="24"/>
        </w:rPr>
        <w:t>D. 交底会议前两日完成分发</w:t>
      </w:r>
    </w:p>
    <w:p w14:paraId="6B9C694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技术交底签字盖章确认模式里，文件终审主体为（）</w:t>
      </w:r>
    </w:p>
    <w:p w14:paraId="6A7FCB17">
      <w:pPr>
        <w:rPr>
          <w:rFonts w:ascii="Times New Roman" w:hAnsi="Times New Roman" w:eastAsia="宋体" w:cs="Times New Roman"/>
          <w:sz w:val="24"/>
        </w:rPr>
      </w:pPr>
      <w:r>
        <w:rPr>
          <w:rFonts w:ascii="Times New Roman" w:hAnsi="Times New Roman" w:eastAsia="宋体" w:cs="Times New Roman"/>
          <w:sz w:val="24"/>
        </w:rPr>
        <w:t>A. 施工单位项目经理</w:t>
      </w:r>
    </w:p>
    <w:p w14:paraId="439F2CC3">
      <w:pPr>
        <w:rPr>
          <w:rFonts w:ascii="Times New Roman" w:hAnsi="Times New Roman" w:eastAsia="宋体" w:cs="Times New Roman"/>
          <w:sz w:val="24"/>
        </w:rPr>
      </w:pPr>
      <w:r>
        <w:rPr>
          <w:rFonts w:ascii="Times New Roman" w:hAnsi="Times New Roman" w:eastAsia="宋体" w:cs="Times New Roman"/>
          <w:sz w:val="24"/>
        </w:rPr>
        <w:t>B. 建设单位现场代表</w:t>
      </w:r>
    </w:p>
    <w:p w14:paraId="4C8514E6">
      <w:pPr>
        <w:rPr>
          <w:rFonts w:ascii="Times New Roman" w:hAnsi="Times New Roman" w:eastAsia="宋体" w:cs="Times New Roman"/>
          <w:sz w:val="24"/>
        </w:rPr>
      </w:pPr>
      <w:r>
        <w:rPr>
          <w:rFonts w:ascii="Times New Roman" w:hAnsi="Times New Roman" w:eastAsia="宋体" w:cs="Times New Roman"/>
          <w:sz w:val="24"/>
        </w:rPr>
        <w:t>C. 项目总工程师或技术负责人</w:t>
      </w:r>
    </w:p>
    <w:p w14:paraId="0855A062">
      <w:pPr>
        <w:rPr>
          <w:rFonts w:ascii="Times New Roman" w:hAnsi="Times New Roman" w:eastAsia="宋体" w:cs="Times New Roman"/>
          <w:sz w:val="24"/>
        </w:rPr>
      </w:pPr>
      <w:r>
        <w:rPr>
          <w:rFonts w:ascii="Times New Roman" w:hAnsi="Times New Roman" w:eastAsia="宋体" w:cs="Times New Roman"/>
          <w:sz w:val="24"/>
        </w:rPr>
        <w:t>D. 监理专业监理工程师</w:t>
      </w:r>
    </w:p>
    <w:p w14:paraId="40174B75">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在项目实施问题趋势监测的实时监控场景中，针对磁盘 I/O 速度指标监测，其数据采集工具与采集频率正确的是（）</w:t>
      </w:r>
    </w:p>
    <w:p w14:paraId="58B69EA5">
      <w:pPr>
        <w:rPr>
          <w:rFonts w:ascii="Times New Roman" w:hAnsi="Times New Roman" w:eastAsia="宋体" w:cs="Times New Roman"/>
          <w:sz w:val="24"/>
        </w:rPr>
      </w:pPr>
      <w:r>
        <w:rPr>
          <w:rFonts w:ascii="Times New Roman" w:hAnsi="Times New Roman" w:eastAsia="宋体" w:cs="Times New Roman"/>
          <w:sz w:val="24"/>
        </w:rPr>
        <w:t>A. 工具 SNMP、WMI、采集频率每秒</w:t>
      </w:r>
    </w:p>
    <w:p w14:paraId="70F1034B">
      <w:pPr>
        <w:rPr>
          <w:rFonts w:ascii="Times New Roman" w:hAnsi="Times New Roman" w:eastAsia="宋体" w:cs="Times New Roman"/>
          <w:sz w:val="24"/>
        </w:rPr>
      </w:pPr>
      <w:r>
        <w:rPr>
          <w:rFonts w:ascii="Times New Roman" w:hAnsi="Times New Roman" w:eastAsia="宋体" w:cs="Times New Roman"/>
          <w:sz w:val="24"/>
        </w:rPr>
        <w:t>B. 工具 Nagios、采集频率每分钟</w:t>
      </w:r>
    </w:p>
    <w:p w14:paraId="69184EE7">
      <w:pPr>
        <w:rPr>
          <w:rFonts w:ascii="Times New Roman" w:hAnsi="Times New Roman" w:eastAsia="宋体" w:cs="Times New Roman"/>
          <w:sz w:val="24"/>
        </w:rPr>
      </w:pPr>
      <w:r>
        <w:rPr>
          <w:rFonts w:ascii="Times New Roman" w:hAnsi="Times New Roman" w:eastAsia="宋体" w:cs="Times New Roman"/>
          <w:sz w:val="24"/>
        </w:rPr>
        <w:t>C. 工具 PRTG、采集频率每分钟</w:t>
      </w:r>
    </w:p>
    <w:p w14:paraId="651C5CF6">
      <w:pPr>
        <w:rPr>
          <w:rFonts w:ascii="Times New Roman" w:hAnsi="Times New Roman" w:eastAsia="宋体" w:cs="Times New Roman"/>
          <w:sz w:val="24"/>
        </w:rPr>
      </w:pPr>
      <w:r>
        <w:rPr>
          <w:rFonts w:ascii="Times New Roman" w:hAnsi="Times New Roman" w:eastAsia="宋体" w:cs="Times New Roman"/>
          <w:sz w:val="24"/>
        </w:rPr>
        <w:t>D. 工具 Zabbix、采集频率每小时</w:t>
      </w:r>
    </w:p>
    <w:p w14:paraId="1CB50E27">
      <w:pPr>
        <w:pStyle w:val="30"/>
        <w:numPr>
          <w:ilvl w:val="0"/>
          <w:numId w:val="1"/>
        </w:numPr>
        <w:rPr>
          <w:rFonts w:ascii="Times New Roman" w:hAnsi="Times New Roman" w:eastAsia="宋体" w:cs="Times New Roman"/>
          <w:sz w:val="24"/>
        </w:rPr>
      </w:pPr>
      <w:r>
        <w:rPr>
          <w:rFonts w:ascii="Times New Roman" w:hAnsi="Times New Roman" w:eastAsia="宋体" w:cs="Times New Roman"/>
          <w:sz w:val="24"/>
        </w:rPr>
        <w:t>产品配置问题整改完成后的效果验证工作，不属于必做验证项的是（）</w:t>
      </w:r>
    </w:p>
    <w:p w14:paraId="68ECB353">
      <w:pPr>
        <w:rPr>
          <w:rFonts w:ascii="Times New Roman" w:hAnsi="Times New Roman" w:eastAsia="宋体" w:cs="Times New Roman"/>
          <w:sz w:val="24"/>
        </w:rPr>
      </w:pPr>
      <w:r>
        <w:rPr>
          <w:rFonts w:ascii="Times New Roman" w:hAnsi="Times New Roman" w:eastAsia="宋体" w:cs="Times New Roman"/>
          <w:sz w:val="24"/>
        </w:rPr>
        <w:t>A. 功能测试</w:t>
      </w:r>
    </w:p>
    <w:p w14:paraId="5BA86A17">
      <w:pPr>
        <w:rPr>
          <w:rFonts w:ascii="Times New Roman" w:hAnsi="Times New Roman" w:eastAsia="宋体" w:cs="Times New Roman"/>
          <w:sz w:val="24"/>
        </w:rPr>
      </w:pPr>
      <w:r>
        <w:rPr>
          <w:rFonts w:ascii="Times New Roman" w:hAnsi="Times New Roman" w:eastAsia="宋体" w:cs="Times New Roman"/>
          <w:sz w:val="24"/>
        </w:rPr>
        <w:t>B. 性能测试</w:t>
      </w:r>
    </w:p>
    <w:p w14:paraId="66FAE69E">
      <w:pPr>
        <w:rPr>
          <w:rFonts w:ascii="Times New Roman" w:hAnsi="Times New Roman" w:eastAsia="宋体" w:cs="Times New Roman"/>
          <w:sz w:val="24"/>
        </w:rPr>
      </w:pPr>
      <w:r>
        <w:rPr>
          <w:rFonts w:ascii="Times New Roman" w:hAnsi="Times New Roman" w:eastAsia="宋体" w:cs="Times New Roman"/>
          <w:sz w:val="24"/>
        </w:rPr>
        <w:t>C. 压力极限破坏性测试</w:t>
      </w:r>
    </w:p>
    <w:p w14:paraId="58F3A695">
      <w:pPr>
        <w:rPr>
          <w:rFonts w:ascii="Times New Roman" w:hAnsi="Times New Roman" w:eastAsia="宋体" w:cs="Times New Roman"/>
          <w:sz w:val="24"/>
        </w:rPr>
      </w:pPr>
      <w:r>
        <w:rPr>
          <w:rFonts w:ascii="Times New Roman" w:hAnsi="Times New Roman" w:eastAsia="宋体" w:cs="Times New Roman"/>
          <w:sz w:val="24"/>
        </w:rPr>
        <w:t>D. 安全测试</w:t>
      </w:r>
    </w:p>
    <w:p w14:paraId="29488E55">
      <w:pPr>
        <w:rPr>
          <w:rFonts w:ascii="Times New Roman" w:hAnsi="Times New Roman" w:eastAsia="宋体" w:cs="Times New Roman"/>
          <w:sz w:val="24"/>
        </w:rPr>
      </w:pPr>
    </w:p>
    <w:p w14:paraId="3BD03A1C">
      <w:pPr>
        <w:rPr>
          <w:rFonts w:ascii="Times New Roman" w:hAnsi="Times New Roman" w:eastAsia="宋体" w:cs="Times New Roman"/>
          <w:sz w:val="24"/>
        </w:rPr>
      </w:pPr>
    </w:p>
    <w:p w14:paraId="5BB3469F">
      <w:pPr>
        <w:outlineLvl w:val="0"/>
        <w:rPr>
          <w:rFonts w:ascii="Times New Roman" w:hAnsi="Times New Roman" w:eastAsia="宋体" w:cs="Times New Roman"/>
          <w:b/>
          <w:bCs/>
          <w:sz w:val="30"/>
          <w:szCs w:val="30"/>
        </w:rPr>
      </w:pPr>
      <w:r>
        <w:rPr>
          <w:rFonts w:ascii="Times New Roman" w:hAnsi="Times New Roman" w:eastAsia="宋体" w:cs="Times New Roman"/>
          <w:b/>
          <w:bCs/>
          <w:sz w:val="30"/>
          <w:szCs w:val="30"/>
        </w:rPr>
        <w:t>二、判断</w:t>
      </w:r>
    </w:p>
    <w:p w14:paraId="07A92964">
      <w:pPr>
        <w:outlineLvl w:val="1"/>
        <w:rPr>
          <w:rFonts w:ascii="Times New Roman" w:hAnsi="Times New Roman" w:eastAsia="宋体" w:cs="Times New Roman"/>
          <w:b/>
          <w:bCs/>
          <w:sz w:val="30"/>
          <w:szCs w:val="30"/>
        </w:rPr>
      </w:pPr>
      <w:r>
        <w:rPr>
          <w:rFonts w:ascii="Times New Roman" w:hAnsi="Times New Roman" w:eastAsia="宋体" w:cs="Times New Roman"/>
          <w:b/>
          <w:bCs/>
          <w:sz w:val="30"/>
          <w:szCs w:val="30"/>
        </w:rPr>
        <w:t>基础</w:t>
      </w:r>
    </w:p>
    <w:p w14:paraId="4E6D020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数字经济具备</w:t>
      </w:r>
      <w:bookmarkStart w:id="0" w:name="OLE_LINK3"/>
      <w:r>
        <w:rPr>
          <w:rFonts w:ascii="Times New Roman" w:hAnsi="Times New Roman" w:eastAsia="宋体" w:cs="Times New Roman"/>
          <w:sz w:val="24"/>
        </w:rPr>
        <w:t>规模收益递增特性</w:t>
      </w:r>
      <w:bookmarkEnd w:id="0"/>
      <w:r>
        <w:rPr>
          <w:rFonts w:ascii="Times New Roman" w:hAnsi="Times New Roman" w:eastAsia="宋体" w:cs="Times New Roman"/>
          <w:sz w:val="24"/>
        </w:rPr>
        <w:t>，数据要素边际成本极低、可重复复用。（）</w:t>
      </w:r>
    </w:p>
    <w:p w14:paraId="46F3D6B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数字化赋能只会给经济发展带来收益，不存在数据安全、数字鸿沟等风险挑战。（）</w:t>
      </w:r>
    </w:p>
    <w:p w14:paraId="1380A38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建设数字中国需要协同推进数字产业化和产业数字化双主线同步发展。（）</w:t>
      </w:r>
    </w:p>
    <w:p w14:paraId="490DB68D">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数字化转型中的企业转型路径比传统信息化建设更简单，仅需IT部门采购标准化系统即可完成。（）</w:t>
      </w:r>
    </w:p>
    <w:p w14:paraId="7243D1A1">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数字化解决方案能够借助数据分析，增强企业风险管理与风险预判能力。（）</w:t>
      </w:r>
    </w:p>
    <w:p w14:paraId="2ECE066D">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业务设计、客户关系管理、技术应用、创新发展都属于数字化解决方案的核心内容。（）</w:t>
      </w:r>
    </w:p>
    <w:p w14:paraId="30D93DAB">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数字化解决方案只能服务工业制造企业，无法为政务、社会组织提供数字化转型支撑。（）</w:t>
      </w:r>
    </w:p>
    <w:p w14:paraId="191F9A3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数字化解决方案设计师需要和开发人员、项目经理、销售人员等多团队成员协作完成项目交付。（）</w:t>
      </w:r>
    </w:p>
    <w:p w14:paraId="6C6B382B">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职业仅依靠工资收入作为生存来源，不存在精神层面的职业利益。（）</w:t>
      </w:r>
    </w:p>
    <w:p w14:paraId="6856B8D0">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职业道德具有自律性，从业者会主动约束自身行为、主动追求职业精神。（）</w:t>
      </w:r>
    </w:p>
    <w:p w14:paraId="61FCF2AE">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爱岗敬业的实践要求包含持续学习、尽职尽责、明确工作目标、热爱本职工作。（）</w:t>
      </w:r>
    </w:p>
    <w:p w14:paraId="7346720D">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随机存储器 RAM 属于非易失性存储，关闭电源后内部数据不会消失。（）</w:t>
      </w:r>
    </w:p>
    <w:p w14:paraId="709247DE">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固态硬盘 SSD 无机械部件，读写速度优于传统机械硬盘。（）</w:t>
      </w:r>
    </w:p>
    <w:p w14:paraId="36DC0643">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AutoCAD、MySQL 数据库、Linux 系统都属于应用软件。（）</w:t>
      </w:r>
    </w:p>
    <w:p w14:paraId="31E9007F">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负数补码计算规则：对绝对值的反码再加 1。（）</w:t>
      </w:r>
    </w:p>
    <w:p w14:paraId="52C4DEE7">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UTF-8 属于 Unicode 编码的一种可变长度实现，占用 1~4 个字节。（）</w:t>
      </w:r>
    </w:p>
    <w:p w14:paraId="65A82ACB">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彩色 RGB 图像每个像素 3 个通道，单通道 8bit，整体 24bit。（）</w:t>
      </w:r>
    </w:p>
    <w:p w14:paraId="7F7E96A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机器语言可读性强、可移植性高，能跨处理器直接运行。（）</w:t>
      </w:r>
    </w:p>
    <w:p w14:paraId="36661D2C">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VS Code、PyCharm、Eclipse 都属于计算机编程开发工具（IDE / 编辑器）。（）</w:t>
      </w:r>
    </w:p>
    <w:p w14:paraId="0679E3C0">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放大电路的本质是把直流电源能量转移给输出信号，晶体管必须工作在放大区才能实现信号放大。（）</w:t>
      </w:r>
    </w:p>
    <w:p w14:paraId="0D22EA29">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数字电路只能处理数字信号，无法将模拟信号转换成数字信号进行运算处理。（）</w:t>
      </w:r>
    </w:p>
    <w:p w14:paraId="0F7DDD39">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绝大多数单片机 MCU 采用冯</w:t>
      </w:r>
      <w:r>
        <w:rPr>
          <w:rFonts w:ascii="Times New Roman" w:hAnsi="Times New Roman" w:eastAsia="微软雅黑" w:cs="Times New Roman"/>
          <w:sz w:val="24"/>
        </w:rPr>
        <w:t>・</w:t>
      </w:r>
      <w:r>
        <w:rPr>
          <w:rFonts w:ascii="Times New Roman" w:hAnsi="Times New Roman" w:eastAsia="宋体" w:cs="Times New Roman"/>
          <w:sz w:val="24"/>
        </w:rPr>
        <w:t>诺依曼存储器结构，集成 CPU、存储器、IO 端口于单芯片。（）</w:t>
      </w:r>
    </w:p>
    <w:p w14:paraId="7ACD359B">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Windows Server、UNIX、Linux 都属于主流网络服务器操作系统。（）</w:t>
      </w:r>
    </w:p>
    <w:p w14:paraId="2D8E69D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B/S 架构客户端必须安装专用客户端软件才能访问服务端。（）</w:t>
      </w:r>
    </w:p>
    <w:p w14:paraId="4B7EC0DB">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非关系型数据库不强制遵循事务 ACID 四大基本原则，多为分布式存储。（）</w:t>
      </w:r>
    </w:p>
    <w:p w14:paraId="58B97F67">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数据库内模式用于描述数据物理存储、加密、索引方式，一个数据库仅有一个内模式。（）</w:t>
      </w:r>
    </w:p>
    <w:p w14:paraId="5F59773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消息队列中间件可以实现应用程序异步通信，采用发布 / 订阅模式解耦业务系统。（）</w:t>
      </w:r>
    </w:p>
    <w:p w14:paraId="063E9EC5">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容器化中间件可以实现应用跨平台部署、提供高可用运行环境。（）</w:t>
      </w:r>
    </w:p>
    <w:p w14:paraId="2B5DAABC">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B/S 架构里中间件作为功能层，可对用户请求区分数据请求和应用请求分别处理。（）</w:t>
      </w:r>
    </w:p>
    <w:p w14:paraId="436BA67E">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树结构属于非线性数据结构，父子节点是一对多的层级关系。（）</w:t>
      </w:r>
    </w:p>
    <w:p w14:paraId="13DF1275">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算法不需要满足 “有穷性”，可以无限循环执行。（）</w:t>
      </w:r>
    </w:p>
    <w:p w14:paraId="6FD3CE7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链式存储结构可以把数据元素存放在任意不连续的存储单元中。（）</w:t>
      </w:r>
    </w:p>
    <w:p w14:paraId="2BA3D13E">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网状拓扑冗余度高、可靠性强，多用于大型骨干互联网。（）</w:t>
      </w:r>
    </w:p>
    <w:p w14:paraId="469F0BAB">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UDP 协议无连接，适合视频直播、语音通话这类容忍少量丢包的实时业务。（）</w:t>
      </w:r>
    </w:p>
    <w:p w14:paraId="5E8F7849">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全双工通信两端可以同时收发数据，互不干扰，如日常电话通话。（）</w:t>
      </w:r>
    </w:p>
    <w:p w14:paraId="4106683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电路交换传输全程共享物理线路，无需预先建立专属连接。（）</w:t>
      </w:r>
    </w:p>
    <w:p w14:paraId="2DD86B0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不归零 NRZ 编码无法自同步，需要额外信道传输同步时钟信号。（）</w:t>
      </w:r>
    </w:p>
    <w:p w14:paraId="628DF69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FAT 胖 AP 架构无需无线控制器 AC，可独立完成无线接入、数据转发。（）</w:t>
      </w:r>
    </w:p>
    <w:p w14:paraId="7B397736">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综合布线 b 构成方式允许信息点 TO 直接跳线至建筑物配线设备 BD，不经过楼层 FD。（）</w:t>
      </w:r>
    </w:p>
    <w:p w14:paraId="669F3E96">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Trunk 接口只允许传输单一 VLAN 的数据帧，不能透传多个 VLAN。（）</w:t>
      </w:r>
    </w:p>
    <w:p w14:paraId="0630F6F5">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VPN 依托公共广域网传输数据，可实现业务逻辑隔离与数据加密保密。（）</w:t>
      </w:r>
    </w:p>
    <w:p w14:paraId="1F7ECF27">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P 设备是运营商边缘节点，直接对接用户端 CE 设备。（）</w:t>
      </w:r>
    </w:p>
    <w:p w14:paraId="5EDDBCD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OTN 光传送网采用异步传输模式，可灵活适配多种速率、异构数据流。（）</w:t>
      </w:r>
    </w:p>
    <w:p w14:paraId="024AF027">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PaaS 平台即服务，用户可直接在平台开发、部署应用程序。（）</w:t>
      </w:r>
    </w:p>
    <w:p w14:paraId="0FEBBF8B">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无监督学习不需要带标注的数据集，可自动从数据发现聚类特征。（）</w:t>
      </w:r>
    </w:p>
    <w:p w14:paraId="621FF3E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大数据仓库主题层面向业务决策，是数据仓库核心组成部分。（）</w:t>
      </w:r>
    </w:p>
    <w:p w14:paraId="7EDC4BBD">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人脸识别、语音识别都属于人工智能识别类应用场景。（）</w:t>
      </w:r>
    </w:p>
    <w:p w14:paraId="645290A9">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防火墙只能阻止外部对内网攻击，无法对内网流量做访问控制管理。（）</w:t>
      </w:r>
    </w:p>
    <w:p w14:paraId="4E849F1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杀毒软件必须定期更新病毒库，才能抵御新型恶意程序威胁。（）</w:t>
      </w:r>
    </w:p>
    <w:p w14:paraId="50D87E03">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网络安全物理威胁仅包含设备被盗，不包含电磁干扰、线路截获。（）</w:t>
      </w:r>
    </w:p>
    <w:p w14:paraId="1C672391">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大数据安全的数据脱敏、加密手段用于保护用户隐私，防止信息泄露。（）</w:t>
      </w:r>
    </w:p>
    <w:p w14:paraId="3BCC296C">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公有链所有交易数据完全公开透明，不存在任何隐私保护手段。（）</w:t>
      </w:r>
    </w:p>
    <w:p w14:paraId="225DF37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安全技术交底仅开工前做一次即可，高危作业无需重复交底。（）</w:t>
      </w:r>
    </w:p>
    <w:p w14:paraId="488C3C71">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高处作业可以用普通绳索、电线替代标准安全带。（）</w:t>
      </w:r>
    </w:p>
    <w:p w14:paraId="46F79FAE">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野外林区、荒山作业，无审批情况下严禁明火、吸烟。（）</w:t>
      </w:r>
    </w:p>
    <w:p w14:paraId="24B5ADE1">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吊车吊装物件时，吊臂下方可以短暂站人辅助调整。（）</w:t>
      </w:r>
    </w:p>
    <w:p w14:paraId="68DC5825">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机房内严禁堆放易燃易爆物品、禁止吸烟。（）</w:t>
      </w:r>
    </w:p>
    <w:p w14:paraId="682E6140">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管道人孔作业过程中，井上无需专人监护。（）</w:t>
      </w:r>
    </w:p>
    <w:p w14:paraId="5655BDF9">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报告主送机关可以同时抄送多个有隶属关系的上级机关。（）</w:t>
      </w:r>
    </w:p>
    <w:p w14:paraId="3265DE9D">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请示必须事前行文，未获上级批复前不得实施相关事项。（）</w:t>
      </w:r>
    </w:p>
    <w:p w14:paraId="0919E8C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批复分为指示性批复和表态性批复，批复具有行政约束力。（）</w:t>
      </w:r>
    </w:p>
    <w:p w14:paraId="42030509">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应用文材料选择只需要追求数量，无需真实、典型。（）</w:t>
      </w:r>
    </w:p>
    <w:p w14:paraId="08E50AB5">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通用结尾用语 “特此批复” 仅适用于批复公文。（）</w:t>
      </w:r>
    </w:p>
    <w:p w14:paraId="55D86C76">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会议纪要可以随意修改会议达成的共识与决议。（）</w:t>
      </w:r>
    </w:p>
    <w:p w14:paraId="6AC5D93C">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调查报告写作必须遵循真实性原则，内容客观真实、有明确结论。（）</w:t>
      </w:r>
    </w:p>
    <w:p w14:paraId="432BC1FE">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总结纵式结构按照工作时间阶段顺序分层写作。（）</w:t>
      </w:r>
    </w:p>
    <w:p w14:paraId="00BDF60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批复分为指示性批复、表态性批复，具备行政约束力。（）</w:t>
      </w:r>
    </w:p>
    <w:p w14:paraId="129452B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通知只能下发给下级单位，无法发给不相隶属机关。（）</w:t>
      </w:r>
    </w:p>
    <w:p w14:paraId="5F353C9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SWOT 分析法中 WO 战略代表利用机会、回避自身弱点。（）</w:t>
      </w:r>
    </w:p>
    <w:p w14:paraId="0F314140">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IF 函数=IF(D1=E1,"相同","不相同")，两单元格相等时显示 “不相同”。（）</w:t>
      </w:r>
    </w:p>
    <w:p w14:paraId="242DEB33">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圆环内径输入 0，外径输入数值，可以画出实心圆形。（）</w:t>
      </w:r>
    </w:p>
    <w:p w14:paraId="10A4B79B">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数字化基础设施包含硬件、软件、网络、数据中心、安全设备。（）</w:t>
      </w:r>
    </w:p>
    <w:p w14:paraId="1A247201">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CRM 是供应链管理系统，SCM 是客户关系管理系统。（）</w:t>
      </w:r>
    </w:p>
    <w:p w14:paraId="033648C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劳动合同必须采用书面形式订立。（）</w:t>
      </w:r>
    </w:p>
    <w:p w14:paraId="5493183E">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投标人可以以低于自身成本的报价参与竞标。（）</w:t>
      </w:r>
    </w:p>
    <w:p w14:paraId="2A15D87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计算机软件、工程设计图属于《著作权法》保护的作品。（）</w:t>
      </w:r>
    </w:p>
    <w:p w14:paraId="231E4B30">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涉密信息系统可以在无防护措施下与互联网交换数据。（）</w:t>
      </w:r>
    </w:p>
    <w:p w14:paraId="5C3730E0">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向境外提供我国境内产生的重要数据，需开展数据出境安全评估。（）</w:t>
      </w:r>
    </w:p>
    <w:p w14:paraId="4C5AE34E">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设置、使用无线电台（站）无需申领无线电台执照。（）</w:t>
      </w:r>
    </w:p>
    <w:p w14:paraId="55CF10AF">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关键信息基础设施运营者每年至少开展一次安全检测与风险评估。（）</w:t>
      </w:r>
    </w:p>
    <w:p w14:paraId="7FA59CD1">
      <w:pPr>
        <w:rPr>
          <w:rFonts w:ascii="Times New Roman" w:hAnsi="Times New Roman" w:eastAsia="宋体" w:cs="Times New Roman"/>
          <w:sz w:val="24"/>
        </w:rPr>
      </w:pPr>
    </w:p>
    <w:p w14:paraId="061754BB">
      <w:pPr>
        <w:rPr>
          <w:rFonts w:ascii="Times New Roman" w:hAnsi="Times New Roman" w:eastAsia="宋体" w:cs="Times New Roman"/>
          <w:sz w:val="24"/>
        </w:rPr>
      </w:pPr>
    </w:p>
    <w:p w14:paraId="0F7E06AC">
      <w:pPr>
        <w:rPr>
          <w:rFonts w:ascii="Times New Roman" w:hAnsi="Times New Roman" w:eastAsia="宋体" w:cs="Times New Roman"/>
          <w:sz w:val="24"/>
        </w:rPr>
      </w:pPr>
    </w:p>
    <w:p w14:paraId="70D2BAFD">
      <w:pPr>
        <w:outlineLvl w:val="1"/>
        <w:rPr>
          <w:rFonts w:ascii="Times New Roman" w:hAnsi="Times New Roman" w:eastAsia="宋体" w:cs="Times New Roman"/>
          <w:b/>
          <w:bCs/>
          <w:sz w:val="30"/>
          <w:szCs w:val="30"/>
        </w:rPr>
      </w:pPr>
      <w:r>
        <w:rPr>
          <w:rFonts w:ascii="Times New Roman" w:hAnsi="Times New Roman" w:eastAsia="宋体" w:cs="Times New Roman"/>
          <w:b/>
          <w:bCs/>
          <w:sz w:val="30"/>
          <w:szCs w:val="30"/>
        </w:rPr>
        <w:t>中级</w:t>
      </w:r>
    </w:p>
    <w:p w14:paraId="317FE339">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广播、电视、广播电台传播的信息，按照传输媒介划分属于电子信息。（）</w:t>
      </w:r>
    </w:p>
    <w:p w14:paraId="123CD50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文献研究法可以查阅客户内部规章制度、同类型项目参考资料。（）</w:t>
      </w:r>
    </w:p>
    <w:p w14:paraId="42C546C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在整理汇总信息阶段增加主观意见，不需要标注区分原始信息。（）</w:t>
      </w:r>
    </w:p>
    <w:p w14:paraId="25394D4F">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模糊搜索可以使用波浪号 “~” 进行操作。（）</w:t>
      </w:r>
    </w:p>
    <w:p w14:paraId="2257A3B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收集客户信息有助于设计出可操作、实用性更强的数字化解决方案。（）</w:t>
      </w:r>
    </w:p>
    <w:p w14:paraId="172FAEE5">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客户联系人信息可以包含联系人姓名、项目角色、工作邮箱等内容。（）</w:t>
      </w:r>
    </w:p>
    <w:p w14:paraId="1B5548C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收集客户非公开信息前，不需要告知客户收集目的，可直接采集。（）</w:t>
      </w:r>
    </w:p>
    <w:p w14:paraId="31D4EB7B">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项目前期资料收集应当遵循合法合规、信息保密等原则。（）</w:t>
      </w:r>
    </w:p>
    <w:p w14:paraId="505A9F9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安全合规需求包含数据隐私保护、信息安全管理、符合法律法规要求。（）</w:t>
      </w:r>
    </w:p>
    <w:p w14:paraId="3FA8DF0F">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服务产品只包含售后维保服务，不包含咨询、培训服务。（）</w:t>
      </w:r>
    </w:p>
    <w:p w14:paraId="4C822AAD">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用户访谈过程中，应当多倾听，鼓励受访者充分表达，不要随意否定对方。（）</w:t>
      </w:r>
    </w:p>
    <w:p w14:paraId="38ABFBB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需求调研模板一旦制定完成，不能根据实际工作进行调整定制。（）</w:t>
      </w:r>
    </w:p>
    <w:p w14:paraId="38E4CFFC">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需求需要清晰、具体、可验证，能够被供需双方接受执行。（）</w:t>
      </w:r>
    </w:p>
    <w:p w14:paraId="3D0BBFF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变革需求是对现有业务流程小幅改进，优化需求是对业务根本性重塑。（）</w:t>
      </w:r>
    </w:p>
    <w:p w14:paraId="06D0B3F6">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功能需求描述系统 “应该做什么”；系统需求范围更广，明确系统如何运行表现。（）</w:t>
      </w:r>
    </w:p>
    <w:p w14:paraId="0F94AB8D">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迁移需求一般包含数据迁移、应用系统迁移、业务流程迁移切换相关内容。（）</w:t>
      </w:r>
    </w:p>
    <w:p w14:paraId="55860920">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在整理需求相关文件时，可以建立中心化文档库，使用云存储或团队协作工具共享文件。（）</w:t>
      </w:r>
    </w:p>
    <w:p w14:paraId="121906B7">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需求评审出现分歧争论时，主持人应当对人不对事，快速压制不同意见。（）</w:t>
      </w:r>
    </w:p>
    <w:p w14:paraId="65235825">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需求汇总记录表的作用是对各部门需求分类汇总，用于需求初步确认、后续备查与二次确认。（）</w:t>
      </w:r>
    </w:p>
    <w:p w14:paraId="17F97017">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需求汇总记录表填写时，不需要检查需求文件版本，直接录入内容即可。（）</w:t>
      </w:r>
    </w:p>
    <w:p w14:paraId="574DE45E">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项目经理可以在自身权限范围内审批制度范围内允许的变更请求。（）</w:t>
      </w:r>
    </w:p>
    <w:p w14:paraId="623EC4F6">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需求变更一旦被拒绝，不需要向提交方解释沟通。（）</w:t>
      </w:r>
    </w:p>
    <w:p w14:paraId="1D16F0E7">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变更联系单需要记录变更请求状态，例如待评估、已批准、已拒绝等。（）</w:t>
      </w:r>
    </w:p>
    <w:p w14:paraId="1424981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需求变更无论批准还是否决，都需要及时向提交人反馈结果。（）</w:t>
      </w:r>
    </w:p>
    <w:p w14:paraId="5AEBCA2D">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变更审批单填写完成，无需项目经理审核，直接进入实施流程。（）</w:t>
      </w:r>
    </w:p>
    <w:p w14:paraId="22B80B0C">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标准化解决方案整合业界最佳实践，具备通用性、可复制性。（）</w:t>
      </w:r>
    </w:p>
    <w:p w14:paraId="098C980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技术方案设计只需要覆盖 “云”，不需要考虑管、端相关设计。（）</w:t>
      </w:r>
    </w:p>
    <w:p w14:paraId="71B07DF5">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解决方案信息收集记录模板中，需要记录信息发布时间，作为判断信息时效性的依据。（）</w:t>
      </w:r>
    </w:p>
    <w:p w14:paraId="1ADD1C2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信息整理完成之后无需持续更新维护，一次收集即可永久使用。（）</w:t>
      </w:r>
    </w:p>
    <w:p w14:paraId="2F8E29FC">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操作者角色只能是人，不能是其他系统。（）</w:t>
      </w:r>
    </w:p>
    <w:p w14:paraId="7BED814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关键业务功能说明整理完成后，需要和干系方正式评审确认。（）</w:t>
      </w:r>
    </w:p>
    <w:p w14:paraId="6184C393">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业务技术参数用于描述具体硬件产品自身性能指标。（）</w:t>
      </w:r>
    </w:p>
    <w:p w14:paraId="3D4FCF5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整理技术参数时，应当统一参数命名、单位，保持规范一致。（）</w:t>
      </w:r>
    </w:p>
    <w:p w14:paraId="39D14C5D">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产品技术参数及技术架构信息整理完成后，需要和技术方案干系方开展正式评审确认。（）</w:t>
      </w:r>
    </w:p>
    <w:p w14:paraId="2D6B61E1">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原型、模型可以作为技术性解决方案的呈现形式。（）</w:t>
      </w:r>
    </w:p>
    <w:p w14:paraId="0B96C34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标准化解决方案演示文稿通常采用总分总结构。（）</w:t>
      </w:r>
    </w:p>
    <w:p w14:paraId="31CDC8F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收集资料时无需评估资料来源可靠性，只要搜索到都可以直接引用。（）</w:t>
      </w:r>
    </w:p>
    <w:p w14:paraId="3EA38D96">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方案设计板块是标准化解决方案演示文稿的重点，体现方案核心价值。（）</w:t>
      </w:r>
    </w:p>
    <w:p w14:paraId="237B95E0">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场景建设部分一般介绍全部场景，不做精简筛选。（）</w:t>
      </w:r>
    </w:p>
    <w:p w14:paraId="573178CE">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演示前需要提前彩排，熟悉内容，排查软硬件问题。（）</w:t>
      </w:r>
    </w:p>
    <w:p w14:paraId="1FF46D26">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演示文件做好后应当备份，防止文件意外丢失损坏。（）</w:t>
      </w:r>
    </w:p>
    <w:p w14:paraId="7F0C1D5F">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演示团队一般可由项目经理、技术专家、销售人员组成。（）</w:t>
      </w:r>
    </w:p>
    <w:p w14:paraId="0ECFCC29">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解决方案演示结束之后，不需要预留时间进行一对一交流答疑。（）</w:t>
      </w:r>
    </w:p>
    <w:p w14:paraId="54D8041B">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如果知识库检索不到满意答案，可以尝试更换关键词再次检索。（）</w:t>
      </w:r>
    </w:p>
    <w:p w14:paraId="7E225706">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书面澄清可以随意改动解决方案文件实质性内容。（）</w:t>
      </w:r>
    </w:p>
    <w:p w14:paraId="06716B8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竞争性谈判要求不少于 3 家供应商参与谈判。（）</w:t>
      </w:r>
    </w:p>
    <w:p w14:paraId="4836041C">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投标人研读招标文件时，不需要查看评标标准，仅编写技术方案即可。（）</w:t>
      </w:r>
    </w:p>
    <w:p w14:paraId="5B48949D">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分析招标文件时，需要梳理识别技术关键指标，并可以使用表格归类整理。（）</w:t>
      </w:r>
    </w:p>
    <w:p w14:paraId="0A7A4133">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中级数字化解决方案设计师需要先获取、确认最终版解决方案，再研读并提取产品、业务功能相关信息，收集配套资料。（）</w:t>
      </w:r>
    </w:p>
    <w:p w14:paraId="0F24062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云存储协同工具可以方便团队多人协作整理资料，但需要合理设置访问权限保障资料安全。（）</w:t>
      </w:r>
    </w:p>
    <w:p w14:paraId="740D3B6B">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文字描述类资料不包含 PDF 格式文档。（）</w:t>
      </w:r>
    </w:p>
    <w:p w14:paraId="3AAD609F">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编写产品功能介绍，文字应当清晰、准确、简洁，方便评标专家快速抓取价值信息。（）</w:t>
      </w:r>
    </w:p>
    <w:p w14:paraId="28608B3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核查方案资料只需要看正文内容，不需要检查目录结构。（）</w:t>
      </w:r>
    </w:p>
    <w:p w14:paraId="1AC922C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编写技术规格一览表，产品顺序必须和招标文件需求规格一览表顺序一一对应。（）</w:t>
      </w:r>
    </w:p>
    <w:p w14:paraId="3147304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技术规格一览表只需要填写少量参数，不需要完整覆盖招标所有需求。（）</w:t>
      </w:r>
    </w:p>
    <w:p w14:paraId="1314491F">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技术规格一览表可以作为后续编制技术偏离表的基础素材。（）</w:t>
      </w:r>
    </w:p>
    <w:p w14:paraId="0C45F39F">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投标文件产品功能介绍写作应当简洁明了，突出核心价值。（）</w:t>
      </w:r>
    </w:p>
    <w:p w14:paraId="729FC791">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编写产品介绍时，可以适当搭配图片、图表，提升可读性。（）</w:t>
      </w:r>
    </w:p>
    <w:p w14:paraId="76B7F757">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技术规格一览表内只允许填写软件信息，不能填写硬件服务器参数。（）</w:t>
      </w:r>
    </w:p>
    <w:p w14:paraId="0A98B39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需求规格一览表由招标方发布，投标人依据这份表格编制技术规格一览表。（）</w:t>
      </w:r>
    </w:p>
    <w:p w14:paraId="1F2DE8B1">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编制投标产品资料时，可以使用真实案例、应用场景佐证产品能力。（）</w:t>
      </w:r>
    </w:p>
    <w:p w14:paraId="3F44A36B">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技术规格一览表不需要写明品牌、型号、产地信息。（）</w:t>
      </w:r>
    </w:p>
    <w:p w14:paraId="473E26E6">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投标产品功能介绍可以将核心优势放在醒目位置，方便评标专家快速抓取。（）</w:t>
      </w:r>
    </w:p>
    <w:p w14:paraId="36671607">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技术交底可以防止误解、信息传递偏差，保障项目顺利实施。（）</w:t>
      </w:r>
    </w:p>
    <w:p w14:paraId="2BC4E78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技术交底问题收集完成后，不需要组织多方评审问题报告。（）</w:t>
      </w:r>
    </w:p>
    <w:p w14:paraId="3BF30FD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技术交底文件必须留存签字确认记录，作为过程档案。（）</w:t>
      </w:r>
    </w:p>
    <w:p w14:paraId="76B39739">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技术交底文件更新修订后，不需要管控版本，新旧版本可以混用。（）</w:t>
      </w:r>
    </w:p>
    <w:p w14:paraId="62BD6A07">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收集技术交底问题应当保持客观，以事实为依据。（）</w:t>
      </w:r>
    </w:p>
    <w:p w14:paraId="1799865B">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技术交底仅起到技术培训作用，无法作为责任追溯依据。（）</w:t>
      </w:r>
    </w:p>
    <w:p w14:paraId="77C4158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技术交底问题收集阶段，可以现场走访一线交付人员收集实操痛点。（）</w:t>
      </w:r>
    </w:p>
    <w:p w14:paraId="387B5016">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技术交底文件可以根据项目实际情况调整模板内容。（）</w:t>
      </w:r>
    </w:p>
    <w:p w14:paraId="6DBC26B1">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文件备份只需要保存单一位置，不需要异地多媒介备份。（）</w:t>
      </w:r>
    </w:p>
    <w:p w14:paraId="6625582C">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技术交底完成后，可以针对内容开展岗位培训，降低操作失误风险。（）</w:t>
      </w:r>
    </w:p>
    <w:p w14:paraId="41B48433">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线上线下混合会议，一部分人员线下、一部分远程线上同步参与，可提升参会灵活度。（）</w:t>
      </w:r>
    </w:p>
    <w:p w14:paraId="454067CD">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使用腾讯会议可以通过会议号 + 密码方式加入指定会议。（）</w:t>
      </w:r>
    </w:p>
    <w:p w14:paraId="52DB040E">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如果交底内容只需要理论宣讲，不需要现场操作演示，依然只能选择线下现场会议。（）</w:t>
      </w:r>
    </w:p>
    <w:p w14:paraId="37376C19">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腾讯会议支持聊天文字互动、会议录制、文档上传下载功能。（）</w:t>
      </w:r>
    </w:p>
    <w:p w14:paraId="643ABAD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制定技术交底会议议程，不需要考虑参会人员岗位、职责差异。（）</w:t>
      </w:r>
    </w:p>
    <w:p w14:paraId="3C1EE06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网络差、噪音大的环境，参与线上会议建议佩戴耳机。（）</w:t>
      </w:r>
    </w:p>
    <w:p w14:paraId="07940439">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技术交底会议形式选择，需要结合人员地理位置、内容是否需要现场演示综合判断。（）</w:t>
      </w:r>
    </w:p>
    <w:p w14:paraId="5472BDA5">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腾讯会议登录方式仅支持手机号登录，不存在其他登录渠道。（）</w:t>
      </w:r>
    </w:p>
    <w:p w14:paraId="50E252F5">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技术交底会议设置议程时，应当预留讨论答疑环节。（）</w:t>
      </w:r>
    </w:p>
    <w:p w14:paraId="1595700D">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线上会议中不应当随意传播与会人员隐私信息。（）</w:t>
      </w:r>
    </w:p>
    <w:p w14:paraId="20F85D8B">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技术交底会议纪要可以插入图表、示意图，辅助说明技术细节。（）</w:t>
      </w:r>
    </w:p>
    <w:p w14:paraId="73296786">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会议纪要不需要记录暂时没有达成一致、待后续讨论的问题。（）</w:t>
      </w:r>
    </w:p>
    <w:p w14:paraId="16756B3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涉及商业机密、敏感技术信息的纪要，应当做好保密管控。（）</w:t>
      </w:r>
    </w:p>
    <w:p w14:paraId="319E768B">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撰写会议纪要语言应当简洁，突出要点，避免冗长废话。（）</w:t>
      </w:r>
    </w:p>
    <w:p w14:paraId="2736855E">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纪要定稿之后，不需要和参会人员核对确认内容准确性。（）</w:t>
      </w:r>
    </w:p>
    <w:p w14:paraId="71A73CF0">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项目实施过程跟踪，需要监控项目进度、识别风险、跟踪问题闭环。（）</w:t>
      </w:r>
    </w:p>
    <w:p w14:paraId="37D9C291">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问题收集之后，不需要区分严重程度，全部同等优先级处理。（）</w:t>
      </w:r>
    </w:p>
    <w:p w14:paraId="380A066C">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合规性问题一般涉及法律法规、行业政策、数据存储合规相关要求。（）</w:t>
      </w:r>
    </w:p>
    <w:p w14:paraId="73A53D97">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问题跟踪记录只需要写下现象，不用指定责任人、解决方案。（）</w:t>
      </w:r>
    </w:p>
    <w:p w14:paraId="2538BA53">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用户界面不友好、操作繁琐，归类为用户体验问题。（）</w:t>
      </w:r>
    </w:p>
    <w:p w14:paraId="3F3A2E4B">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需求调研属于信息收集的子集，信息收集范畴比需求调研更广，包含行业技术案例、行业落地现状等内容。（）</w:t>
      </w:r>
    </w:p>
    <w:p w14:paraId="360EC85E">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用户访谈过程中，为高效收集信息，可频繁否定受访者表述，引导受访者快速聚焦核心问题作答。（）</w:t>
      </w:r>
    </w:p>
    <w:p w14:paraId="70297ECF">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纸质问卷回收后，填写存在部分缺项、格式瑕疵但核心数据完整的问卷，经整理校验后可录入数据库，完全空白无效问卷直接舍弃。（）</w:t>
      </w:r>
    </w:p>
    <w:p w14:paraId="02F2C20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软硬件一体化产品多应用于上层云平台、算力服务器侧，极少部署在终端感知、组网转发硬件场景。（）</w:t>
      </w:r>
    </w:p>
    <w:p w14:paraId="75301DF5">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需求文件记录表的提交日期与文件接收日期为同一字段，无需单独拆分记录。（）</w:t>
      </w:r>
    </w:p>
    <w:p w14:paraId="51FA4261">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需求汇总文档校验时，关键业务部门的需求条目严禁遗漏，否则会引发项目质量缺陷。（）</w:t>
      </w:r>
    </w:p>
    <w:p w14:paraId="08D15F2E">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详细功能需求记录表中带 * 标记的为选填项，空白可直接留存无需补充。（）</w:t>
      </w:r>
    </w:p>
    <w:p w14:paraId="633D1651">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需求自检工作模式固定统一，高合规项目与快速迭代项目必须使用完全一致的自检流程。（）</w:t>
      </w:r>
    </w:p>
    <w:p w14:paraId="01305009">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需求文件自检的可衡量标准，要求所有需求配套明确的验收判定依据。（）</w:t>
      </w:r>
    </w:p>
    <w:p w14:paraId="0F45113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需求变更仅能够由客户、业务方发起，项目内部技术团队无权提出需求变更申请。（）</w:t>
      </w:r>
    </w:p>
    <w:p w14:paraId="67B152F3">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无序、无管控的频繁需求变更，极易造成项目范围蔓延、工期延期、成本超支，甚至项目终止。（）</w:t>
      </w:r>
    </w:p>
    <w:p w14:paraId="18C81F6D">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CCB 属于项目常设实体部门，必须单独组建全职团队长期办公。（）</w:t>
      </w:r>
    </w:p>
    <w:p w14:paraId="506A68B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变更验证环节可通过功能测试、成果演示、专家评审三种形式，核验变更落地效果是否达标。（）</w:t>
      </w:r>
    </w:p>
    <w:p w14:paraId="4FE678BB">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变更联系单完成填写后，仅需要项目经理签字即可生效进入变更流程，无需变更申请人签字确认。（）</w:t>
      </w:r>
    </w:p>
    <w:p w14:paraId="7731392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需求变更执行准备工作，核心是敲定实施计划与排期，同步对齐项目团队及干系人诉求。（）</w:t>
      </w:r>
    </w:p>
    <w:p w14:paraId="3908839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变更审批单填写只需写明变更内容即可，无需附佐证数据、变更动因支撑材料。（）</w:t>
      </w:r>
    </w:p>
    <w:p w14:paraId="6405EA66">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解决方案信息收集以用户原始需求挖掘为核心目标，和需求信息收集工作目标完全一致。（）</w:t>
      </w:r>
    </w:p>
    <w:p w14:paraId="51FE3E7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 xml:space="preserve"> 标准化解决方案可以按照业务子系统、场景适用性两种维度开展分类。（）</w:t>
      </w:r>
    </w:p>
    <w:p w14:paraId="21AE6AC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 xml:space="preserve"> 信息质量校验时，关键信息采用多来源交叉验证，能够规避信息片面、误导性问题。（）</w:t>
      </w:r>
    </w:p>
    <w:p w14:paraId="4FD7BC3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 xml:space="preserve"> 中级工岗位能力要求包含跨业务域定制化解决方案的整体设计与模板制作工作。（）</w:t>
      </w:r>
    </w:p>
    <w:p w14:paraId="34941E97">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用例描述撰写阶段无需和需求分析师对齐，依靠业务流程图即可独立完成。（）</w:t>
      </w:r>
    </w:p>
    <w:p w14:paraId="316666B1">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异常流程、报错容错场景需要在场景用例描述中显性体现，提升系统健壮性设计依据。（）</w:t>
      </w:r>
    </w:p>
    <w:p w14:paraId="407E53FD">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关键业务功能是对业务起到支撑性作用的次要辅助功能，不属于核心功能范畴。（）</w:t>
      </w:r>
    </w:p>
    <w:p w14:paraId="4968F9E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业务流程图的分段业务节点，可直接提炼作为关键业务功能的高阶特性分类。（）</w:t>
      </w:r>
    </w:p>
    <w:p w14:paraId="5B473F4C">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用例名称是 “动宾短语” 结构，转化关键特性名称时要改为 “名词 + 动词” 结构。（）</w:t>
      </w:r>
    </w:p>
    <w:p w14:paraId="57542B89">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关键特性描述需要复刻用例完整操作步骤细节，完整还原操作动作流程。（）</w:t>
      </w:r>
    </w:p>
    <w:p w14:paraId="49627FC0">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关键业务功能梳理需要考虑项目工期、预算约束，避免输出超出落地条件的功能需求。（）</w:t>
      </w:r>
    </w:p>
    <w:p w14:paraId="42A4F6FB">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常温常压纯水 pH=7 类比：业务技术参数、产品技术参数边界固定，不存在参数交叉复用场景。（）</w:t>
      </w:r>
    </w:p>
    <w:p w14:paraId="0CB2BC2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Mesh Wi-Fi 中继功能属于 GPON ONU 终端产品技术参数范畴。（）</w:t>
      </w:r>
    </w:p>
    <w:p w14:paraId="3FE8F697">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区块链业务的手续费、交易速度属于产品技术参数。（）</w:t>
      </w:r>
    </w:p>
    <w:p w14:paraId="6748D133">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刀片式服务器将多节点集成于共享底座，具备高密度算力部署特点。（）</w:t>
      </w:r>
    </w:p>
    <w:p w14:paraId="6F8E834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产品技术参数及架构信息收集整理工作，在应用方案设计阶段就可以启动执行。（）</w:t>
      </w:r>
    </w:p>
    <w:p w14:paraId="266986C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技术参数要求编制时，需要和原始业务需求建立双向追溯对应关系。（）</w:t>
      </w:r>
    </w:p>
    <w:p w14:paraId="7B256991">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标准化业务功能模块设计目标是固化功能，禁止在不同项目中复用调整。（）</w:t>
      </w:r>
    </w:p>
    <w:p w14:paraId="654FDD67">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层次式演示文稿结构遵循从宏观整体到微观细节的讲解逻辑。（）</w:t>
      </w:r>
    </w:p>
    <w:p w14:paraId="40CB63B6">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许可证和授权文件素材用于规范解决方案软硬件产品合法使用权限。（）</w:t>
      </w:r>
    </w:p>
    <w:p w14:paraId="2C863DE5">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标准化安全控制模块依据业务功能重要度完成数据分级，配套差异化防护策略。（）</w:t>
      </w:r>
    </w:p>
    <w:p w14:paraId="350150CF">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列表式演示文稿结构无法实现多套解决方案横向对标对比。（）</w:t>
      </w:r>
    </w:p>
    <w:p w14:paraId="39CDE016">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原型模型既可以是软件界面仿真原型，也可以是硬件设备实体缩小模型。（）</w:t>
      </w:r>
    </w:p>
    <w:p w14:paraId="0994B41E">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方案建设思路章节属于需求分析板块强制必填章节，不可合并至建设目标中。（）</w:t>
      </w:r>
    </w:p>
    <w:p w14:paraId="28CE9EB1">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客户案例素材使用前必须完成真实性审核，严禁虚构客户合作见证用于方案宣传。（）</w:t>
      </w:r>
    </w:p>
    <w:p w14:paraId="19AAC43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业务流程图绘制核心要求是体现数字化对原有业务流程的优化，不能比改造前流程更繁琐复杂。（）</w:t>
      </w:r>
    </w:p>
    <w:p w14:paraId="4735681D">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数据集成章节属于方案必备章节，无论客户数字化认知水平高低都必须完整展示技术细节。（）</w:t>
      </w:r>
    </w:p>
    <w:p w14:paraId="44F4D2E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原始需求清单可从服务侧、管理侧、治理侧三个维度拆解业务痛点。（）</w:t>
      </w:r>
    </w:p>
    <w:p w14:paraId="22DCB16B">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标准化方案演示开场环节，不需要介绍整体演示框架与时长，直接讲解技术方案即可。（）</w:t>
      </w:r>
    </w:p>
    <w:p w14:paraId="078F1CD5">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演示文件仅保存在本地电脑即可，无需 U 盘、云端双备份防止文件损坏丢失。（）</w:t>
      </w:r>
    </w:p>
    <w:p w14:paraId="3FB5123F">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开展客户需求阐述前，必须和客户前置沟通，精准锁定真实业务痛点与预期。（）</w:t>
      </w:r>
    </w:p>
    <w:p w14:paraId="4B384B4D">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书面澄清可以多次开展，但是</w:t>
      </w:r>
      <w:r>
        <w:rPr>
          <w:rFonts w:hint="eastAsia" w:ascii="Times New Roman" w:hAnsi="Times New Roman" w:eastAsia="宋体" w:cs="Times New Roman"/>
          <w:sz w:val="24"/>
        </w:rPr>
        <w:t>不得</w:t>
      </w:r>
      <w:r>
        <w:rPr>
          <w:rFonts w:ascii="Times New Roman" w:hAnsi="Times New Roman" w:eastAsia="宋体" w:cs="Times New Roman"/>
          <w:sz w:val="24"/>
        </w:rPr>
        <w:t>改动解决方案文件实质性内容。（）</w:t>
      </w:r>
    </w:p>
    <w:p w14:paraId="0EB82D15">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关键词检索知识库时，单字关键词检索精准度高于关键词短语组合检索。（）</w:t>
      </w:r>
    </w:p>
    <w:p w14:paraId="44B9C8E7">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项目采用竞争性谈判采购时，评审工作可以只做评审打分、不与供应商开展谈判沟通，不影响采购合规性。（）</w:t>
      </w:r>
    </w:p>
    <w:p w14:paraId="265D1AD0">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电子招投标场景下，投标文件在截止时间后上传、或是上传后无法正常解密，直接判定为无效投标。（）</w:t>
      </w:r>
    </w:p>
    <w:p w14:paraId="5CDA6FAF">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国有资金占主导的小型零星维修项目，只要金额较小，可直接选用单一来源采购，无需任何审批流程。（）</w:t>
      </w:r>
    </w:p>
    <w:p w14:paraId="42FB6969">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招标文件的商务部分内容对招投标双方具备约束力，直接构成正式合同核心组成文件。（）</w:t>
      </w:r>
    </w:p>
    <w:p w14:paraId="4207BD0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递交投标文件时，投递地址写错导致逾期送达，标书直接认定无效投标。（）</w:t>
      </w:r>
    </w:p>
    <w:p w14:paraId="3DEAC3B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公开招标按照竞争层级，可分为国际竞争性招标与国内竞争性招标两类。（）</w:t>
      </w:r>
    </w:p>
    <w:p w14:paraId="726393C7">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投标文件实质性响应仅需要针对项目报价做出应答，技术方案、合同条款可以选择性回避不响应。（）</w:t>
      </w:r>
    </w:p>
    <w:p w14:paraId="20210BAD">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投标截止后有效投标单位不足 3 家，招标人必须直接作废标处理，绝对不允许重新招标。（）</w:t>
      </w:r>
    </w:p>
    <w:p w14:paraId="3C59DCD6">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电子招标文件可借助书签、目录索引功能，实现关键技术、商务条款快速定位查阅。（）</w:t>
      </w:r>
    </w:p>
    <w:p w14:paraId="5E79C2F9">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梳理招标文件技术关键指标时，只需记录指标数值，无需关注指标允许浮动范围、边界要求。（）</w:t>
      </w:r>
    </w:p>
    <w:p w14:paraId="0039C45F">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招标文件商务条款包含报价规则、付款周期、交货周期约定，直接影响投标报价方案编制。（）</w:t>
      </w:r>
    </w:p>
    <w:p w14:paraId="6824993B">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完成招标文件一次性分析即可永久定稿，无需定期复核、更新分析文档内容。（）</w:t>
      </w:r>
    </w:p>
    <w:p w14:paraId="2712288C">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同一天编制的解决方案文件，版本号数字越大，代表文稿更新、修改时间越晚。（）</w:t>
      </w:r>
    </w:p>
    <w:p w14:paraId="7EAA59D9">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研读解决方案目录结构，能够快速理清整体章节逻辑，定位产品、业务功能重点章节。（）</w:t>
      </w:r>
    </w:p>
    <w:p w14:paraId="6845D59D">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企业官网产品信息一定为最新版本，可以直接全部用于技术文件编写无需核验。（）</w:t>
      </w:r>
    </w:p>
    <w:p w14:paraId="5A20C49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资料归档命名时，可以通过序号、日期、版本号组合实现文件快速归类与新旧识别。（）</w:t>
      </w:r>
    </w:p>
    <w:p w14:paraId="3621FB6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产品介绍侧重功能细节拆解，业务功能介绍侧重项目整体价值、产品优势概述。（）</w:t>
      </w:r>
    </w:p>
    <w:p w14:paraId="50B609D0">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完成原始资料收集后，直接拼接内容即可形成技术文件，无需分类、规整、编制摘要。（）</w:t>
      </w:r>
    </w:p>
    <w:p w14:paraId="58B09955">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投标技术方案除通用内容外，必须匹配招标项目个性化特点，针对性解决特有技术痛点。（）</w:t>
      </w:r>
    </w:p>
    <w:p w14:paraId="6BA22CEE">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整理投标佐证资料时，可以根据标书美化需要，小幅修改证书原文参数，只要不改变核心资质等级即可。（）</w:t>
      </w:r>
    </w:p>
    <w:p w14:paraId="47A2A4C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复杂大型设备无法现场核验功能时，可按照招标文件要求提交演示视频完成功能验证佐证。（）</w:t>
      </w:r>
    </w:p>
    <w:p w14:paraId="4598BCD0">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产品白皮书目录完整性检查，可以直接判定资料内容完全满足投标技术文件编制全部要求，无需精读正文。（）</w:t>
      </w:r>
    </w:p>
    <w:p w14:paraId="0F9052D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投标多人员协同撰稿后合稿，必须在撰稿前期统一字体、行距、标题编号、页眉页脚格式标准。（）</w:t>
      </w:r>
    </w:p>
    <w:p w14:paraId="79724443">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手语翻译、语音识别合成课堂功能，属于数字化校园产品无障碍教育支持模块功能。（）</w:t>
      </w:r>
    </w:p>
    <w:p w14:paraId="6FF0E006">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技术交底逐级传达仅要求一线施工人员知晓施工操作方式，无需明确质量管控要点。（）</w:t>
      </w:r>
    </w:p>
    <w:p w14:paraId="06CF415E">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技术交底文件备份仅需在本地硬盘留存，无需做多地点、多媒介冗余备份。（）</w:t>
      </w:r>
    </w:p>
    <w:p w14:paraId="580B57F0">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技术交底会议结束后，交底文件下发必须要求接收方签字确认，完成知悉留痕。（）</w:t>
      </w:r>
    </w:p>
    <w:p w14:paraId="46397325">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技术交底问题收集工作可在项目交付中期集中开展，前期无需介入排查。（）</w:t>
      </w:r>
    </w:p>
    <w:p w14:paraId="286D2F4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技术交底除传递施工工艺、质量标准外，兼具一线作业人员技能教育培训作用。（）</w:t>
      </w:r>
    </w:p>
    <w:p w14:paraId="25432F6B">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远程线上技术交底会议，适合用于需要大型设备整机拆装实操演示的技术交底场景。（）</w:t>
      </w:r>
    </w:p>
    <w:p w14:paraId="1D7ECF80">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技术交底会议纪要中，对于会议内暂未达成共识、待后续研讨的问题无需记录归档。（）</w:t>
      </w:r>
    </w:p>
    <w:p w14:paraId="24EB1ABF">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控制会议总时长、分议题分配时间，是提升技术交底会议效率的重要管控手段。（）</w:t>
      </w:r>
    </w:p>
    <w:p w14:paraId="6A6DE28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技术交底会议纪要只能使用纯文字撰写，禁止插入示意图、架构图表辅助说明技术要点。（）</w:t>
      </w:r>
    </w:p>
    <w:p w14:paraId="39A42E6C">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选定技术交底会议形式，需要综合考量人员地域、内容复杂度、参会规模、预算资源四大维度综合决策。（）</w:t>
      </w:r>
    </w:p>
    <w:p w14:paraId="13AD8470">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项目实施过程跟踪的文档同步工作，只需在项目立项初期定稿文档，实施阶段无需迭代修正文档。（）</w:t>
      </w:r>
    </w:p>
    <w:p w14:paraId="02BE80F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虚拟机硬件故障引发数据丢失，归类为技术类实施问题。（）</w:t>
      </w:r>
    </w:p>
    <w:p w14:paraId="6165AFF5">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问题跟踪状态仅分为 “已解决” 和 “待解决” 两类，不存在解决中过渡状态。（）</w:t>
      </w:r>
    </w:p>
    <w:p w14:paraId="38366AB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新旧系统接口调用报错、数据同步失败，属于集成类项目实施问题。（）</w:t>
      </w:r>
    </w:p>
    <w:p w14:paraId="7B5E867D">
      <w:pPr>
        <w:rPr>
          <w:rFonts w:ascii="Times New Roman" w:hAnsi="Times New Roman" w:eastAsia="宋体" w:cs="Times New Roman"/>
          <w:sz w:val="24"/>
        </w:rPr>
      </w:pPr>
    </w:p>
    <w:p w14:paraId="134914DB">
      <w:pPr>
        <w:rPr>
          <w:rFonts w:ascii="Times New Roman" w:hAnsi="Times New Roman" w:eastAsia="宋体" w:cs="Times New Roman"/>
          <w:sz w:val="24"/>
        </w:rPr>
      </w:pPr>
    </w:p>
    <w:p w14:paraId="79A21B3F">
      <w:pPr>
        <w:rPr>
          <w:rFonts w:ascii="Times New Roman" w:hAnsi="Times New Roman" w:eastAsia="宋体" w:cs="Times New Roman"/>
          <w:sz w:val="24"/>
        </w:rPr>
      </w:pPr>
    </w:p>
    <w:p w14:paraId="5AFC46E8">
      <w:pPr>
        <w:outlineLvl w:val="1"/>
        <w:rPr>
          <w:rFonts w:ascii="Times New Roman" w:hAnsi="Times New Roman" w:eastAsia="宋体" w:cs="Times New Roman"/>
          <w:b/>
          <w:bCs/>
          <w:sz w:val="30"/>
          <w:szCs w:val="30"/>
        </w:rPr>
      </w:pPr>
      <w:r>
        <w:rPr>
          <w:rFonts w:ascii="Times New Roman" w:hAnsi="Times New Roman" w:eastAsia="宋体" w:cs="Times New Roman"/>
          <w:b/>
          <w:bCs/>
          <w:sz w:val="30"/>
          <w:szCs w:val="30"/>
        </w:rPr>
        <w:t>高级</w:t>
      </w:r>
    </w:p>
    <w:p w14:paraId="02304F7E">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行业分析只需要研究产品销量数据，不需要关注行业政策、竞争格局。（）</w:t>
      </w:r>
    </w:p>
    <w:p w14:paraId="12663D6D">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行业数据可视化是利用图形方式展示行业数据，方便理解数据背后的趋势。（）</w:t>
      </w:r>
    </w:p>
    <w:p w14:paraId="774F339C">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清洗数据、处理缺失值属于数据可视化流程中【数据收集与准备】环节。（）</w:t>
      </w:r>
    </w:p>
    <w:p w14:paraId="347BD8ED">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Power BI 属于编程语言及其可视化库。（）</w:t>
      </w:r>
    </w:p>
    <w:p w14:paraId="0E3DD7E3">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行业发展趋势预测模板可以用于市场趋势、消费者行为趋势分析。（）</w:t>
      </w:r>
    </w:p>
    <w:p w14:paraId="758FE67E">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数据可视化完成图表制作后不需要迭代优化，可以直接对外发布。（）</w:t>
      </w:r>
    </w:p>
    <w:p w14:paraId="2C8A777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展示可视化成果之后，仍需要定期维护更新数据，保障信息时效性。（）</w:t>
      </w:r>
    </w:p>
    <w:p w14:paraId="57160EA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校对行业分析报告时，不需要核对表格、图表正文的数据是否一致。（）</w:t>
      </w:r>
    </w:p>
    <w:p w14:paraId="043C471B">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Sugar BI、DataGear 都属于数据可视化类工具。（）</w:t>
      </w:r>
    </w:p>
    <w:p w14:paraId="349A3B4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需求调研原则要求方案设计需要兼顾技术可行性与前瞻性。（）</w:t>
      </w:r>
    </w:p>
    <w:p w14:paraId="1BE0804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文档分析法适合项目初期，依靠已有资料推断用户需求。（）</w:t>
      </w:r>
    </w:p>
    <w:p w14:paraId="0EA64F8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量表题允许受访者从多个选项中挑选多个符合条件的答案。（）</w:t>
      </w:r>
    </w:p>
    <w:p w14:paraId="1D45D42C">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单一技术领域随着技术发展，有可能演变为更加复杂的综合技术。（）</w:t>
      </w:r>
    </w:p>
    <w:p w14:paraId="1AE96591">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敏感性问卷问题尽量采用匿名方式，保护受访者隐私。（）</w:t>
      </w:r>
    </w:p>
    <w:p w14:paraId="06EA2D6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可用性测试是让潜在用户真实使用数字化工具，观测使用体验与问题。（）</w:t>
      </w:r>
    </w:p>
    <w:p w14:paraId="60DC144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在教育平台云计算部署需求调研过程中，情景模拟法可搭建云平台测试环境，评估平台部署后的兼容性与稳定性。（）</w:t>
      </w:r>
    </w:p>
    <w:p w14:paraId="760264B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需求调研可以只挑选部分特定用户群体开展调研，不用考虑样本代表性。（）</w:t>
      </w:r>
    </w:p>
    <w:p w14:paraId="54DED5E3">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职能型组织架构又称为 U 形结构，容易出现多头领导、协调困难的问题。（）</w:t>
      </w:r>
    </w:p>
    <w:p w14:paraId="03C046CD">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在组织架构梳理工作中，应当延续传统纵向行政梳理方式，不需要转变为横向业务价值流的拉通梳理。（）</w:t>
      </w:r>
    </w:p>
    <w:p w14:paraId="0268D81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业务流程由一系列相互关联活动组成，每个活动具备对应的输入与输出。（）</w:t>
      </w:r>
    </w:p>
    <w:p w14:paraId="0B363430">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管理流程是为企业主要业务流程提供辅助支持，保障业务顺利运行。（）</w:t>
      </w:r>
    </w:p>
    <w:p w14:paraId="397CBC67">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非功能性需求描述系统具体需要实现什么业务功能。（）</w:t>
      </w:r>
    </w:p>
    <w:p w14:paraId="01549746">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在对可靠性、可用性指标进行量化时，不建议盲目将 100% 作为期望值，容易大幅抬高实现成本。（）</w:t>
      </w:r>
    </w:p>
    <w:p w14:paraId="253C1726">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设计约束一经确认后永久固定，项目推进过程中不允许重新评估与调整。（）</w:t>
      </w:r>
    </w:p>
    <w:p w14:paraId="0D50C18F">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资源约束包含人力、物力、财力等方面的项目限制条件。（）</w:t>
      </w:r>
    </w:p>
    <w:p w14:paraId="6E1E4521">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需求分析文件定稿阶段，需要相关负责人签署文档，并建立版本控制机制支撑需求变更管理。（）</w:t>
      </w:r>
    </w:p>
    <w:p w14:paraId="1A4EF1B3">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用户故事分析法常用格式：“作为一个 [角色]，我希望 [目标]，以便 [理由]”，属于偏重重设计验证的方法。（）</w:t>
      </w:r>
    </w:p>
    <w:p w14:paraId="619B0EB5">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解决方案设计师天然具备需求变更最终决策权力，可以独自批准重大变更。（）</w:t>
      </w:r>
    </w:p>
    <w:p w14:paraId="149015D1">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受控的需求变更拥有正式流程、完整文档记录、经过评估评审，具备可追溯性。（）</w:t>
      </w:r>
    </w:p>
    <w:p w14:paraId="76A1A127">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不受控需求变更缺乏正式评估，容易引发资源冲突、范围蔓延。（）</w:t>
      </w:r>
    </w:p>
    <w:p w14:paraId="31B05825">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项目范围只包含项目交付成果，不需要明确项目边界与制约因素。（）</w:t>
      </w:r>
    </w:p>
    <w:p w14:paraId="55324A66">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项目范围外的需求变更，也需要经过正式提交、评估、CCB 审查、审批、实施全流程管理。（）</w:t>
      </w:r>
    </w:p>
    <w:p w14:paraId="055D056C">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优先事项冲突，是变更后各项任务优先级排序不一致引发的决策困难。（）</w:t>
      </w:r>
    </w:p>
    <w:p w14:paraId="5CA5B5F5">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由高层领导接管实施的变更，原项目团队不需要跟进、了解变更执行情况。（）</w:t>
      </w:r>
    </w:p>
    <w:p w14:paraId="5C425AE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沟通冲突大多由信息传达不畅、信息不对称、误解造成。（）</w:t>
      </w:r>
    </w:p>
    <w:p w14:paraId="5BA909CB">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共性问题指咨询过程中普遍频繁出现、具备通用性的一类技术问题。（）</w:t>
      </w:r>
    </w:p>
    <w:p w14:paraId="7EE99B97">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识别客户问题之后，需要和知识库比对，判断是否属于共性问题。（）</w:t>
      </w:r>
    </w:p>
    <w:p w14:paraId="6302F0CE">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向客户输出解决方案只能采用书面报告，不允许口头讲解、演示汇报形式。（）</w:t>
      </w:r>
    </w:p>
    <w:p w14:paraId="02DCFFE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单次咨询完成后，应当把本次问题与解决方案纳入知识库持续更新维护。（）</w:t>
      </w:r>
    </w:p>
    <w:p w14:paraId="73521E6D">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咨询服务问题记录模板只需要记录客户联系方式，不用记录客户期望目标。（）</w:t>
      </w:r>
    </w:p>
    <w:p w14:paraId="30662FD1">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技术咨询解决方案模板需要包含风险评估与应对、实施阶段划分等内容。（）</w:t>
      </w:r>
    </w:p>
    <w:p w14:paraId="5B4524D7">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技术咨询服务反馈模板仅用来记录客户联系方式，不设置满意度评分项。（）</w:t>
      </w:r>
    </w:p>
    <w:p w14:paraId="5641E8BC">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应用解决方案设计一共包含 7 项关键内容，业务架构设计是其中一项。（）</w:t>
      </w:r>
    </w:p>
    <w:p w14:paraId="398A5E8C">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用例说明只需要记录用例名称，不需要包含前置条件、后置条件、执行步骤。（）</w:t>
      </w:r>
    </w:p>
    <w:p w14:paraId="0C59EA11">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泳道图适合划分不同角色、部门职责，清晰展示跨部门流程协作。（）</w:t>
      </w:r>
    </w:p>
    <w:p w14:paraId="7075536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任务层是活动层的进一步细化，聚焦完成活动所需的具体可执行任务。（）</w:t>
      </w:r>
    </w:p>
    <w:p w14:paraId="600DB6B0">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流程再造风险较大、不确定性高，使用前需要充分评估影响；持续改进属于渐进式优化，灵活性更高。（）</w:t>
      </w:r>
    </w:p>
    <w:p w14:paraId="09266C29">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流程优化步骤中，需要开展优化前后对比分析，通过指标测算评估优化收益。（）</w:t>
      </w:r>
    </w:p>
    <w:p w14:paraId="22101BC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用户角色识别方法包含用户调研、数据分析、业务流程分析、竞品分析。（）</w:t>
      </w:r>
    </w:p>
    <w:p w14:paraId="5F06E561">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多场景用例只覆盖正常业务流程，不需要考虑异常场景、异常操作路径。（）</w:t>
      </w:r>
    </w:p>
    <w:p w14:paraId="269AA1A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包含关系：带箭头虚线，从基础用例指向被分解出来的功能用例。（）</w:t>
      </w:r>
    </w:p>
    <w:p w14:paraId="1537DD8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组合用例设计不需要预测系统异常场景，只需要梳理正常业务流程即可。（）</w:t>
      </w:r>
    </w:p>
    <w:p w14:paraId="1B3A72C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多应用场景组合业务架构设计完整流程包含：业务目标制定、业务建模、业务流程优化、业务功能与服务设计、业务架构输出。（）</w:t>
      </w:r>
    </w:p>
    <w:p w14:paraId="2C5274B1">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业务服务只能是有形实体产品，不能是咨询、培训这类无形服务。（）</w:t>
      </w:r>
    </w:p>
    <w:p w14:paraId="725384D0">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产品原型只能在产品开发完成之后制作，无法提前用来验证方案、收集用户反馈。（）</w:t>
      </w:r>
    </w:p>
    <w:p w14:paraId="091B0997">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原型设计需要考虑技术限制，避免设计出现现有技术无法实现的交互与功能。（）</w:t>
      </w:r>
    </w:p>
    <w:p w14:paraId="6D4B9A3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技术解决方案包含数据架构、技术架构、产品选型三大核心内容。（）</w:t>
      </w:r>
    </w:p>
    <w:p w14:paraId="0868A201">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概念数据模型是概念模型的细化拓展，用来定义实体属性、数据类型、完整性约束。（）</w:t>
      </w:r>
    </w:p>
    <w:p w14:paraId="311BA873">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数据标准的作用是统一组织内各部门的数据格式，保障企业内数据一致性、准确性。（）</w:t>
      </w:r>
    </w:p>
    <w:p w14:paraId="0D1A2470">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数字化解决方案设计师通常重点关注概念数据模型和逻辑数据模型；物理数据模型更多由技术实现人员负责设计。（）</w:t>
      </w:r>
    </w:p>
    <w:p w14:paraId="3EF49C4D">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逻辑数据模型不关注主键、外键、字段长度、取值范围这类数据约束。（）</w:t>
      </w:r>
    </w:p>
    <w:p w14:paraId="491D17FB">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E-R 图中菱形代表实体之间的关系。（）</w:t>
      </w:r>
    </w:p>
    <w:p w14:paraId="7C2DC22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逻辑数据建模时，范式规范化程度越高越好，不需要平衡查询性能。（）</w:t>
      </w:r>
    </w:p>
    <w:p w14:paraId="027D9D46">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主键用于唯一标识实体实例，主键的值在实体集合中必须唯一。（）</w:t>
      </w:r>
    </w:p>
    <w:p w14:paraId="280730E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参照完整性约束用来保证关联实体之间外键引用的数据合法，避免孤立数据。（）</w:t>
      </w:r>
    </w:p>
    <w:p w14:paraId="36EC5A7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边缘计算将计算、存储资源靠近数据源与终端，降低传输时延，提升响应速度。（）</w:t>
      </w:r>
    </w:p>
    <w:p w14:paraId="2457C02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私有云架构一般分为互联网接入区、核心交换区、信息系统区和运维管理区。（）</w:t>
      </w:r>
    </w:p>
    <w:p w14:paraId="3AB75635">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Open vSwitch 属于 SDN 软件交换机，部署成本更低，适合中小型 SDN 网络。（）</w:t>
      </w:r>
    </w:p>
    <w:p w14:paraId="76C3A790">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2.4GHz 无线频段穿墙能力更强，5GHz 频段传输速率更高、传输距离更短。（）</w:t>
      </w:r>
    </w:p>
    <w:p w14:paraId="4B002750">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IOPS 是存储设备指标，代表每秒读写操作次数。（）</w:t>
      </w:r>
    </w:p>
    <w:p w14:paraId="5FF10665">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SDN 控制器属于数据平面设备，负责数据包转发。（）</w:t>
      </w:r>
    </w:p>
    <w:p w14:paraId="3C8F44D5">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防火墙吞吐量可以通过数据包处理量、数据包大小、协议开销共同计算得出。（）</w:t>
      </w:r>
    </w:p>
    <w:p w14:paraId="5F5067AF">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边缘服务器存储容量按字节计算公式：存储容量 = 存储单元个数 × 存储字长 / 8。（）</w:t>
      </w:r>
    </w:p>
    <w:p w14:paraId="2AA6894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CPU 核心数量越多，可以并行处理的任务越多，整体运算能力越高。（）</w:t>
      </w:r>
    </w:p>
    <w:p w14:paraId="51ED476D">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估算无线 AP 数量时，无需考虑并发设备数，只需要覆盖物理区域即可。（）</w:t>
      </w:r>
    </w:p>
    <w:p w14:paraId="16DA0A40">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资源整合环节需要梳理资源清单，识别冗余资源，推动资源复用与共享，提升利用率。（）</w:t>
      </w:r>
    </w:p>
    <w:p w14:paraId="45C7F11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进行基础设施成本估算时，不需要考虑安全服务相关投入。（）</w:t>
      </w:r>
    </w:p>
    <w:p w14:paraId="227825BE">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标准化解决方案也需要结合客户实际业务评估适用性，不可直接盲目套用。（）</w:t>
      </w:r>
    </w:p>
    <w:p w14:paraId="764CBA9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技术评估矩阵采用结构化打分形式，便于团队讨论对比方案，但评分标准主观较强会影响结果准确度。（）</w:t>
      </w:r>
    </w:p>
    <w:p w14:paraId="466AAA4F">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法定代表人授权书属于投标资格常见必备资料。（）</w:t>
      </w:r>
    </w:p>
    <w:p w14:paraId="051476E3">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存在股权、单位负责人重合关系的多家供应商，不得参与同一个项目竞争。（）</w:t>
      </w:r>
    </w:p>
    <w:p w14:paraId="7D21A24D">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最低评标价法只看价格高低，不需要核查技术方案是否满足招标要求。（）</w:t>
      </w:r>
    </w:p>
    <w:p w14:paraId="0E5C5AE3">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开展资格条件分析工作时，需要做好文件信息保密，防止资料外泄。（）</w:t>
      </w:r>
    </w:p>
    <w:p w14:paraId="08177422">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技术方案一致性是技术评审基础，与招标要求不一致可能导致投标被淘汰。（）</w:t>
      </w:r>
    </w:p>
    <w:p w14:paraId="06CF02A3">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编写技术文件时，无需逐条响应带</w:t>
      </w:r>
      <w:r>
        <w:rPr>
          <w:rFonts w:ascii="Segoe UI Symbol" w:hAnsi="Segoe UI Symbol" w:eastAsia="宋体" w:cs="Segoe UI Symbol"/>
          <w:sz w:val="24"/>
        </w:rPr>
        <w:t>★</w:t>
      </w:r>
      <w:r>
        <w:rPr>
          <w:rFonts w:ascii="Times New Roman" w:hAnsi="Times New Roman" w:eastAsia="宋体" w:cs="Times New Roman"/>
          <w:sz w:val="24"/>
        </w:rPr>
        <w:t>实质性条款，简略概括即可。（）</w:t>
      </w:r>
    </w:p>
    <w:p w14:paraId="4EA4E93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分包方案实施前，需要确认分包单位具备对应合法资质。（）</w:t>
      </w:r>
    </w:p>
    <w:p w14:paraId="279430E3">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技术文件里的风险评估与应对措施，用于预判项目实施风险并制定预案。（）</w:t>
      </w:r>
    </w:p>
    <w:p w14:paraId="2C5EB4D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设计系统架构时，智慧物流平台一般划分为数据采集层、数据处理层、应用服务层、用户界面层。（）</w:t>
      </w:r>
    </w:p>
    <w:p w14:paraId="484CDBEC">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工程名称应当使用正式全称，不建议使用简称、昵称，避免混淆。（）</w:t>
      </w:r>
    </w:p>
    <w:p w14:paraId="479DC693">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技术交底结束形成签字盖章文件之后无需归档保存。（）</w:t>
      </w:r>
    </w:p>
    <w:p w14:paraId="0AD7C71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兼容性测试用来验证系统在不同操作系统、浏览器、设备能否正常运行。（）</w:t>
      </w:r>
    </w:p>
    <w:p w14:paraId="12FCFD4B">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实时监控需要设置报警阈值，指标达到阈值触发告警。（）</w:t>
      </w:r>
    </w:p>
    <w:p w14:paraId="0E8DF479">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趋势预测可以依托历史数据建立模型，提前预判未来潜在故障。（）</w:t>
      </w:r>
    </w:p>
    <w:p w14:paraId="76E891B5">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问题确认阶段，可以运用系统测试、日志分析等技术验证手段定位根因。（）</w:t>
      </w:r>
    </w:p>
    <w:p w14:paraId="532ABF1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网络延迟过高的优化手段包含优化路由、减少转发节点。（）</w:t>
      </w:r>
    </w:p>
    <w:p w14:paraId="29F1DCC1">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配置错误、兼容性问题、网络问题都属于典型产品配置类问题。（）</w:t>
      </w:r>
    </w:p>
    <w:p w14:paraId="3EAE9435">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解决配置问题修改参数后，无需任何测试，直接上线即可。（）</w:t>
      </w:r>
    </w:p>
    <w:p w14:paraId="4A7882A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异常日志可以帮助研发找到报错代码、堆栈信息，定位故障。（）</w:t>
      </w:r>
    </w:p>
    <w:p w14:paraId="0C3932DD">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判断问题紧急程度，用于确定问题处理优先级与先后顺序。（）</w:t>
      </w:r>
    </w:p>
    <w:p w14:paraId="0960F4DF">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历史数据分析可以分析错误率变化、系统负载峰值，辅助性能优化。（）</w:t>
      </w:r>
    </w:p>
    <w:p w14:paraId="679EC56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渗透测试、漏洞扫描、安全审计都属于安全测试手段。（）</w:t>
      </w:r>
    </w:p>
    <w:p w14:paraId="5108220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响应式设计测试用来验证网页 / APP 在不同尺寸设备的展示与交互体验。（）</w:t>
      </w:r>
    </w:p>
    <w:p w14:paraId="400EABC1">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数据一致性测试，用于校验多个数据源之间相同数据保持统一、无冲突。（）</w:t>
      </w:r>
    </w:p>
    <w:p w14:paraId="0DDFE7F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问题解决完成后无需验证，可直接关闭问题记录。（）</w:t>
      </w:r>
    </w:p>
    <w:p w14:paraId="61D23123">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问题记录需要包含：问题描述、发现人、影响范围、优先级、解决状态、附件等信息。（）</w:t>
      </w:r>
    </w:p>
    <w:p w14:paraId="57B4001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白盒测试需要深入了解系统内部代码逻辑与执行路径。（）</w:t>
      </w:r>
    </w:p>
    <w:p w14:paraId="2F73DC7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基准测试一般在系统上线前执行，用来作为后续性能优化对比基准。（）</w:t>
      </w:r>
    </w:p>
    <w:p w14:paraId="0ADE0CA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漏洞扫描、渗透测试属于安全测试范畴。（）</w:t>
      </w:r>
    </w:p>
    <w:p w14:paraId="03988F2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功能实现监测只需要首次上线开展，项目运行阶段不需要持续监测。（）</w:t>
      </w:r>
    </w:p>
    <w:p w14:paraId="0EB8AA41">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问题闭环流程中，问题验证通过、确认彻底解决之后方可执行问题关闭。（）</w:t>
      </w:r>
    </w:p>
    <w:p w14:paraId="5D68465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代码走查属于代码审查的一种方式。（）</w:t>
      </w:r>
    </w:p>
    <w:p w14:paraId="045F89CB">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数据完整性测试重点检查是否存在缺失、重复数据。（）</w:t>
      </w:r>
    </w:p>
    <w:p w14:paraId="6035F2D5">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问题优先级越高，代表越可以延后安排处理。（）</w:t>
      </w:r>
    </w:p>
    <w:p w14:paraId="10B1B72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用户体验监测可以采用问卷调查、用户访谈方式收集反馈。（）</w:t>
      </w:r>
    </w:p>
    <w:p w14:paraId="0CCC7B4F">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问题记录中，可附上错误日志、截图等附件辅助定位故障。（）</w:t>
      </w:r>
    </w:p>
    <w:p w14:paraId="1BA35041">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交互式沟通是多方实时信息交换，适合开会协商、达成共识场景。（）</w:t>
      </w:r>
    </w:p>
    <w:p w14:paraId="634A9D2F">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拉式沟通依赖接收人员主动访问获取信息。（）</w:t>
      </w:r>
    </w:p>
    <w:p w14:paraId="407D108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推式沟通可以保证对方一定接收并且完全理解信息。（）</w:t>
      </w:r>
    </w:p>
    <w:p w14:paraId="18EFFFEF">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运营问题发现后应当及时反馈，避免延误扩大故障影响。（）</w:t>
      </w:r>
    </w:p>
    <w:p w14:paraId="4A3A3516">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问题解决完成之后，需要验证修复效果，确认彻底解决。（）</w:t>
      </w:r>
    </w:p>
    <w:p w14:paraId="36136ED9">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会议沟通记录需要包含议题、讨论内容、行动项、责任人、完成时限。（）</w:t>
      </w:r>
    </w:p>
    <w:p w14:paraId="22905D37">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运营问题记录可以附上截图、日志作为佐证材料。（）</w:t>
      </w:r>
    </w:p>
    <w:p w14:paraId="1754CD6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高优先级影响核心业务的运营问题，应当优先安排资源处理。（）</w:t>
      </w:r>
    </w:p>
    <w:p w14:paraId="2B592B75">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处理运营问题全过程，需要做好数据安全、信息保密，保护敏感资料。（）</w:t>
      </w:r>
    </w:p>
    <w:p w14:paraId="474AE76B">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遇到全新未知故障，可以借助鱼骨图、5W1H 开展根因分析。（）</w:t>
      </w:r>
    </w:p>
    <w:p w14:paraId="0695747F">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性能瓶颈、数据库慢查询、负载均衡策略属于性能优化类知识库内容。（）</w:t>
      </w:r>
    </w:p>
    <w:p w14:paraId="2EA2EBFA">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进行运营问题判定时，可以结合知识库历史案例 + 用户反馈交叉验证。（）</w:t>
      </w:r>
    </w:p>
    <w:p w14:paraId="3B43A65E">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知识库仅开发人员可以查阅，运维人员不需要学习使用。（）</w:t>
      </w:r>
    </w:p>
    <w:p w14:paraId="2D52481B">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软件版本不兼容、配置冲突属于典型软件参数类问题。（）</w:t>
      </w:r>
    </w:p>
    <w:p w14:paraId="48A4F31F">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在参考知识库历史方案时，需要结合当前业务场景优化调整，不能直接照搬。（）</w:t>
      </w:r>
    </w:p>
    <w:p w14:paraId="7B0FD8C1">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软硬件参数调整前，应当备份配置文件，方便故障回滚。（）</w:t>
      </w:r>
    </w:p>
    <w:p w14:paraId="29FB64EB">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参数优化推荐 “小步快跑、逐步调整”，不建议一次性大量修改。（）</w:t>
      </w:r>
    </w:p>
    <w:p w14:paraId="2C5B4824">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负载均衡、数据库索引优化、缓存配置都属于系统性能优化手段。（）</w:t>
      </w:r>
    </w:p>
    <w:p w14:paraId="44EB4C78">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问题优先级一般根据紧急程度、影响范围判定，高优先级优先处理。（）</w:t>
      </w:r>
    </w:p>
    <w:p w14:paraId="11E164B3">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问题闭环解决之后无需整理归档，不用沉淀进知识库。（）</w:t>
      </w:r>
    </w:p>
    <w:p w14:paraId="0EE0D6FC">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提交缺陷工单时，可以上传截图、日志作为附件辅助定位故障。（）</w:t>
      </w:r>
    </w:p>
    <w:p w14:paraId="62A43E9D">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问题优先级根据严重程度、影响范围判定，高优先级优先处理。（）</w:t>
      </w:r>
    </w:p>
    <w:p w14:paraId="5202E84C">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重现步骤只需要简单一句话，不需要清晰、完整可复现。（）</w:t>
      </w:r>
    </w:p>
    <w:p w14:paraId="54968E97">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问题处理完毕后，应当记录解决方案，沉淀到知识库供团队复用。（）</w:t>
      </w:r>
    </w:p>
    <w:p w14:paraId="4EF70D3C">
      <w:pPr>
        <w:pStyle w:val="30"/>
        <w:numPr>
          <w:ilvl w:val="0"/>
          <w:numId w:val="2"/>
        </w:numPr>
        <w:rPr>
          <w:rFonts w:ascii="Times New Roman" w:hAnsi="Times New Roman" w:eastAsia="宋体" w:cs="Times New Roman"/>
          <w:sz w:val="24"/>
        </w:rPr>
      </w:pPr>
      <w:r>
        <w:rPr>
          <w:rFonts w:ascii="Times New Roman" w:hAnsi="Times New Roman" w:eastAsia="宋体" w:cs="Times New Roman"/>
          <w:sz w:val="24"/>
        </w:rPr>
        <w:t>提交问题不需要填写详细现象、重现步骤，只简单描述 “系统有 bug” 即可。（）</w:t>
      </w:r>
    </w:p>
    <w:p w14:paraId="1B391869">
      <w:pPr>
        <w:rPr>
          <w:rFonts w:ascii="Times New Roman" w:hAnsi="Times New Roman" w:eastAsia="宋体" w:cs="Times New Roman"/>
          <w:sz w:val="24"/>
        </w:rPr>
      </w:pPr>
    </w:p>
    <w:p w14:paraId="1E921823">
      <w:pPr>
        <w:rPr>
          <w:rFonts w:ascii="Times New Roman" w:hAnsi="Times New Roman" w:eastAsia="宋体" w:cs="Times New Roman"/>
          <w:sz w:val="24"/>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Segoe UI Symbol">
    <w:panose1 w:val="020B0502040204020203"/>
    <w:charset w:val="00"/>
    <w:family w:val="swiss"/>
    <w:pitch w:val="default"/>
    <w:sig w:usb0="800001E3" w:usb1="1200FFEF" w:usb2="00040000" w:usb3="04000000" w:csb0="00000001" w:csb1="4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AE0027"/>
    <w:multiLevelType w:val="multilevel"/>
    <w:tmpl w:val="14AE0027"/>
    <w:lvl w:ilvl="0" w:tentative="0">
      <w:start w:val="1"/>
      <w:numFmt w:val="decimal"/>
      <w:suff w:val="nothing"/>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3AAF079C"/>
    <w:multiLevelType w:val="multilevel"/>
    <w:tmpl w:val="3AAF079C"/>
    <w:lvl w:ilvl="0" w:tentative="0">
      <w:start w:val="1"/>
      <w:numFmt w:val="decimal"/>
      <w:suff w:val="nothing"/>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5F92"/>
    <w:rsid w:val="000153FF"/>
    <w:rsid w:val="00031B36"/>
    <w:rsid w:val="00113956"/>
    <w:rsid w:val="001B4E5B"/>
    <w:rsid w:val="001B61B7"/>
    <w:rsid w:val="001C196D"/>
    <w:rsid w:val="001E74B2"/>
    <w:rsid w:val="002130C2"/>
    <w:rsid w:val="00260A42"/>
    <w:rsid w:val="00262BB9"/>
    <w:rsid w:val="00270FE1"/>
    <w:rsid w:val="002B7376"/>
    <w:rsid w:val="002C566E"/>
    <w:rsid w:val="0030684F"/>
    <w:rsid w:val="00311EDA"/>
    <w:rsid w:val="00313831"/>
    <w:rsid w:val="00360B6D"/>
    <w:rsid w:val="00397299"/>
    <w:rsid w:val="003F1332"/>
    <w:rsid w:val="00434529"/>
    <w:rsid w:val="004562F3"/>
    <w:rsid w:val="0047251D"/>
    <w:rsid w:val="00480AF2"/>
    <w:rsid w:val="00481E75"/>
    <w:rsid w:val="00482C25"/>
    <w:rsid w:val="004C1562"/>
    <w:rsid w:val="0050625D"/>
    <w:rsid w:val="0052304B"/>
    <w:rsid w:val="00614B6F"/>
    <w:rsid w:val="006B0B93"/>
    <w:rsid w:val="006E1A66"/>
    <w:rsid w:val="00791750"/>
    <w:rsid w:val="00841EC8"/>
    <w:rsid w:val="00875715"/>
    <w:rsid w:val="008C0205"/>
    <w:rsid w:val="008C3FAA"/>
    <w:rsid w:val="008C5DBA"/>
    <w:rsid w:val="0090508A"/>
    <w:rsid w:val="00911A1B"/>
    <w:rsid w:val="00921D19"/>
    <w:rsid w:val="009474AF"/>
    <w:rsid w:val="009D5251"/>
    <w:rsid w:val="00A34197"/>
    <w:rsid w:val="00AB6F3A"/>
    <w:rsid w:val="00AC46E4"/>
    <w:rsid w:val="00B35F92"/>
    <w:rsid w:val="00B40059"/>
    <w:rsid w:val="00B42FF6"/>
    <w:rsid w:val="00B71B3E"/>
    <w:rsid w:val="00BE1AD4"/>
    <w:rsid w:val="00C6377F"/>
    <w:rsid w:val="00DB3C53"/>
    <w:rsid w:val="00DC3FE8"/>
    <w:rsid w:val="00E02FBB"/>
    <w:rsid w:val="00E20A7E"/>
    <w:rsid w:val="00E25CCF"/>
    <w:rsid w:val="00E25F77"/>
    <w:rsid w:val="00E64BF9"/>
    <w:rsid w:val="00F128ED"/>
    <w:rsid w:val="00F21BEF"/>
    <w:rsid w:val="00F26402"/>
    <w:rsid w:val="00F5497D"/>
    <w:rsid w:val="00F76BB6"/>
    <w:rsid w:val="00F85324"/>
    <w:rsid w:val="00FC120C"/>
    <w:rsid w:val="00FC14C7"/>
    <w:rsid w:val="63264A27"/>
    <w:rsid w:val="7A054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2"/>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3"/>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uiPriority w:val="99"/>
    <w:pPr>
      <w:tabs>
        <w:tab w:val="center" w:pos="4153"/>
        <w:tab w:val="right" w:pos="8306"/>
      </w:tabs>
      <w:snapToGrid w:val="0"/>
      <w:spacing w:line="240" w:lineRule="auto"/>
    </w:pPr>
    <w:rPr>
      <w:sz w:val="18"/>
      <w:szCs w:val="18"/>
    </w:rPr>
  </w:style>
  <w:style w:type="paragraph" w:styleId="12">
    <w:name w:val="header"/>
    <w:basedOn w:val="1"/>
    <w:link w:val="35"/>
    <w:unhideWhenUsed/>
    <w:qFormat/>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27"/>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2F5597" w:themeColor="accent1" w:themeShade="BF"/>
      <w:sz w:val="48"/>
      <w:szCs w:val="48"/>
    </w:rPr>
  </w:style>
  <w:style w:type="character" w:customStyle="1" w:styleId="18">
    <w:name w:val="标题 2 字符"/>
    <w:basedOn w:val="16"/>
    <w:link w:val="3"/>
    <w:semiHidden/>
    <w:uiPriority w:val="9"/>
    <w:rPr>
      <w:rFonts w:asciiTheme="majorHAnsi" w:hAnsiTheme="majorHAnsi" w:eastAsiaTheme="majorEastAsia" w:cstheme="majorBidi"/>
      <w:color w:val="2F5597"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0">
    <w:name w:val="标题 4 字符"/>
    <w:basedOn w:val="16"/>
    <w:link w:val="5"/>
    <w:semiHidden/>
    <w:uiPriority w:val="9"/>
    <w:rPr>
      <w:rFonts w:cstheme="majorBidi"/>
      <w:color w:val="2F5597" w:themeColor="accent1" w:themeShade="BF"/>
      <w:sz w:val="28"/>
      <w:szCs w:val="28"/>
    </w:rPr>
  </w:style>
  <w:style w:type="character" w:customStyle="1" w:styleId="21">
    <w:name w:val="标题 5 字符"/>
    <w:basedOn w:val="16"/>
    <w:link w:val="6"/>
    <w:semiHidden/>
    <w:qFormat/>
    <w:uiPriority w:val="9"/>
    <w:rPr>
      <w:rFonts w:cstheme="majorBidi"/>
      <w:color w:val="2F5597" w:themeColor="accent1" w:themeShade="BF"/>
      <w:sz w:val="24"/>
    </w:rPr>
  </w:style>
  <w:style w:type="character" w:customStyle="1" w:styleId="22">
    <w:name w:val="标题 6 字符"/>
    <w:basedOn w:val="16"/>
    <w:link w:val="7"/>
    <w:semiHidden/>
    <w:qFormat/>
    <w:uiPriority w:val="9"/>
    <w:rPr>
      <w:rFonts w:cstheme="majorBidi"/>
      <w:b/>
      <w:bCs/>
      <w:color w:val="2F5597"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2F5597" w:themeColor="accent1" w:themeShade="BF"/>
    </w:rPr>
  </w:style>
  <w:style w:type="paragraph" w:styleId="32">
    <w:name w:val="Intense Quote"/>
    <w:basedOn w:val="1"/>
    <w:next w:val="1"/>
    <w:link w:val="33"/>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3">
    <w:name w:val="明显引用 字符"/>
    <w:basedOn w:val="16"/>
    <w:link w:val="32"/>
    <w:qFormat/>
    <w:uiPriority w:val="30"/>
    <w:rPr>
      <w:i/>
      <w:iCs/>
      <w:color w:val="2F5597" w:themeColor="accent1" w:themeShade="BF"/>
    </w:rPr>
  </w:style>
  <w:style w:type="character" w:customStyle="1" w:styleId="34">
    <w:name w:val="Intense Reference"/>
    <w:basedOn w:val="16"/>
    <w:qFormat/>
    <w:uiPriority w:val="32"/>
    <w:rPr>
      <w:b/>
      <w:bCs/>
      <w:smallCaps/>
      <w:color w:val="2F5597" w:themeColor="accent1" w:themeShade="BF"/>
      <w:spacing w:val="5"/>
    </w:rPr>
  </w:style>
  <w:style w:type="character" w:customStyle="1" w:styleId="35">
    <w:name w:val="页眉 字符"/>
    <w:basedOn w:val="16"/>
    <w:link w:val="12"/>
    <w:uiPriority w:val="99"/>
    <w:rPr>
      <w:sz w:val="18"/>
      <w:szCs w:val="18"/>
    </w:rPr>
  </w:style>
  <w:style w:type="character" w:customStyle="1" w:styleId="36">
    <w:name w:val="页脚 字符"/>
    <w:basedOn w:val="16"/>
    <w:link w:val="11"/>
    <w:qFormat/>
    <w:uiPriority w:val="99"/>
    <w:rPr>
      <w:sz w:val="18"/>
      <w:szCs w:val="18"/>
    </w:rPr>
  </w:style>
  <w:style w:type="paragraph" w:customStyle="1" w:styleId="37">
    <w:name w:val="msonormal"/>
    <w:basedOn w:val="1"/>
    <w:qFormat/>
    <w:uiPriority w:val="0"/>
    <w:pPr>
      <w:widowControl/>
      <w:spacing w:before="100" w:beforeAutospacing="1" w:after="100" w:afterAutospacing="1" w:line="240" w:lineRule="auto"/>
    </w:pPr>
    <w:rPr>
      <w:rFonts w:ascii="宋体" w:hAnsi="宋体" w:eastAsia="宋体" w:cs="宋体"/>
      <w:kern w:val="0"/>
      <w:sz w:val="24"/>
      <w14:ligatures w14: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119</Pages>
  <Words>8776</Words>
  <Characters>10146</Characters>
  <Lines>420</Lines>
  <Paragraphs>118</Paragraphs>
  <TotalTime>0</TotalTime>
  <ScaleCrop>false</ScaleCrop>
  <LinksUpToDate>false</LinksUpToDate>
  <CharactersWithSpaces>11311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2026-08-04T07:58:00Z</dcterms:created>
  <dc:creator>han_s</dc:creator>
  <cp:lastModifiedBy>杨</cp:lastModifiedBy>
  <dcterms:modified xsi:type="dcterms:W3CDTF">2026-08-12T06:20:38Z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eyJoZGlkIjoiMTUwYTY0MGM3ZjczMTVkYjQ5ZTc3MzI4MmY2ZTUzMTIiLCJ1c2VySWQiOiIzOTU4MjY3NDQifQ==</vt:lpwstr>
  </property>
  <property fmtid="{D5CDD505-2E9C-101B-9397-08002B2CF9AE}" pid="3" name="KSOProductBuildVer">
    <vt:lpwstr>2052-12.1.0.28043</vt:lpwstr>
  </property>
  <property fmtid="{D5CDD505-2E9C-101B-9397-08002B2CF9AE}" pid="4" name="ICV">
    <vt:lpwstr>C9DEB4FB152E40B7AD6D11D1EA7F7803_12</vt:lpwstr>
  </property>
</Properties>
</file>