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57" w:line="219" w:lineRule="auto"/>
        <w:ind w:left="2014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北江大堤维护项目维护单位日常考核扣分通知单</w:t>
      </w:r>
    </w:p>
    <w:p>
      <w:pPr>
        <w:spacing w:before="263" w:line="218" w:lineRule="auto"/>
        <w:ind w:left="3270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4"/>
          <w:sz w:val="22"/>
          <w:szCs w:val="22"/>
        </w:rPr>
        <w:t>编号</w:t>
      </w:r>
      <w:r>
        <w:rPr>
          <w:rFonts w:ascii="仿宋" w:hAnsi="仿宋" w:eastAsia="仿宋" w:cs="仿宋"/>
          <w:spacing w:val="-30"/>
          <w:sz w:val="22"/>
          <w:szCs w:val="22"/>
        </w:rPr>
        <w:t>：（</w:t>
      </w:r>
      <w:r>
        <w:rPr>
          <w:rFonts w:hint="eastAsia" w:ascii="仿宋" w:hAnsi="仿宋" w:eastAsia="仿宋" w:cs="仿宋"/>
          <w:spacing w:val="4"/>
          <w:sz w:val="22"/>
          <w:szCs w:val="22"/>
          <w:lang w:eastAsia="zh-CN"/>
        </w:rPr>
        <w:t>黄塘</w:t>
      </w:r>
      <w:r>
        <w:rPr>
          <w:rFonts w:ascii="仿宋" w:hAnsi="仿宋" w:eastAsia="仿宋" w:cs="仿宋"/>
          <w:spacing w:val="4"/>
          <w:sz w:val="22"/>
          <w:szCs w:val="22"/>
        </w:rPr>
        <w:t>）+年月日+流水号</w:t>
      </w:r>
    </w:p>
    <w:p>
      <w:pPr>
        <w:spacing w:line="192" w:lineRule="exact"/>
      </w:pPr>
    </w:p>
    <w:tbl>
      <w:tblPr>
        <w:tblStyle w:val="4"/>
        <w:tblW w:w="8766" w:type="dxa"/>
        <w:tblInd w:w="15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7"/>
        <w:gridCol w:w="3377"/>
        <w:gridCol w:w="1658"/>
        <w:gridCol w:w="17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947" w:type="dxa"/>
            <w:vAlign w:val="center"/>
          </w:tcPr>
          <w:p>
            <w:pPr>
              <w:spacing w:before="72" w:line="217" w:lineRule="auto"/>
              <w:ind w:left="54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项目名称</w:t>
            </w:r>
          </w:p>
        </w:tc>
        <w:tc>
          <w:tcPr>
            <w:tcW w:w="3377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2025年北江大堤有害生物防治项目</w:t>
            </w:r>
          </w:p>
        </w:tc>
        <w:tc>
          <w:tcPr>
            <w:tcW w:w="1658" w:type="dxa"/>
            <w:vAlign w:val="center"/>
          </w:tcPr>
          <w:p>
            <w:pPr>
              <w:spacing w:before="72" w:line="219" w:lineRule="auto"/>
              <w:ind w:left="399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合同编号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BJLY/2025/005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947" w:type="dxa"/>
            <w:vAlign w:val="center"/>
          </w:tcPr>
          <w:p>
            <w:pPr>
              <w:spacing w:before="71" w:line="217" w:lineRule="auto"/>
              <w:ind w:left="548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维护单位</w:t>
            </w:r>
          </w:p>
        </w:tc>
        <w:tc>
          <w:tcPr>
            <w:tcW w:w="3377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before="72" w:line="218" w:lineRule="auto"/>
              <w:ind w:left="39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考核时间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2025年5月X日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947" w:type="dxa"/>
            <w:vAlign w:val="center"/>
          </w:tcPr>
          <w:p>
            <w:pPr>
              <w:spacing w:before="72" w:line="219" w:lineRule="auto"/>
              <w:ind w:left="318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地点（桩号）</w:t>
            </w:r>
          </w:p>
        </w:tc>
        <w:tc>
          <w:tcPr>
            <w:tcW w:w="3377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黄塘赤花基堤段</w:t>
            </w:r>
            <w:r>
              <w:rPr>
                <w:rFonts w:hint="eastAsia" w:eastAsia="宋体"/>
                <w:sz w:val="21"/>
                <w:lang w:val="en-US" w:eastAsia="zh-CN"/>
              </w:rPr>
              <w:t>（</w:t>
            </w:r>
            <w:r>
              <w:rPr>
                <w:rFonts w:hint="eastAsia" w:eastAsia="宋体"/>
                <w:sz w:val="21"/>
                <w:lang w:eastAsia="zh-CN"/>
              </w:rPr>
              <w:t>桩号：</w:t>
            </w:r>
            <w:r>
              <w:rPr>
                <w:rFonts w:hint="eastAsia" w:eastAsia="宋体"/>
                <w:sz w:val="21"/>
                <w:lang w:val="en-US" w:eastAsia="zh-CN"/>
              </w:rPr>
              <w:t>XX+XXX）</w:t>
            </w:r>
          </w:p>
        </w:tc>
        <w:tc>
          <w:tcPr>
            <w:tcW w:w="1658" w:type="dxa"/>
            <w:vAlign w:val="center"/>
          </w:tcPr>
          <w:p>
            <w:pPr>
              <w:spacing w:before="71" w:line="219" w:lineRule="auto"/>
              <w:ind w:left="51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5"/>
                <w:sz w:val="22"/>
                <w:szCs w:val="22"/>
              </w:rPr>
              <w:t>扣分值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9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3" w:line="218" w:lineRule="auto"/>
              <w:ind w:left="123"/>
              <w:rPr>
                <w:rFonts w:ascii="仿宋" w:hAnsi="仿宋" w:eastAsia="仿宋" w:cs="仿宋"/>
                <w:spacing w:val="-3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具体状况描述：</w:t>
            </w:r>
          </w:p>
          <w:p>
            <w:pPr>
              <w:spacing w:before="33" w:line="218" w:lineRule="auto"/>
              <w:ind w:left="123" w:firstLine="560" w:firstLineChars="2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至3月30日，仍未对黄塘赤花基堤段</w:t>
            </w:r>
            <w:r>
              <w:rPr>
                <w:rFonts w:hint="eastAsia" w:eastAsia="宋体"/>
                <w:sz w:val="28"/>
                <w:szCs w:val="28"/>
                <w:lang w:eastAsia="zh-CN"/>
              </w:rPr>
              <w:t>（桩号：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XX+XXX-XX+XXX）开展水利白蚁普查及防治（详见附图）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9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3" w:line="219" w:lineRule="auto"/>
              <w:ind w:left="123"/>
              <w:rPr>
                <w:rFonts w:hint="eastAsia" w:ascii="仿宋" w:hAnsi="仿宋" w:eastAsia="仿宋" w:cs="仿宋"/>
                <w:spacing w:val="-3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扣分依据：</w:t>
            </w: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  <w:lang w:eastAsia="zh-CN"/>
              </w:rPr>
              <w:t>依照北江大堤维护项目考核内容：</w:t>
            </w:r>
          </w:p>
          <w:p>
            <w:pPr>
              <w:numPr>
                <w:ilvl w:val="0"/>
                <w:numId w:val="0"/>
              </w:numPr>
              <w:spacing w:before="33" w:line="219" w:lineRule="auto"/>
              <w:ind w:left="337" w:leftChars="0" w:firstLine="274" w:firstLineChars="100"/>
              <w:rPr>
                <w:rFonts w:hint="default" w:ascii="仿宋" w:hAnsi="仿宋" w:eastAsia="仿宋" w:cs="仿宋"/>
                <w:spacing w:val="-3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>依据《北江大堤维护项目管理考核办法》之（二）项目进度管理第二项：工程进度滞后，扣0.5分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3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7" w:line="218" w:lineRule="auto"/>
              <w:ind w:left="119"/>
              <w:rPr>
                <w:rFonts w:ascii="仿宋" w:hAnsi="仿宋" w:eastAsia="仿宋" w:cs="仿宋"/>
                <w:spacing w:val="-3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整改要求：</w:t>
            </w:r>
          </w:p>
          <w:p>
            <w:pPr>
              <w:spacing w:before="37" w:line="218" w:lineRule="auto"/>
              <w:ind w:left="119"/>
              <w:rPr>
                <w:rFonts w:ascii="仿宋" w:hAnsi="仿宋" w:eastAsia="仿宋" w:cs="仿宋"/>
                <w:spacing w:val="-3"/>
                <w:sz w:val="22"/>
                <w:szCs w:val="22"/>
              </w:rPr>
            </w:pPr>
          </w:p>
          <w:p>
            <w:pPr>
              <w:spacing w:before="37" w:line="218" w:lineRule="auto"/>
              <w:ind w:left="119"/>
              <w:rPr>
                <w:rFonts w:hint="default" w:ascii="仿宋" w:hAnsi="仿宋" w:eastAsia="仿宋" w:cs="仿宋"/>
                <w:spacing w:val="-3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>请你尽快落实上述位置水利白蚁防治工程并做好档案记录。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7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7" w:line="219" w:lineRule="auto"/>
              <w:ind w:left="11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备注</w:t>
            </w:r>
            <w:r>
              <w:rPr>
                <w:rFonts w:ascii="仿宋" w:hAnsi="仿宋" w:eastAsia="仿宋" w:cs="仿宋"/>
                <w:spacing w:val="-16"/>
                <w:sz w:val="22"/>
                <w:szCs w:val="22"/>
              </w:rPr>
              <w:t>：（</w:t>
            </w:r>
            <w:r>
              <w:rPr>
                <w:rFonts w:ascii="仿宋" w:hAnsi="仿宋" w:eastAsia="仿宋" w:cs="仿宋"/>
                <w:spacing w:val="-55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附照片）</w:t>
            </w:r>
          </w:p>
        </w:tc>
      </w:tr>
    </w:tbl>
    <w:p>
      <w:pPr>
        <w:spacing w:before="31" w:line="217" w:lineRule="auto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ascii="仿宋" w:hAnsi="仿宋" w:eastAsia="仿宋" w:cs="仿宋"/>
          <w:sz w:val="22"/>
          <w:szCs w:val="22"/>
        </w:rPr>
        <w:t xml:space="preserve">填表人： 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XXX</w:t>
      </w:r>
      <w:r>
        <w:rPr>
          <w:rFonts w:ascii="仿宋" w:hAnsi="仿宋" w:eastAsia="仿宋" w:cs="仿宋"/>
          <w:sz w:val="22"/>
          <w:szCs w:val="22"/>
        </w:rPr>
        <w:t xml:space="preserve">            </w:t>
      </w:r>
      <w:r>
        <w:rPr>
          <w:rFonts w:ascii="仿宋" w:hAnsi="仿宋" w:eastAsia="仿宋" w:cs="仿宋"/>
          <w:spacing w:val="-1"/>
          <w:sz w:val="22"/>
          <w:szCs w:val="22"/>
        </w:rPr>
        <w:t>部门（</w:t>
      </w:r>
      <w:r>
        <w:rPr>
          <w:rFonts w:hint="eastAsia" w:ascii="仿宋" w:hAnsi="仿宋" w:eastAsia="仿宋" w:cs="仿宋"/>
          <w:spacing w:val="-1"/>
          <w:sz w:val="22"/>
          <w:szCs w:val="22"/>
          <w:lang w:eastAsia="zh-CN"/>
        </w:rPr>
        <w:t>现场</w:t>
      </w:r>
      <w:r>
        <w:rPr>
          <w:rFonts w:ascii="仿宋" w:hAnsi="仿宋" w:eastAsia="仿宋" w:cs="仿宋"/>
          <w:spacing w:val="-1"/>
          <w:sz w:val="22"/>
          <w:szCs w:val="22"/>
        </w:rPr>
        <w:t>管理</w:t>
      </w:r>
      <w:r>
        <w:rPr>
          <w:rFonts w:hint="eastAsia" w:ascii="仿宋" w:hAnsi="仿宋" w:eastAsia="仿宋" w:cs="仿宋"/>
          <w:spacing w:val="-1"/>
          <w:sz w:val="22"/>
          <w:szCs w:val="22"/>
          <w:lang w:eastAsia="zh-CN"/>
        </w:rPr>
        <w:t>组</w:t>
      </w:r>
      <w:r>
        <w:rPr>
          <w:rFonts w:ascii="仿宋" w:hAnsi="仿宋" w:eastAsia="仿宋" w:cs="仿宋"/>
          <w:spacing w:val="-1"/>
          <w:sz w:val="22"/>
          <w:szCs w:val="22"/>
        </w:rPr>
        <w:t>）负责人：</w:t>
      </w:r>
      <w:r>
        <w:rPr>
          <w:rFonts w:hint="eastAsia" w:ascii="仿宋" w:hAnsi="仿宋" w:eastAsia="仿宋" w:cs="仿宋"/>
          <w:spacing w:val="-1"/>
          <w:sz w:val="22"/>
          <w:szCs w:val="22"/>
          <w:lang w:val="en-US" w:eastAsia="zh-CN"/>
        </w:rPr>
        <w:t>XXX</w:t>
      </w:r>
    </w:p>
    <w:p>
      <w:pPr>
        <w:spacing w:before="228" w:line="217" w:lineRule="auto"/>
        <w:ind w:left="15"/>
        <w:rPr>
          <w:rFonts w:hint="eastAsia" w:ascii="仿宋" w:hAnsi="仿宋" w:eastAsia="仿宋" w:cs="仿宋"/>
          <w:sz w:val="22"/>
          <w:szCs w:val="22"/>
          <w:lang w:eastAsia="zh-CN"/>
        </w:rPr>
      </w:pPr>
      <w:r>
        <w:rPr>
          <w:rFonts w:ascii="仿宋" w:hAnsi="仿宋" w:eastAsia="仿宋" w:cs="仿宋"/>
          <w:spacing w:val="-2"/>
          <w:sz w:val="22"/>
          <w:szCs w:val="22"/>
        </w:rPr>
        <w:t>维护单位接收人：</w:t>
      </w:r>
    </w:p>
    <w:p>
      <w:pPr>
        <w:spacing w:before="228" w:line="217" w:lineRule="auto"/>
        <w:ind w:left="15"/>
        <w:rPr>
          <w:rFonts w:hint="eastAsia" w:ascii="仿宋" w:hAnsi="仿宋" w:eastAsia="仿宋" w:cs="仿宋"/>
          <w:spacing w:val="-2"/>
          <w:sz w:val="22"/>
          <w:szCs w:val="22"/>
          <w:lang w:eastAsia="zh-CN"/>
        </w:rPr>
      </w:pPr>
    </w:p>
    <w:p>
      <w:pPr>
        <w:spacing w:before="228" w:line="217" w:lineRule="auto"/>
        <w:ind w:left="15"/>
        <w:rPr>
          <w:rFonts w:hint="eastAsia" w:ascii="仿宋" w:hAnsi="仿宋" w:eastAsia="仿宋" w:cs="仿宋"/>
          <w:spacing w:val="-2"/>
          <w:sz w:val="22"/>
          <w:szCs w:val="22"/>
          <w:lang w:eastAsia="zh-CN"/>
        </w:rPr>
      </w:pPr>
    </w:p>
    <w:p>
      <w:pPr>
        <w:spacing w:before="257" w:line="219" w:lineRule="auto"/>
        <w:ind w:left="2014"/>
        <w:outlineLvl w:val="0"/>
        <w:rPr>
          <w:rFonts w:ascii="宋体" w:hAnsi="宋体" w:eastAsia="宋体" w:cs="宋体"/>
          <w:b/>
          <w:bCs/>
          <w:spacing w:val="-3"/>
          <w:sz w:val="24"/>
          <w:szCs w:val="24"/>
        </w:rPr>
      </w:pPr>
    </w:p>
    <w:p>
      <w:pPr>
        <w:spacing w:before="257" w:line="219" w:lineRule="auto"/>
        <w:ind w:left="2014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北江大堤维护项目维护单位日常考核扣分通知单</w:t>
      </w:r>
    </w:p>
    <w:p>
      <w:pPr>
        <w:spacing w:before="263" w:line="218" w:lineRule="auto"/>
        <w:ind w:left="3270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4"/>
          <w:sz w:val="22"/>
          <w:szCs w:val="22"/>
        </w:rPr>
        <w:t>编号</w:t>
      </w:r>
      <w:r>
        <w:rPr>
          <w:rFonts w:ascii="仿宋" w:hAnsi="仿宋" w:eastAsia="仿宋" w:cs="仿宋"/>
          <w:spacing w:val="-30"/>
          <w:sz w:val="22"/>
          <w:szCs w:val="22"/>
        </w:rPr>
        <w:t>：（</w:t>
      </w:r>
      <w:r>
        <w:rPr>
          <w:rFonts w:hint="eastAsia" w:ascii="仿宋" w:hAnsi="仿宋" w:eastAsia="仿宋" w:cs="仿宋"/>
          <w:spacing w:val="4"/>
          <w:sz w:val="22"/>
          <w:szCs w:val="22"/>
          <w:lang w:eastAsia="zh-CN"/>
        </w:rPr>
        <w:t>西南</w:t>
      </w:r>
      <w:r>
        <w:rPr>
          <w:rFonts w:ascii="仿宋" w:hAnsi="仿宋" w:eastAsia="仿宋" w:cs="仿宋"/>
          <w:spacing w:val="4"/>
          <w:sz w:val="22"/>
          <w:szCs w:val="22"/>
        </w:rPr>
        <w:t>）+年月日+流水号</w:t>
      </w:r>
    </w:p>
    <w:p>
      <w:pPr>
        <w:spacing w:line="192" w:lineRule="exact"/>
      </w:pPr>
    </w:p>
    <w:tbl>
      <w:tblPr>
        <w:tblStyle w:val="4"/>
        <w:tblW w:w="8766" w:type="dxa"/>
        <w:tblInd w:w="15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7"/>
        <w:gridCol w:w="3377"/>
        <w:gridCol w:w="1658"/>
        <w:gridCol w:w="17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947" w:type="dxa"/>
            <w:vAlign w:val="center"/>
          </w:tcPr>
          <w:p>
            <w:pPr>
              <w:spacing w:before="72" w:line="217" w:lineRule="auto"/>
              <w:ind w:left="54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项目名称</w:t>
            </w:r>
          </w:p>
        </w:tc>
        <w:tc>
          <w:tcPr>
            <w:tcW w:w="3377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2025年北江大堤有害生物防治项目</w:t>
            </w:r>
          </w:p>
        </w:tc>
        <w:tc>
          <w:tcPr>
            <w:tcW w:w="1658" w:type="dxa"/>
            <w:vAlign w:val="center"/>
          </w:tcPr>
          <w:p>
            <w:pPr>
              <w:spacing w:before="72" w:line="219" w:lineRule="auto"/>
              <w:ind w:left="399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合同编号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BJLY/2025/005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947" w:type="dxa"/>
            <w:vAlign w:val="center"/>
          </w:tcPr>
          <w:p>
            <w:pPr>
              <w:spacing w:before="71" w:line="217" w:lineRule="auto"/>
              <w:ind w:left="548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维护单位</w:t>
            </w:r>
          </w:p>
        </w:tc>
        <w:tc>
          <w:tcPr>
            <w:tcW w:w="3377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658" w:type="dxa"/>
            <w:vAlign w:val="center"/>
          </w:tcPr>
          <w:p>
            <w:pPr>
              <w:spacing w:before="72" w:line="218" w:lineRule="auto"/>
              <w:ind w:left="39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考核时间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2025年8月X日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947" w:type="dxa"/>
            <w:vAlign w:val="center"/>
          </w:tcPr>
          <w:p>
            <w:pPr>
              <w:spacing w:before="72" w:line="219" w:lineRule="auto"/>
              <w:ind w:left="318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地点（桩号）</w:t>
            </w:r>
          </w:p>
        </w:tc>
        <w:tc>
          <w:tcPr>
            <w:tcW w:w="3377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西南河口堤段</w:t>
            </w:r>
            <w:r>
              <w:rPr>
                <w:rFonts w:hint="eastAsia" w:eastAsia="宋体"/>
                <w:sz w:val="21"/>
                <w:lang w:val="en-US" w:eastAsia="zh-CN"/>
              </w:rPr>
              <w:t xml:space="preserve">  （</w:t>
            </w:r>
            <w:r>
              <w:rPr>
                <w:rFonts w:hint="eastAsia" w:eastAsia="宋体"/>
                <w:sz w:val="21"/>
                <w:lang w:eastAsia="zh-CN"/>
              </w:rPr>
              <w:t>桩号：</w:t>
            </w:r>
            <w:r>
              <w:rPr>
                <w:rFonts w:hint="eastAsia" w:eastAsia="宋体"/>
                <w:sz w:val="21"/>
                <w:lang w:val="en-US" w:eastAsia="zh-CN"/>
              </w:rPr>
              <w:t>XX+XXX）</w:t>
            </w:r>
          </w:p>
        </w:tc>
        <w:tc>
          <w:tcPr>
            <w:tcW w:w="1658" w:type="dxa"/>
            <w:vAlign w:val="center"/>
          </w:tcPr>
          <w:p>
            <w:pPr>
              <w:spacing w:before="71" w:line="219" w:lineRule="auto"/>
              <w:ind w:left="51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5"/>
                <w:sz w:val="22"/>
                <w:szCs w:val="22"/>
              </w:rPr>
              <w:t>扣分值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9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3" w:line="218" w:lineRule="auto"/>
              <w:ind w:left="123"/>
              <w:rPr>
                <w:rFonts w:ascii="仿宋" w:hAnsi="仿宋" w:eastAsia="仿宋" w:cs="仿宋"/>
                <w:spacing w:val="-3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具体状况描述：</w:t>
            </w:r>
          </w:p>
          <w:p>
            <w:pPr>
              <w:spacing w:before="33" w:line="218" w:lineRule="auto"/>
              <w:ind w:left="123" w:firstLine="560" w:firstLineChars="2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管理所人员8月份巡查，发现</w:t>
            </w:r>
            <w:r>
              <w:rPr>
                <w:rFonts w:hint="eastAsia" w:eastAsia="宋体"/>
                <w:sz w:val="28"/>
                <w:szCs w:val="28"/>
                <w:lang w:eastAsia="zh-CN"/>
              </w:rPr>
              <w:t>西南河口北江基段堤段（桩号：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XX+XXX）堤身鼠害严重，已多次电话与防治人员及现场负责人沟通，均防治灭杀及回填工作未落实到位。（详见附图）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9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3" w:line="219" w:lineRule="auto"/>
              <w:ind w:left="123"/>
              <w:rPr>
                <w:rFonts w:hint="eastAsia" w:ascii="仿宋" w:hAnsi="仿宋" w:eastAsia="仿宋" w:cs="仿宋"/>
                <w:spacing w:val="-3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扣分依据：</w:t>
            </w: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  <w:lang w:eastAsia="zh-CN"/>
              </w:rPr>
              <w:t>依照北江大堤维护项目考核内容：</w:t>
            </w:r>
          </w:p>
          <w:p>
            <w:pPr>
              <w:numPr>
                <w:ilvl w:val="0"/>
                <w:numId w:val="0"/>
              </w:numPr>
              <w:spacing w:before="33" w:line="219" w:lineRule="auto"/>
              <w:ind w:left="337" w:leftChars="0" w:firstLine="274" w:firstLineChars="100"/>
              <w:rPr>
                <w:rFonts w:hint="default" w:ascii="仿宋" w:hAnsi="仿宋" w:eastAsia="仿宋" w:cs="仿宋"/>
                <w:spacing w:val="-3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>依据依据《北江大堤维护项目管理考核办法》之（四）项目现场管理第四项：开展巡查巡视检查执行不到位，扣1分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3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7" w:line="218" w:lineRule="auto"/>
              <w:ind w:left="119"/>
              <w:rPr>
                <w:rFonts w:ascii="仿宋" w:hAnsi="仿宋" w:eastAsia="仿宋" w:cs="仿宋"/>
                <w:spacing w:val="-3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整改要求：</w:t>
            </w:r>
          </w:p>
          <w:p>
            <w:pPr>
              <w:spacing w:before="37" w:line="218" w:lineRule="auto"/>
              <w:ind w:left="119"/>
              <w:rPr>
                <w:rFonts w:ascii="仿宋" w:hAnsi="仿宋" w:eastAsia="仿宋" w:cs="仿宋"/>
                <w:spacing w:val="-3"/>
                <w:sz w:val="22"/>
                <w:szCs w:val="22"/>
              </w:rPr>
            </w:pPr>
          </w:p>
          <w:p>
            <w:pPr>
              <w:spacing w:before="37" w:line="218" w:lineRule="auto"/>
              <w:ind w:left="119"/>
              <w:rPr>
                <w:rFonts w:hint="default" w:ascii="仿宋" w:hAnsi="仿宋" w:eastAsia="仿宋" w:cs="仿宋"/>
                <w:spacing w:val="-3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>请你司于3个工作日内对上述位置进行施药灭杀工作并复查回填鼠穴，完成后通知现场管理组现场核实防治情况。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7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7" w:line="219" w:lineRule="auto"/>
              <w:ind w:left="11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备注</w:t>
            </w:r>
            <w:r>
              <w:rPr>
                <w:rFonts w:ascii="仿宋" w:hAnsi="仿宋" w:eastAsia="仿宋" w:cs="仿宋"/>
                <w:spacing w:val="-16"/>
                <w:sz w:val="22"/>
                <w:szCs w:val="22"/>
              </w:rPr>
              <w:t>：（</w:t>
            </w:r>
            <w:r>
              <w:rPr>
                <w:rFonts w:ascii="仿宋" w:hAnsi="仿宋" w:eastAsia="仿宋" w:cs="仿宋"/>
                <w:spacing w:val="-55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附照片）</w:t>
            </w:r>
          </w:p>
        </w:tc>
      </w:tr>
    </w:tbl>
    <w:p>
      <w:pPr>
        <w:spacing w:before="31" w:line="217" w:lineRule="auto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ascii="仿宋" w:hAnsi="仿宋" w:eastAsia="仿宋" w:cs="仿宋"/>
          <w:sz w:val="22"/>
          <w:szCs w:val="22"/>
        </w:rPr>
        <w:t xml:space="preserve">填表人： 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XXX</w:t>
      </w:r>
      <w:r>
        <w:rPr>
          <w:rFonts w:ascii="仿宋" w:hAnsi="仿宋" w:eastAsia="仿宋" w:cs="仿宋"/>
          <w:sz w:val="22"/>
          <w:szCs w:val="22"/>
        </w:rPr>
        <w:t xml:space="preserve">            </w:t>
      </w:r>
      <w:r>
        <w:rPr>
          <w:rFonts w:ascii="仿宋" w:hAnsi="仿宋" w:eastAsia="仿宋" w:cs="仿宋"/>
          <w:spacing w:val="-1"/>
          <w:sz w:val="22"/>
          <w:szCs w:val="22"/>
        </w:rPr>
        <w:t>部门（</w:t>
      </w:r>
      <w:r>
        <w:rPr>
          <w:rFonts w:hint="eastAsia" w:ascii="仿宋" w:hAnsi="仿宋" w:eastAsia="仿宋" w:cs="仿宋"/>
          <w:spacing w:val="-1"/>
          <w:sz w:val="22"/>
          <w:szCs w:val="22"/>
          <w:lang w:eastAsia="zh-CN"/>
        </w:rPr>
        <w:t>现场</w:t>
      </w:r>
      <w:r>
        <w:rPr>
          <w:rFonts w:ascii="仿宋" w:hAnsi="仿宋" w:eastAsia="仿宋" w:cs="仿宋"/>
          <w:spacing w:val="-1"/>
          <w:sz w:val="22"/>
          <w:szCs w:val="22"/>
        </w:rPr>
        <w:t>管理</w:t>
      </w:r>
      <w:r>
        <w:rPr>
          <w:rFonts w:hint="eastAsia" w:ascii="仿宋" w:hAnsi="仿宋" w:eastAsia="仿宋" w:cs="仿宋"/>
          <w:spacing w:val="-1"/>
          <w:sz w:val="22"/>
          <w:szCs w:val="22"/>
          <w:lang w:eastAsia="zh-CN"/>
        </w:rPr>
        <w:t>组</w:t>
      </w:r>
      <w:r>
        <w:rPr>
          <w:rFonts w:ascii="仿宋" w:hAnsi="仿宋" w:eastAsia="仿宋" w:cs="仿宋"/>
          <w:spacing w:val="-1"/>
          <w:sz w:val="22"/>
          <w:szCs w:val="22"/>
        </w:rPr>
        <w:t>）负责人：</w:t>
      </w:r>
      <w:r>
        <w:rPr>
          <w:rFonts w:hint="eastAsia" w:ascii="仿宋" w:hAnsi="仿宋" w:eastAsia="仿宋" w:cs="仿宋"/>
          <w:spacing w:val="-1"/>
          <w:sz w:val="22"/>
          <w:szCs w:val="22"/>
          <w:lang w:val="en-US" w:eastAsia="zh-CN"/>
        </w:rPr>
        <w:t>XXX</w:t>
      </w:r>
    </w:p>
    <w:p>
      <w:pPr>
        <w:spacing w:before="228" w:line="217" w:lineRule="auto"/>
        <w:ind w:left="15"/>
        <w:rPr>
          <w:rFonts w:hint="eastAsia" w:ascii="仿宋" w:hAnsi="仿宋" w:eastAsia="仿宋" w:cs="仿宋"/>
          <w:spacing w:val="-2"/>
          <w:sz w:val="22"/>
          <w:szCs w:val="22"/>
          <w:lang w:eastAsia="zh-CN"/>
        </w:rPr>
      </w:pPr>
      <w:r>
        <w:rPr>
          <w:rFonts w:ascii="仿宋" w:hAnsi="仿宋" w:eastAsia="仿宋" w:cs="仿宋"/>
          <w:spacing w:val="-2"/>
          <w:sz w:val="22"/>
          <w:szCs w:val="22"/>
        </w:rPr>
        <w:t>维护单位接收人：</w:t>
      </w:r>
    </w:p>
    <w:p>
      <w:pPr>
        <w:spacing w:before="228" w:line="217" w:lineRule="auto"/>
        <w:ind w:left="15"/>
        <w:rPr>
          <w:rFonts w:hint="eastAsia" w:ascii="仿宋" w:hAnsi="仿宋" w:eastAsia="仿宋" w:cs="仿宋"/>
          <w:spacing w:val="-2"/>
          <w:sz w:val="22"/>
          <w:szCs w:val="22"/>
          <w:lang w:eastAsia="zh-CN"/>
        </w:rPr>
      </w:pPr>
    </w:p>
    <w:p>
      <w:pPr>
        <w:spacing w:before="228" w:line="217" w:lineRule="auto"/>
        <w:ind w:left="15"/>
        <w:rPr>
          <w:rFonts w:hint="eastAsia" w:ascii="仿宋" w:hAnsi="仿宋" w:eastAsia="仿宋" w:cs="仿宋"/>
          <w:spacing w:val="-2"/>
          <w:sz w:val="22"/>
          <w:szCs w:val="22"/>
          <w:lang w:eastAsia="zh-CN"/>
        </w:rPr>
      </w:pPr>
    </w:p>
    <w:p>
      <w:pPr>
        <w:spacing w:before="228" w:line="217" w:lineRule="auto"/>
        <w:ind w:left="15"/>
        <w:rPr>
          <w:rFonts w:hint="eastAsia" w:ascii="仿宋" w:hAnsi="仿宋" w:eastAsia="仿宋" w:cs="仿宋"/>
          <w:spacing w:val="-2"/>
          <w:sz w:val="22"/>
          <w:szCs w:val="22"/>
          <w:lang w:eastAsia="zh-CN"/>
        </w:rPr>
      </w:pPr>
    </w:p>
    <w:p>
      <w:pPr>
        <w:spacing w:before="228" w:line="217" w:lineRule="auto"/>
        <w:ind w:left="15"/>
        <w:rPr>
          <w:rFonts w:hint="eastAsia" w:ascii="仿宋" w:hAnsi="仿宋" w:eastAsia="仿宋" w:cs="仿宋"/>
          <w:spacing w:val="-2"/>
          <w:sz w:val="22"/>
          <w:szCs w:val="22"/>
          <w:lang w:eastAsia="zh-CN"/>
        </w:rPr>
      </w:pPr>
    </w:p>
    <w:p>
      <w:pPr>
        <w:spacing w:before="257" w:line="219" w:lineRule="auto"/>
        <w:ind w:left="2014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北江大堤维护项目维护单位日常考核扣分通知单</w:t>
      </w:r>
    </w:p>
    <w:p>
      <w:pPr>
        <w:spacing w:before="263" w:line="218" w:lineRule="auto"/>
        <w:ind w:left="3270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4"/>
          <w:sz w:val="22"/>
          <w:szCs w:val="22"/>
        </w:rPr>
        <w:t>编号</w:t>
      </w:r>
      <w:r>
        <w:rPr>
          <w:rFonts w:ascii="仿宋" w:hAnsi="仿宋" w:eastAsia="仿宋" w:cs="仿宋"/>
          <w:spacing w:val="-30"/>
          <w:sz w:val="22"/>
          <w:szCs w:val="22"/>
        </w:rPr>
        <w:t>：（</w:t>
      </w:r>
      <w:r>
        <w:rPr>
          <w:rFonts w:hint="eastAsia" w:ascii="仿宋" w:hAnsi="仿宋" w:eastAsia="仿宋" w:cs="仿宋"/>
          <w:spacing w:val="4"/>
          <w:sz w:val="22"/>
          <w:szCs w:val="22"/>
          <w:lang w:eastAsia="zh-CN"/>
        </w:rPr>
        <w:t>石角</w:t>
      </w:r>
      <w:r>
        <w:rPr>
          <w:rFonts w:ascii="仿宋" w:hAnsi="仿宋" w:eastAsia="仿宋" w:cs="仿宋"/>
          <w:spacing w:val="4"/>
          <w:sz w:val="22"/>
          <w:szCs w:val="22"/>
        </w:rPr>
        <w:t>）+年月日+流水号</w:t>
      </w:r>
    </w:p>
    <w:p>
      <w:pPr>
        <w:spacing w:line="192" w:lineRule="exact"/>
      </w:pPr>
    </w:p>
    <w:tbl>
      <w:tblPr>
        <w:tblStyle w:val="4"/>
        <w:tblW w:w="8766" w:type="dxa"/>
        <w:tblInd w:w="15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7"/>
        <w:gridCol w:w="3377"/>
        <w:gridCol w:w="1658"/>
        <w:gridCol w:w="17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947" w:type="dxa"/>
            <w:vAlign w:val="center"/>
          </w:tcPr>
          <w:p>
            <w:pPr>
              <w:spacing w:before="72" w:line="217" w:lineRule="auto"/>
              <w:ind w:left="54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项目名称</w:t>
            </w:r>
          </w:p>
        </w:tc>
        <w:tc>
          <w:tcPr>
            <w:tcW w:w="3377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2025年北江大堤有害生物防治项目</w:t>
            </w:r>
          </w:p>
        </w:tc>
        <w:tc>
          <w:tcPr>
            <w:tcW w:w="1658" w:type="dxa"/>
            <w:vAlign w:val="center"/>
          </w:tcPr>
          <w:p>
            <w:pPr>
              <w:spacing w:before="72" w:line="219" w:lineRule="auto"/>
              <w:ind w:left="399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合同编号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BJLY/2025/005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947" w:type="dxa"/>
            <w:vAlign w:val="center"/>
          </w:tcPr>
          <w:p>
            <w:pPr>
              <w:spacing w:before="71" w:line="217" w:lineRule="auto"/>
              <w:ind w:left="548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维护单位</w:t>
            </w:r>
          </w:p>
        </w:tc>
        <w:tc>
          <w:tcPr>
            <w:tcW w:w="3377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658" w:type="dxa"/>
            <w:vAlign w:val="center"/>
          </w:tcPr>
          <w:p>
            <w:pPr>
              <w:spacing w:before="72" w:line="218" w:lineRule="auto"/>
              <w:ind w:left="39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考核时间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2025年5月X日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947" w:type="dxa"/>
            <w:vAlign w:val="center"/>
          </w:tcPr>
          <w:p>
            <w:pPr>
              <w:spacing w:before="72" w:line="219" w:lineRule="auto"/>
              <w:ind w:left="318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地点（桩号）</w:t>
            </w:r>
          </w:p>
        </w:tc>
        <w:tc>
          <w:tcPr>
            <w:tcW w:w="3377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石角灵洲堤段</w:t>
            </w:r>
            <w:r>
              <w:rPr>
                <w:rFonts w:hint="eastAsia" w:eastAsia="宋体"/>
                <w:sz w:val="21"/>
                <w:lang w:val="en-US" w:eastAsia="zh-CN"/>
              </w:rPr>
              <w:t xml:space="preserve">  （</w:t>
            </w:r>
            <w:r>
              <w:rPr>
                <w:rFonts w:hint="eastAsia" w:eastAsia="宋体"/>
                <w:sz w:val="21"/>
                <w:lang w:eastAsia="zh-CN"/>
              </w:rPr>
              <w:t>桩号：</w:t>
            </w:r>
            <w:r>
              <w:rPr>
                <w:rFonts w:hint="eastAsia" w:eastAsia="宋体"/>
                <w:sz w:val="21"/>
                <w:lang w:val="en-US" w:eastAsia="zh-CN"/>
              </w:rPr>
              <w:t>XX+XXX）</w:t>
            </w:r>
          </w:p>
        </w:tc>
        <w:tc>
          <w:tcPr>
            <w:tcW w:w="1658" w:type="dxa"/>
            <w:vAlign w:val="center"/>
          </w:tcPr>
          <w:p>
            <w:pPr>
              <w:spacing w:before="71" w:line="219" w:lineRule="auto"/>
              <w:ind w:left="513"/>
              <w:jc w:val="both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5"/>
                <w:sz w:val="22"/>
                <w:szCs w:val="22"/>
              </w:rPr>
              <w:t>扣分值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9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3" w:line="218" w:lineRule="auto"/>
              <w:ind w:left="123"/>
              <w:rPr>
                <w:rFonts w:ascii="仿宋" w:hAnsi="仿宋" w:eastAsia="仿宋" w:cs="仿宋"/>
                <w:spacing w:val="-3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具体状况描述：</w:t>
            </w:r>
          </w:p>
          <w:p>
            <w:pPr>
              <w:spacing w:before="33" w:line="218" w:lineRule="auto"/>
              <w:ind w:left="123" w:firstLine="560" w:firstLineChars="20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石角现场组于5月20日要求防治单位灭杀人员加大对</w:t>
            </w:r>
            <w:r>
              <w:rPr>
                <w:rFonts w:hint="eastAsia" w:eastAsia="宋体"/>
                <w:sz w:val="28"/>
                <w:szCs w:val="28"/>
                <w:lang w:eastAsia="zh-CN"/>
              </w:rPr>
              <w:t>灵洲堤段（桩号：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XX+XXX-XX+XXX）开展汛前有害生物灭杀力度，期限为1周，5月23日发生红火蚁咬伤打草工人情况。（详见附图）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9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3" w:line="219" w:lineRule="auto"/>
              <w:ind w:left="123"/>
              <w:rPr>
                <w:rFonts w:hint="eastAsia" w:ascii="仿宋" w:hAnsi="仿宋" w:eastAsia="仿宋" w:cs="仿宋"/>
                <w:spacing w:val="-3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扣分依据：</w:t>
            </w: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  <w:lang w:eastAsia="zh-CN"/>
              </w:rPr>
              <w:t>依照北江大堤维护项目考核内容：</w:t>
            </w:r>
          </w:p>
          <w:p>
            <w:pPr>
              <w:numPr>
                <w:ilvl w:val="0"/>
                <w:numId w:val="0"/>
              </w:numPr>
              <w:spacing w:before="33" w:line="219" w:lineRule="auto"/>
              <w:ind w:left="337" w:leftChars="0" w:firstLine="274" w:firstLineChars="100"/>
              <w:rPr>
                <w:rFonts w:hint="default" w:ascii="仿宋" w:hAnsi="仿宋" w:eastAsia="仿宋" w:cs="仿宋"/>
                <w:spacing w:val="-3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>依据《北江大堤维护项目管理考核办法》之（三）维护质量管理第五项：存在防治灭杀不到位问题，扣2分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3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7" w:line="218" w:lineRule="auto"/>
              <w:ind w:left="119"/>
              <w:rPr>
                <w:rFonts w:ascii="仿宋" w:hAnsi="仿宋" w:eastAsia="仿宋" w:cs="仿宋"/>
                <w:spacing w:val="-3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整改要求：</w:t>
            </w:r>
          </w:p>
          <w:p>
            <w:pPr>
              <w:spacing w:before="37" w:line="218" w:lineRule="auto"/>
              <w:ind w:left="119"/>
              <w:rPr>
                <w:rFonts w:ascii="仿宋" w:hAnsi="仿宋" w:eastAsia="仿宋" w:cs="仿宋"/>
                <w:spacing w:val="-3"/>
                <w:sz w:val="22"/>
                <w:szCs w:val="22"/>
              </w:rPr>
            </w:pPr>
          </w:p>
          <w:p>
            <w:pPr>
              <w:spacing w:before="37" w:line="218" w:lineRule="auto"/>
              <w:ind w:left="119"/>
              <w:rPr>
                <w:rFonts w:hint="default" w:ascii="仿宋" w:hAnsi="仿宋" w:eastAsia="仿宋" w:cs="仿宋"/>
                <w:spacing w:val="-3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>请你司近期加派人手，加强对上述位置进行施药灭杀工作，并报现场管理组现场核实防治情况。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7" w:hRule="atLeast"/>
        </w:trPr>
        <w:tc>
          <w:tcPr>
            <w:tcW w:w="8766" w:type="dxa"/>
            <w:gridSpan w:val="4"/>
            <w:vAlign w:val="top"/>
          </w:tcPr>
          <w:p>
            <w:pPr>
              <w:spacing w:before="37" w:line="219" w:lineRule="auto"/>
              <w:ind w:left="11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备注</w:t>
            </w:r>
            <w:r>
              <w:rPr>
                <w:rFonts w:ascii="仿宋" w:hAnsi="仿宋" w:eastAsia="仿宋" w:cs="仿宋"/>
                <w:spacing w:val="-16"/>
                <w:sz w:val="22"/>
                <w:szCs w:val="22"/>
              </w:rPr>
              <w:t>：（</w:t>
            </w:r>
            <w:r>
              <w:rPr>
                <w:rFonts w:ascii="仿宋" w:hAnsi="仿宋" w:eastAsia="仿宋" w:cs="仿宋"/>
                <w:spacing w:val="-55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附照片）</w:t>
            </w:r>
          </w:p>
        </w:tc>
      </w:tr>
    </w:tbl>
    <w:p>
      <w:pPr>
        <w:spacing w:before="31" w:line="217" w:lineRule="auto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ascii="仿宋" w:hAnsi="仿宋" w:eastAsia="仿宋" w:cs="仿宋"/>
          <w:sz w:val="22"/>
          <w:szCs w:val="22"/>
        </w:rPr>
        <w:t xml:space="preserve">填表人： 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XXX</w:t>
      </w:r>
      <w:r>
        <w:rPr>
          <w:rFonts w:ascii="仿宋" w:hAnsi="仿宋" w:eastAsia="仿宋" w:cs="仿宋"/>
          <w:sz w:val="22"/>
          <w:szCs w:val="22"/>
        </w:rPr>
        <w:t xml:space="preserve">            </w:t>
      </w:r>
      <w:r>
        <w:rPr>
          <w:rFonts w:ascii="仿宋" w:hAnsi="仿宋" w:eastAsia="仿宋" w:cs="仿宋"/>
          <w:spacing w:val="-1"/>
          <w:sz w:val="22"/>
          <w:szCs w:val="22"/>
        </w:rPr>
        <w:t>部门（</w:t>
      </w:r>
      <w:r>
        <w:rPr>
          <w:rFonts w:hint="eastAsia" w:ascii="仿宋" w:hAnsi="仿宋" w:eastAsia="仿宋" w:cs="仿宋"/>
          <w:spacing w:val="-1"/>
          <w:sz w:val="22"/>
          <w:szCs w:val="22"/>
          <w:lang w:eastAsia="zh-CN"/>
        </w:rPr>
        <w:t>现场</w:t>
      </w:r>
      <w:r>
        <w:rPr>
          <w:rFonts w:ascii="仿宋" w:hAnsi="仿宋" w:eastAsia="仿宋" w:cs="仿宋"/>
          <w:spacing w:val="-1"/>
          <w:sz w:val="22"/>
          <w:szCs w:val="22"/>
        </w:rPr>
        <w:t>管理</w:t>
      </w:r>
      <w:r>
        <w:rPr>
          <w:rFonts w:hint="eastAsia" w:ascii="仿宋" w:hAnsi="仿宋" w:eastAsia="仿宋" w:cs="仿宋"/>
          <w:spacing w:val="-1"/>
          <w:sz w:val="22"/>
          <w:szCs w:val="22"/>
          <w:lang w:eastAsia="zh-CN"/>
        </w:rPr>
        <w:t>组</w:t>
      </w:r>
      <w:r>
        <w:rPr>
          <w:rFonts w:ascii="仿宋" w:hAnsi="仿宋" w:eastAsia="仿宋" w:cs="仿宋"/>
          <w:spacing w:val="-1"/>
          <w:sz w:val="22"/>
          <w:szCs w:val="22"/>
        </w:rPr>
        <w:t>）负责人：</w:t>
      </w:r>
      <w:r>
        <w:rPr>
          <w:rFonts w:hint="eastAsia" w:ascii="仿宋" w:hAnsi="仿宋" w:eastAsia="仿宋" w:cs="仿宋"/>
          <w:spacing w:val="-1"/>
          <w:sz w:val="22"/>
          <w:szCs w:val="22"/>
          <w:lang w:val="en-US" w:eastAsia="zh-CN"/>
        </w:rPr>
        <w:t>XXX</w:t>
      </w:r>
    </w:p>
    <w:p>
      <w:pPr>
        <w:spacing w:before="228" w:line="217" w:lineRule="auto"/>
        <w:ind w:left="15"/>
        <w:rPr>
          <w:rFonts w:hint="eastAsia" w:ascii="仿宋" w:hAnsi="仿宋" w:eastAsia="仿宋" w:cs="仿宋"/>
          <w:sz w:val="22"/>
          <w:szCs w:val="22"/>
          <w:lang w:eastAsia="zh-CN"/>
        </w:rPr>
      </w:pPr>
      <w:r>
        <w:rPr>
          <w:rFonts w:ascii="仿宋" w:hAnsi="仿宋" w:eastAsia="仿宋" w:cs="仿宋"/>
          <w:spacing w:val="-2"/>
          <w:sz w:val="22"/>
          <w:szCs w:val="22"/>
        </w:rPr>
        <w:t>维护单位接收人：</w:t>
      </w:r>
    </w:p>
    <w:p>
      <w:pPr>
        <w:spacing w:before="228" w:line="217" w:lineRule="auto"/>
        <w:ind w:left="15"/>
        <w:rPr>
          <w:rFonts w:hint="eastAsia" w:ascii="仿宋" w:hAnsi="仿宋" w:eastAsia="仿宋" w:cs="仿宋"/>
          <w:spacing w:val="-2"/>
          <w:sz w:val="22"/>
          <w:szCs w:val="22"/>
          <w:lang w:eastAsia="zh-CN"/>
        </w:rPr>
      </w:pPr>
    </w:p>
    <w:p>
      <w:pPr>
        <w:spacing w:before="228" w:line="217" w:lineRule="auto"/>
        <w:ind w:left="15"/>
        <w:rPr>
          <w:rFonts w:hint="eastAsia" w:ascii="仿宋" w:hAnsi="仿宋" w:eastAsia="仿宋" w:cs="仿宋"/>
          <w:spacing w:val="-2"/>
          <w:sz w:val="22"/>
          <w:szCs w:val="22"/>
          <w:lang w:eastAsia="zh-CN"/>
        </w:rPr>
      </w:pPr>
    </w:p>
    <w:p>
      <w:pPr>
        <w:spacing w:before="228" w:line="217" w:lineRule="auto"/>
        <w:ind w:left="15"/>
        <w:rPr>
          <w:rFonts w:hint="eastAsia" w:ascii="仿宋" w:hAnsi="仿宋" w:eastAsia="仿宋" w:cs="仿宋"/>
          <w:spacing w:val="-2"/>
          <w:sz w:val="22"/>
          <w:szCs w:val="22"/>
          <w:lang w:eastAsia="zh-CN"/>
        </w:rPr>
      </w:pPr>
    </w:p>
    <w:sectPr>
      <w:footerReference r:id="rId5" w:type="default"/>
      <w:pgSz w:w="11907" w:h="16840"/>
      <w:pgMar w:top="1197" w:right="1417" w:bottom="892" w:left="1418" w:header="827" w:footer="65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0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3"/>
        <w:position w:val="1"/>
        <w:sz w:val="18"/>
        <w:szCs w:val="18"/>
      </w:rPr>
      <w:t>385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B042727"/>
    <w:rsid w:val="479B2382"/>
    <w:rsid w:val="4D234B16"/>
    <w:rsid w:val="56895567"/>
    <w:rsid w:val="6BFB6EA8"/>
    <w:rsid w:val="6E1D0376"/>
    <w:rsid w:val="756673AA"/>
    <w:rsid w:val="77BFA41B"/>
    <w:rsid w:val="7FF9B7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270</Words>
  <Characters>293</Characters>
  <TotalTime>1</TotalTime>
  <ScaleCrop>false</ScaleCrop>
  <LinksUpToDate>false</LinksUpToDate>
  <CharactersWithSpaces>314</CharactersWithSpaces>
  <Application>WPS Office_11.8.2.12024_F1E327BC-269C-435d-A152-05C5408002CA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2025-08-05T23:09:00Z</dcterms:created>
  <dc:creator>Administrator</dc:creator>
  <cp:lastModifiedBy>ddb01</cp:lastModifiedBy>
  <dcterms:modified xsi:type="dcterms:W3CDTF">2025-11-11T15:17:11Z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2025-08-05T15:09:32Z</vt:filetime>
  </property>
  <property fmtid="{D5CDD505-2E9C-101B-9397-08002B2CF9AE}" pid="4" name="KSOTemplateDocerSaveRecord">
    <vt:lpwstr>eyJoZGlkIjoiZjkxNTIwMTY2YzZmMzY4M2VmYzEyZGFhZjA3OTg3MDUiLCJ1c2VySWQiOiI0MzI1OTUxNjIifQ==</vt:lpwstr>
  </property>
  <property fmtid="{D5CDD505-2E9C-101B-9397-08002B2CF9AE}" pid="5" name="KSOProductBuildVer">
    <vt:lpwstr>2052-11.8.2.12024</vt:lpwstr>
  </property>
  <property fmtid="{D5CDD505-2E9C-101B-9397-08002B2CF9AE}" pid="6" name="ICV">
    <vt:lpwstr>9612B3D9D19349A9BDBCEBF2E7669599_12</vt:lpwstr>
  </property>
</Properties>
</file>