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4EC301">
      <w:pPr>
        <w:ind w:firstLine="2530" w:firstLineChars="1200"/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企额数科快测额系统开通及推广流程：</w:t>
      </w:r>
    </w:p>
    <w:p w14:paraId="37A6D42A">
      <w:pPr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drawing>
          <wp:inline distT="0" distB="0" distL="114300" distR="114300">
            <wp:extent cx="5266055" cy="3248025"/>
            <wp:effectExtent l="0" t="0" r="6985" b="13335"/>
            <wp:docPr id="11" name="图片 11" descr="进件流程全景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进件流程全景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09B7C">
      <w:pPr>
        <w:jc w:val="both"/>
        <w:rPr>
          <w:rFonts w:hint="default"/>
          <w:b/>
          <w:bCs/>
          <w:lang w:val="en-US" w:eastAsia="zh-CN"/>
        </w:rPr>
      </w:pPr>
    </w:p>
    <w:p w14:paraId="2609D25C">
      <w:pPr>
        <w:ind w:firstLine="1476" w:firstLineChars="700"/>
        <w:rPr>
          <w:rFonts w:hint="default"/>
          <w:lang w:val="en-US" w:eastAsia="zh-CN"/>
        </w:rPr>
      </w:pPr>
      <w:r>
        <w:rPr>
          <w:rFonts w:hint="eastAsia"/>
          <w:b/>
          <w:bCs/>
          <w:lang w:val="en-US" w:eastAsia="zh-CN"/>
        </w:rPr>
        <w:t xml:space="preserve">登入企额数科官网，注册会员。https://qieshuke.com/  </w:t>
      </w:r>
      <w:r>
        <w:rPr>
          <w:rFonts w:hint="eastAsia"/>
          <w:lang w:val="en-US" w:eastAsia="zh-CN"/>
        </w:rPr>
        <w:t xml:space="preserve"> </w:t>
      </w:r>
    </w:p>
    <w:p w14:paraId="699CCE91">
      <w:p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三种注册登入模式：</w:t>
      </w:r>
    </w:p>
    <w:p w14:paraId="59AA48DD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选项1：手机验证码登入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  <w:b/>
          <w:bCs/>
          <w:lang w:val="en-US" w:eastAsia="zh-CN"/>
        </w:rPr>
        <w:t>选项2：邮箱登入</w:t>
      </w:r>
      <w:r>
        <w:rPr>
          <w:rFonts w:hint="eastAsia"/>
          <w:lang w:val="en-US" w:eastAsia="zh-CN"/>
        </w:rPr>
        <w:t xml:space="preserve">           </w:t>
      </w:r>
      <w:r>
        <w:rPr>
          <w:rFonts w:hint="eastAsia"/>
          <w:b/>
          <w:bCs/>
          <w:lang w:val="en-US" w:eastAsia="zh-CN"/>
        </w:rPr>
        <w:t>选项3：用户名注册</w:t>
      </w:r>
    </w:p>
    <w:p w14:paraId="5984867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398270" cy="3052445"/>
            <wp:effectExtent l="0" t="0" r="3810" b="10795"/>
            <wp:docPr id="1" name="图片 1" descr="6552b55760f78cf6bae6f471d0fca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552b55760f78cf6bae6f471d0fca13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98270" cy="305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</w:t>
      </w:r>
      <w:r>
        <w:rPr>
          <w:rFonts w:hint="default"/>
          <w:lang w:val="en-US" w:eastAsia="zh-CN"/>
        </w:rPr>
        <w:drawing>
          <wp:inline distT="0" distB="0" distL="114300" distR="114300">
            <wp:extent cx="1409700" cy="3075940"/>
            <wp:effectExtent l="0" t="0" r="7620" b="2540"/>
            <wp:docPr id="2" name="图片 2" descr="edd7880fb1db6080404e391b0fd30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dd7880fb1db6080404e391b0fd3058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307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</w:t>
      </w:r>
      <w:r>
        <w:rPr>
          <w:rFonts w:hint="default"/>
          <w:lang w:val="en-US" w:eastAsia="zh-CN"/>
        </w:rPr>
        <w:drawing>
          <wp:inline distT="0" distB="0" distL="114300" distR="114300">
            <wp:extent cx="1399540" cy="3053715"/>
            <wp:effectExtent l="0" t="0" r="2540" b="9525"/>
            <wp:docPr id="3" name="图片 3" descr="9760a70280230a3bcc9bda540f82f2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9760a70280230a3bcc9bda540f82f29a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99540" cy="305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64D9F">
      <w:pPr>
        <w:rPr>
          <w:rFonts w:hint="eastAsia"/>
          <w:lang w:val="en-US" w:eastAsia="zh-CN"/>
        </w:rPr>
      </w:pPr>
    </w:p>
    <w:p w14:paraId="7E4EAC89">
      <w:pPr>
        <w:rPr>
          <w:rFonts w:hint="eastAsia"/>
          <w:lang w:val="en-US" w:eastAsia="zh-CN"/>
        </w:rPr>
      </w:pPr>
    </w:p>
    <w:p w14:paraId="7320BF2D">
      <w:pPr>
        <w:rPr>
          <w:rFonts w:hint="eastAsia"/>
          <w:lang w:val="en-US" w:eastAsia="zh-CN"/>
        </w:rPr>
      </w:pPr>
    </w:p>
    <w:p w14:paraId="12A58DBC">
      <w:pPr>
        <w:rPr>
          <w:rFonts w:hint="eastAsia"/>
          <w:lang w:val="en-US" w:eastAsia="zh-CN"/>
        </w:rPr>
      </w:pPr>
    </w:p>
    <w:p w14:paraId="5E6124A2">
      <w:pPr>
        <w:rPr>
          <w:rFonts w:hint="eastAsia"/>
          <w:lang w:val="en-US" w:eastAsia="zh-CN"/>
        </w:rPr>
      </w:pPr>
    </w:p>
    <w:p w14:paraId="2728A777">
      <w:pPr>
        <w:rPr>
          <w:rFonts w:hint="eastAsia"/>
          <w:lang w:val="en-US" w:eastAsia="zh-CN"/>
        </w:rPr>
      </w:pPr>
    </w:p>
    <w:p w14:paraId="4BA0845A">
      <w:pPr>
        <w:rPr>
          <w:rFonts w:hint="eastAsia"/>
          <w:lang w:val="en-US" w:eastAsia="zh-CN"/>
        </w:rPr>
      </w:pPr>
    </w:p>
    <w:p w14:paraId="6EBEADDC">
      <w:pPr>
        <w:rPr>
          <w:rFonts w:hint="eastAsia"/>
          <w:lang w:val="en-US" w:eastAsia="zh-CN"/>
        </w:rPr>
      </w:pPr>
    </w:p>
    <w:p w14:paraId="349AD331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注册成为会员后：</w:t>
      </w:r>
    </w:p>
    <w:p w14:paraId="161D7B67">
      <w:pPr>
        <w:rPr>
          <w:rFonts w:hint="default"/>
          <w:b/>
          <w:bCs/>
          <w:sz w:val="15"/>
          <w:szCs w:val="15"/>
          <w:lang w:val="en-US" w:eastAsia="zh-CN"/>
        </w:rPr>
      </w:pPr>
      <w:r>
        <w:rPr>
          <w:rFonts w:hint="eastAsia"/>
          <w:b/>
          <w:bCs/>
          <w:sz w:val="15"/>
          <w:szCs w:val="15"/>
          <w:lang w:val="en-US" w:eastAsia="zh-CN"/>
        </w:rPr>
        <w:t>第一步：点击分销中心</w:t>
      </w:r>
      <w:r>
        <w:rPr>
          <w:rFonts w:hint="eastAsia"/>
          <w:sz w:val="15"/>
          <w:szCs w:val="15"/>
          <w:lang w:val="en-US" w:eastAsia="zh-CN"/>
        </w:rPr>
        <w:t xml:space="preserve">     </w:t>
      </w:r>
      <w:r>
        <w:rPr>
          <w:rFonts w:hint="eastAsia"/>
          <w:b/>
          <w:bCs/>
          <w:sz w:val="15"/>
          <w:szCs w:val="15"/>
          <w:lang w:val="en-US" w:eastAsia="zh-CN"/>
        </w:rPr>
        <w:t>第二步：成为分销员</w:t>
      </w:r>
      <w:r>
        <w:rPr>
          <w:rFonts w:hint="eastAsia"/>
          <w:sz w:val="15"/>
          <w:szCs w:val="15"/>
          <w:lang w:val="en-US" w:eastAsia="zh-CN"/>
        </w:rPr>
        <w:t xml:space="preserve">     </w:t>
      </w:r>
      <w:r>
        <w:rPr>
          <w:rFonts w:hint="eastAsia"/>
          <w:b/>
          <w:bCs/>
          <w:sz w:val="15"/>
          <w:szCs w:val="15"/>
          <w:lang w:val="en-US" w:eastAsia="zh-CN"/>
        </w:rPr>
        <w:t>第三步：返回主页，点击用户</w:t>
      </w:r>
      <w:r>
        <w:rPr>
          <w:rFonts w:hint="eastAsia"/>
          <w:sz w:val="15"/>
          <w:szCs w:val="15"/>
          <w:lang w:val="en-US" w:eastAsia="zh-CN"/>
        </w:rPr>
        <w:t xml:space="preserve">  </w:t>
      </w:r>
      <w:r>
        <w:rPr>
          <w:rFonts w:hint="eastAsia"/>
          <w:b/>
          <w:bCs/>
          <w:sz w:val="15"/>
          <w:szCs w:val="15"/>
          <w:lang w:val="en-US" w:eastAsia="zh-CN"/>
        </w:rPr>
        <w:t>第四步：点击我的余额</w:t>
      </w:r>
    </w:p>
    <w:p w14:paraId="105F6993">
      <w:pPr>
        <w:rPr>
          <w:rFonts w:hint="eastAsia"/>
          <w:b/>
          <w:bCs/>
          <w:sz w:val="15"/>
          <w:szCs w:val="15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073150" cy="1872615"/>
            <wp:effectExtent l="0" t="0" r="8890" b="1905"/>
            <wp:docPr id="5" name="图片 5" descr="4de0c1d5a92bc264a06fd31b466e8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4de0c1d5a92bc264a06fd31b466e821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73150" cy="1872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drawing>
          <wp:inline distT="0" distB="0" distL="114300" distR="114300">
            <wp:extent cx="857885" cy="1871980"/>
            <wp:effectExtent l="0" t="0" r="10795" b="2540"/>
            <wp:docPr id="6" name="图片 6" descr="e1724802851ff2c0a8b6e4c8cd74b0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e1724802851ff2c0a8b6e4c8cd74b07c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57885" cy="187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</w:t>
      </w:r>
      <w:r>
        <w:rPr>
          <w:rFonts w:hint="default"/>
          <w:lang w:val="en-US" w:eastAsia="zh-CN"/>
        </w:rPr>
        <w:drawing>
          <wp:inline distT="0" distB="0" distL="114300" distR="114300">
            <wp:extent cx="854710" cy="1867535"/>
            <wp:effectExtent l="0" t="0" r="13970" b="6985"/>
            <wp:docPr id="8" name="图片 8" descr="66f159d1133740f22dbc301173a53a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66f159d1133740f22dbc301173a53a9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54710" cy="186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</w:t>
      </w:r>
      <w:r>
        <w:rPr>
          <w:rFonts w:hint="default"/>
          <w:lang w:val="en-US" w:eastAsia="zh-CN"/>
        </w:rPr>
        <w:drawing>
          <wp:inline distT="0" distB="0" distL="114300" distR="114300">
            <wp:extent cx="1043305" cy="1901190"/>
            <wp:effectExtent l="0" t="0" r="8255" b="3810"/>
            <wp:docPr id="9" name="图片 9" descr="bac14228-a1d2-4f21-b7ee-e1507a5be7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bac14228-a1d2-4f21-b7ee-e1507a5be7bd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43305" cy="190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D4E18">
      <w:pPr>
        <w:rPr>
          <w:rFonts w:hint="eastAsia"/>
          <w:sz w:val="11"/>
          <w:szCs w:val="11"/>
          <w:lang w:val="en-US" w:eastAsia="zh-CN"/>
        </w:rPr>
      </w:pPr>
      <w:r>
        <w:rPr>
          <w:rFonts w:hint="eastAsia"/>
          <w:b/>
          <w:bCs/>
          <w:sz w:val="15"/>
          <w:szCs w:val="15"/>
          <w:lang w:val="en-US" w:eastAsia="zh-CN"/>
        </w:rPr>
        <w:t xml:space="preserve">第五步：复制链接 </w:t>
      </w:r>
      <w:r>
        <w:rPr>
          <w:rFonts w:hint="eastAsia"/>
          <w:sz w:val="11"/>
          <w:szCs w:val="11"/>
          <w:lang w:val="en-US" w:eastAsia="zh-CN"/>
        </w:rPr>
        <w:t xml:space="preserve">           </w:t>
      </w:r>
    </w:p>
    <w:p w14:paraId="0F3A6A2F">
      <w:pPr>
        <w:rPr>
          <w:rFonts w:hint="eastAsia"/>
          <w:sz w:val="11"/>
          <w:szCs w:val="11"/>
          <w:lang w:val="en-US" w:eastAsia="zh-CN"/>
        </w:rPr>
      </w:pPr>
      <w:r>
        <w:rPr>
          <w:rFonts w:hint="eastAsia"/>
          <w:sz w:val="15"/>
          <w:szCs w:val="15"/>
          <w:lang w:val="en-US" w:eastAsia="zh-CN"/>
        </w:rPr>
        <w:drawing>
          <wp:inline distT="0" distB="0" distL="114300" distR="114300">
            <wp:extent cx="1626235" cy="3411220"/>
            <wp:effectExtent l="0" t="0" r="4445" b="2540"/>
            <wp:docPr id="10" name="图片 10" descr="84f0ee59-cbf2-4dbf-960a-ee245f8d2e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84f0ee59-cbf2-4dbf-960a-ee245f8d2e7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26235" cy="341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4F835C">
      <w:pPr>
        <w:rPr>
          <w:rFonts w:hint="default"/>
          <w:sz w:val="11"/>
          <w:szCs w:val="11"/>
          <w:lang w:val="en-US" w:eastAsia="zh-CN"/>
        </w:rPr>
      </w:pPr>
      <w:r>
        <w:rPr>
          <w:rFonts w:hint="eastAsia"/>
          <w:b/>
          <w:bCs/>
          <w:sz w:val="15"/>
          <w:szCs w:val="15"/>
          <w:lang w:val="en-US" w:eastAsia="zh-CN"/>
        </w:rPr>
        <w:t>第六步：登入链接转二维码网站，生成专属二维码。推广二维码，通过分享二维码渠道注册后，自动成为你的一级分销商</w:t>
      </w:r>
    </w:p>
    <w:p w14:paraId="4398CFD6">
      <w:pPr>
        <w:rPr>
          <w:rFonts w:hint="default"/>
          <w:sz w:val="15"/>
          <w:szCs w:val="15"/>
          <w:lang w:val="en-US" w:eastAsia="zh-CN"/>
        </w:rPr>
      </w:pPr>
      <w:r>
        <w:rPr>
          <w:rFonts w:hint="eastAsia"/>
          <w:sz w:val="15"/>
          <w:szCs w:val="15"/>
          <w:lang w:val="en-US" w:eastAsia="zh-CN"/>
        </w:rPr>
        <w:t xml:space="preserve"> </w:t>
      </w:r>
      <w:r>
        <w:drawing>
          <wp:inline distT="0" distB="0" distL="114300" distR="114300">
            <wp:extent cx="3915410" cy="1651000"/>
            <wp:effectExtent l="0" t="0" r="1270" b="10160"/>
            <wp:docPr id="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15410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A033A">
      <w:pPr>
        <w:rPr>
          <w:rFonts w:hint="eastAsia"/>
          <w:b/>
          <w:bCs/>
          <w:sz w:val="15"/>
          <w:szCs w:val="15"/>
          <w:lang w:val="en-US" w:eastAsia="zh-CN"/>
        </w:rPr>
      </w:pPr>
    </w:p>
    <w:p w14:paraId="3833FDD4">
      <w:pPr>
        <w:rPr>
          <w:rFonts w:hint="eastAsia"/>
          <w:sz w:val="15"/>
          <w:szCs w:val="15"/>
          <w:lang w:val="en-US" w:eastAsia="zh-CN"/>
        </w:rPr>
      </w:pPr>
      <w:r>
        <w:rPr>
          <w:rFonts w:hint="eastAsia"/>
          <w:b/>
          <w:bCs/>
          <w:sz w:val="15"/>
          <w:szCs w:val="15"/>
          <w:lang w:val="en-US" w:eastAsia="zh-CN"/>
        </w:rPr>
        <w:t>第七步：</w:t>
      </w:r>
      <w:r>
        <w:rPr>
          <w:rFonts w:hint="eastAsia"/>
          <w:sz w:val="15"/>
          <w:szCs w:val="15"/>
          <w:lang w:val="en-US" w:eastAsia="zh-CN"/>
        </w:rPr>
        <w:t>开通快测额系统后，进件链接转二维码。</w:t>
      </w:r>
    </w:p>
    <w:p w14:paraId="28B7214D">
      <w:pPr>
        <w:rPr>
          <w:rFonts w:hint="eastAsia"/>
          <w:sz w:val="15"/>
          <w:szCs w:val="15"/>
          <w:lang w:val="en-US" w:eastAsia="zh-CN"/>
        </w:rPr>
      </w:pPr>
      <w:r>
        <w:rPr>
          <w:rFonts w:hint="eastAsia"/>
          <w:b/>
          <w:bCs/>
          <w:sz w:val="15"/>
          <w:szCs w:val="15"/>
          <w:lang w:val="en-US" w:eastAsia="zh-CN"/>
        </w:rPr>
        <w:t xml:space="preserve">第八步: </w:t>
      </w:r>
      <w:r>
        <w:rPr>
          <w:rFonts w:hint="eastAsia"/>
          <w:sz w:val="15"/>
          <w:szCs w:val="15"/>
          <w:lang w:val="en-US" w:eastAsia="zh-CN"/>
        </w:rPr>
        <w:t>同时拥有两个二维码，一个锁定渠道二维码，一个锁定客户二维码，</w:t>
      </w:r>
    </w:p>
    <w:p w14:paraId="2ED52D75">
      <w:pPr>
        <w:ind w:firstLine="600" w:firstLineChars="400"/>
        <w:rPr>
          <w:rFonts w:hint="eastAsia"/>
          <w:sz w:val="15"/>
          <w:szCs w:val="15"/>
          <w:lang w:val="en-US" w:eastAsia="zh-CN"/>
        </w:rPr>
      </w:pPr>
      <w:r>
        <w:rPr>
          <w:rFonts w:hint="eastAsia"/>
          <w:sz w:val="15"/>
          <w:szCs w:val="15"/>
          <w:lang w:val="en-US" w:eastAsia="zh-CN"/>
        </w:rPr>
        <w:t>通过以上二维码进来所有渠道和客户自动锁定在推广伙伴名下。</w:t>
      </w:r>
    </w:p>
    <w:p w14:paraId="41EA5C64">
      <w:pPr>
        <w:rPr>
          <w:rFonts w:hint="default"/>
          <w:sz w:val="15"/>
          <w:szCs w:val="15"/>
          <w:lang w:val="en-US" w:eastAsia="zh-CN"/>
        </w:rPr>
      </w:pPr>
    </w:p>
    <w:p w14:paraId="780990C7">
      <w:pPr>
        <w:jc w:val="center"/>
        <w:rPr>
          <w:rFonts w:hint="eastAsia"/>
          <w:b/>
          <w:bCs/>
          <w:sz w:val="15"/>
          <w:szCs w:val="15"/>
          <w:lang w:val="en-US" w:eastAsia="zh-CN"/>
        </w:rPr>
      </w:pPr>
    </w:p>
    <w:p w14:paraId="4E8A86FD">
      <w:pPr>
        <w:ind w:firstLine="3463" w:firstLineChars="2300"/>
        <w:jc w:val="both"/>
        <w:rPr>
          <w:rFonts w:hint="eastAsia"/>
          <w:sz w:val="15"/>
          <w:szCs w:val="15"/>
          <w:lang w:val="en-US" w:eastAsia="zh-CN"/>
        </w:rPr>
      </w:pPr>
      <w:r>
        <w:rPr>
          <w:rFonts w:hint="eastAsia"/>
          <w:b/>
          <w:bCs/>
          <w:sz w:val="15"/>
          <w:szCs w:val="15"/>
          <w:lang w:val="en-US" w:eastAsia="zh-CN"/>
        </w:rPr>
        <w:t>快测额进件流程：（</w:t>
      </w:r>
      <w:r>
        <w:rPr>
          <w:rFonts w:hint="eastAsia"/>
          <w:b/>
          <w:bCs/>
          <w:color w:val="E54C5E" w:themeColor="accent6"/>
          <w:sz w:val="15"/>
          <w:szCs w:val="15"/>
          <w:lang w:val="en-US" w:eastAsia="zh-CN"/>
          <w14:textFill>
            <w14:solidFill>
              <w14:schemeClr w14:val="accent6"/>
            </w14:solidFill>
          </w14:textFill>
        </w:rPr>
        <w:t>重点</w:t>
      </w:r>
      <w:r>
        <w:rPr>
          <w:rFonts w:hint="eastAsia"/>
          <w:b/>
          <w:bCs/>
          <w:sz w:val="15"/>
          <w:szCs w:val="15"/>
          <w:lang w:val="en-US" w:eastAsia="zh-CN"/>
        </w:rPr>
        <w:t>）</w:t>
      </w:r>
    </w:p>
    <w:p w14:paraId="39470736">
      <w:pPr>
        <w:rPr>
          <w:rFonts w:hint="default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第一步：成为分销商后，网上下单购买相应测额链接。企业就购买企业版，商户就购买商户版。</w:t>
      </w:r>
    </w:p>
    <w:p w14:paraId="72B28CF8">
      <w:pPr>
        <w:rPr>
          <w:rFonts w:hint="eastAsia"/>
          <w:sz w:val="15"/>
          <w:szCs w:val="15"/>
          <w:lang w:val="en-US" w:eastAsia="zh-CN"/>
        </w:rPr>
      </w:pPr>
    </w:p>
    <w:p w14:paraId="25919EF9">
      <w:r>
        <w:drawing>
          <wp:inline distT="0" distB="0" distL="114300" distR="114300">
            <wp:extent cx="5165090" cy="2306320"/>
            <wp:effectExtent l="0" t="0" r="1270" b="1016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65090" cy="230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114A9">
      <w:pPr>
        <w:rPr>
          <w:rFonts w:hint="eastAsia"/>
          <w:b/>
          <w:bCs/>
          <w:highlight w:val="cyan"/>
          <w:lang w:val="en-US" w:eastAsia="zh-CN"/>
        </w:rPr>
      </w:pPr>
      <w:r>
        <w:rPr>
          <w:rFonts w:hint="eastAsia"/>
          <w:b/>
          <w:bCs/>
          <w:highlight w:val="cyan"/>
          <w:lang w:val="en-US" w:eastAsia="zh-CN"/>
        </w:rPr>
        <w:t>点击立即下单后，网站自动跳转测额界面</w:t>
      </w:r>
    </w:p>
    <w:p w14:paraId="0DC0FA58">
      <w:pPr>
        <w:rPr>
          <w:rFonts w:hint="default"/>
          <w:lang w:val="en-US" w:eastAsia="zh-CN"/>
        </w:rPr>
      </w:pPr>
    </w:p>
    <w:p w14:paraId="3C15B6A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2692400"/>
            <wp:effectExtent l="0" t="0" r="4445" b="5080"/>
            <wp:docPr id="7" name="图片 7" descr="捕获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捕获(1)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5B2F9"/>
    <w:p w14:paraId="39332C62"/>
    <w:p w14:paraId="7B14A90A"/>
    <w:p w14:paraId="3A5FB3B9"/>
    <w:p w14:paraId="4E4B47AB">
      <w:pPr>
        <w:rPr>
          <w:rFonts w:hint="eastAsia"/>
          <w:lang w:val="en-US" w:eastAsia="zh-CN"/>
        </w:rPr>
      </w:pPr>
    </w:p>
    <w:p w14:paraId="6CEC7855">
      <w:r>
        <w:drawing>
          <wp:inline distT="0" distB="0" distL="114300" distR="114300">
            <wp:extent cx="5268595" cy="2393950"/>
            <wp:effectExtent l="0" t="0" r="4445" b="13970"/>
            <wp:docPr id="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39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49215">
      <w:pPr>
        <w:rPr>
          <w:rFonts w:hint="eastAsia"/>
          <w:color w:val="E54C5E" w:themeColor="accent6"/>
          <w:sz w:val="13"/>
          <w:szCs w:val="16"/>
          <w:lang w:val="en-US" w:eastAsia="zh-CN"/>
          <w14:textFill>
            <w14:solidFill>
              <w14:schemeClr w14:val="accent6"/>
            </w14:solidFill>
          </w14:textFill>
        </w:rPr>
      </w:pPr>
      <w:r>
        <w:rPr>
          <w:rFonts w:hint="eastAsia"/>
          <w:color w:val="E54C5E" w:themeColor="accent6"/>
          <w:sz w:val="13"/>
          <w:szCs w:val="16"/>
          <w:lang w:val="en-US" w:eastAsia="zh-CN"/>
          <w14:textFill>
            <w14:solidFill>
              <w14:schemeClr w14:val="accent6"/>
            </w14:solidFill>
          </w14:textFill>
        </w:rPr>
        <w:t>企业信息不全，填到一半填不下去，点击右下角自动保存，（</w:t>
      </w:r>
      <w:r>
        <w:rPr>
          <w:rFonts w:hint="eastAsia"/>
          <w:color w:val="E54C5E" w:themeColor="accent6"/>
          <w:sz w:val="13"/>
          <w:szCs w:val="16"/>
          <w:lang w:val="en-US" w:eastAsia="zh-CN"/>
          <w14:textFill>
            <w14:solidFill>
              <w14:schemeClr w14:val="accent6"/>
            </w14:solidFill>
          </w14:textFill>
        </w:rPr>
        <w:drawing>
          <wp:inline distT="0" distB="0" distL="114300" distR="114300">
            <wp:extent cx="201295" cy="151765"/>
            <wp:effectExtent l="0" t="0" r="12065" b="635"/>
            <wp:docPr id="15" name="图片 15" descr="43c4fc30-b77b-43e6-b1e3-89abe087f0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43c4fc30-b77b-43e6-b1e3-89abe087f0e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1295" cy="15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color w:val="E54C5E" w:themeColor="accent6"/>
          <w:sz w:val="13"/>
          <w:szCs w:val="16"/>
          <w:lang w:val="en-US" w:eastAsia="zh-CN"/>
          <w14:textFill>
            <w14:solidFill>
              <w14:schemeClr w14:val="accent6"/>
            </w14:solidFill>
          </w14:textFill>
        </w:rPr>
        <w:t>） 记住密码，下次重新点开此链接。企业信息齐全后继续填写。</w:t>
      </w:r>
    </w:p>
    <w:p w14:paraId="4D1A3C23">
      <w:pPr>
        <w:rPr>
          <w:rFonts w:hint="eastAsia"/>
          <w:color w:val="E54C5E" w:themeColor="accent6"/>
          <w:sz w:val="13"/>
          <w:szCs w:val="16"/>
          <w:lang w:val="en-US" w:eastAsia="zh-CN"/>
          <w14:textFill>
            <w14:solidFill>
              <w14:schemeClr w14:val="accent6"/>
            </w14:solidFill>
          </w14:textFill>
        </w:rPr>
      </w:pPr>
    </w:p>
    <w:p w14:paraId="74041A1C">
      <w:pPr>
        <w:rPr>
          <w:rFonts w:hint="default"/>
          <w:color w:val="E54C5E" w:themeColor="accent6"/>
          <w:sz w:val="13"/>
          <w:szCs w:val="16"/>
          <w:lang w:val="en-US" w:eastAsia="zh-CN"/>
          <w14:textFill>
            <w14:solidFill>
              <w14:schemeClr w14:val="accent6"/>
            </w14:solidFill>
          </w14:textFill>
        </w:rPr>
      </w:pPr>
      <w:r>
        <w:rPr>
          <w:rFonts w:hint="eastAsia"/>
          <w:sz w:val="15"/>
          <w:szCs w:val="15"/>
          <w:lang w:val="en-US" w:eastAsia="zh-CN"/>
        </w:rPr>
        <w:t>第二步：企业测额后，务必一定截图保存测额结果。</w:t>
      </w:r>
    </w:p>
    <w:p w14:paraId="58BA1037">
      <w:pPr>
        <w:rPr>
          <w:rFonts w:hint="default"/>
          <w:color w:val="E54C5E" w:themeColor="accent6"/>
          <w:sz w:val="13"/>
          <w:szCs w:val="16"/>
          <w:lang w:val="en-US" w:eastAsia="zh-CN"/>
          <w14:textFill>
            <w14:solidFill>
              <w14:schemeClr w14:val="accent6"/>
            </w14:solidFill>
          </w14:textFill>
        </w:rPr>
      </w:pPr>
      <w:r>
        <w:rPr>
          <w:rFonts w:hint="default"/>
          <w:color w:val="E54C5E" w:themeColor="accent6"/>
          <w:sz w:val="13"/>
          <w:szCs w:val="16"/>
          <w:lang w:val="en-US" w:eastAsia="zh-CN"/>
          <w14:textFill>
            <w14:solidFill>
              <w14:schemeClr w14:val="accent6"/>
            </w14:solidFill>
          </w14:textFill>
        </w:rPr>
        <w:drawing>
          <wp:inline distT="0" distB="0" distL="114300" distR="114300">
            <wp:extent cx="3593465" cy="1568450"/>
            <wp:effectExtent l="0" t="0" r="3175" b="1270"/>
            <wp:docPr id="16" name="图片 16" descr="5381383afb0783bc6450ee1f19c19d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5381383afb0783bc6450ee1f19c19d9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593465" cy="156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813A1">
      <w:pPr>
        <w:rPr>
          <w:rFonts w:hint="eastAsia"/>
          <w:sz w:val="15"/>
          <w:szCs w:val="15"/>
          <w:lang w:val="en-US" w:eastAsia="zh-CN"/>
        </w:rPr>
      </w:pPr>
    </w:p>
    <w:p w14:paraId="52926260">
      <w:pPr>
        <w:rPr>
          <w:rFonts w:hint="eastAsia"/>
          <w:sz w:val="15"/>
          <w:szCs w:val="15"/>
          <w:lang w:val="en-US" w:eastAsia="zh-CN"/>
        </w:rPr>
      </w:pPr>
      <w:bookmarkStart w:id="0" w:name="_GoBack"/>
      <w:bookmarkEnd w:id="0"/>
      <w:r>
        <w:rPr>
          <w:rFonts w:hint="eastAsia"/>
          <w:sz w:val="15"/>
          <w:szCs w:val="15"/>
          <w:lang w:val="en-US" w:eastAsia="zh-CN"/>
        </w:rPr>
        <w:t>第三步：再点击相应行口进件</w:t>
      </w:r>
    </w:p>
    <w:p w14:paraId="4CCC33DA">
      <w:pPr>
        <w:rPr>
          <w:rFonts w:hint="default"/>
          <w:sz w:val="15"/>
          <w:szCs w:val="15"/>
          <w:lang w:val="en-US" w:eastAsia="zh-CN"/>
        </w:rPr>
      </w:pPr>
      <w:r>
        <w:drawing>
          <wp:inline distT="0" distB="0" distL="114300" distR="114300">
            <wp:extent cx="5271135" cy="2048510"/>
            <wp:effectExtent l="0" t="0" r="1905" b="8890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04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EF4A30"/>
    <w:rsid w:val="14B8240A"/>
    <w:rsid w:val="16D638DE"/>
    <w:rsid w:val="198048E1"/>
    <w:rsid w:val="25501A97"/>
    <w:rsid w:val="383529C2"/>
    <w:rsid w:val="4C82117A"/>
    <w:rsid w:val="4E88688D"/>
    <w:rsid w:val="7A253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415</Words>
  <Characters>435</Characters>
  <Lines>0</Lines>
  <Paragraphs>0</Paragraphs>
  <TotalTime>4</TotalTime>
  <ScaleCrop>false</ScaleCrop>
  <LinksUpToDate>false</LinksUpToDate>
  <CharactersWithSpaces>501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2026-08-11T09:26:00Z</dcterms:created>
  <dc:creator>Administrator</dc:creator>
  <cp:lastModifiedBy>阿坲罗狄汰</cp:lastModifiedBy>
  <dcterms:modified xsi:type="dcterms:W3CDTF">2026-08-14T03:41:18Z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eyJoZGlkIjoiZWVjODI4MDRjMWQ2MTA3NDQzMzFiYWY5MmI2ZDNlM2MiLCJ1c2VySWQiOiI1ODQxMzIzNDYifQ==</vt:lpwstr>
  </property>
  <property fmtid="{D5CDD505-2E9C-101B-9397-08002B2CF9AE}" pid="4" name="ICV">
    <vt:lpwstr>69843DB887A04D09BADFDA0B9B5FFBC3_12</vt:lpwstr>
  </property>
</Properties>
</file>